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1" w:type="dxa"/>
        <w:tblInd w:w="-497" w:type="dxa"/>
        <w:tblLayout w:type="fixed"/>
        <w:tblCellMar>
          <w:left w:w="70" w:type="dxa"/>
          <w:right w:w="70" w:type="dxa"/>
        </w:tblCellMar>
        <w:tblLook w:val="0000" w:firstRow="0" w:lastRow="0" w:firstColumn="0" w:lastColumn="0" w:noHBand="0" w:noVBand="0"/>
      </w:tblPr>
      <w:tblGrid>
        <w:gridCol w:w="5529"/>
        <w:gridCol w:w="2126"/>
        <w:gridCol w:w="3686"/>
      </w:tblGrid>
      <w:tr w:rsidR="00916D67" w:rsidRPr="006E1E84" w:rsidTr="00771AC3">
        <w:tc>
          <w:tcPr>
            <w:tcW w:w="5529" w:type="dxa"/>
            <w:tcBorders>
              <w:top w:val="nil"/>
              <w:left w:val="nil"/>
              <w:bottom w:val="nil"/>
              <w:right w:val="nil"/>
            </w:tcBorders>
          </w:tcPr>
          <w:p w:rsidR="00916D67" w:rsidRPr="006E1E84" w:rsidRDefault="00916D67" w:rsidP="00916D67">
            <w:pPr>
              <w:pStyle w:val="Corpsdetexte"/>
              <w:rPr>
                <w:rFonts w:ascii="Arial" w:hAnsi="Arial" w:cs="Arial"/>
                <w:sz w:val="20"/>
              </w:rPr>
            </w:pPr>
          </w:p>
        </w:tc>
        <w:tc>
          <w:tcPr>
            <w:tcW w:w="2126" w:type="dxa"/>
            <w:tcBorders>
              <w:top w:val="nil"/>
              <w:left w:val="nil"/>
              <w:bottom w:val="nil"/>
              <w:right w:val="nil"/>
            </w:tcBorders>
          </w:tcPr>
          <w:p w:rsidR="00916D67" w:rsidRPr="006E1E84" w:rsidRDefault="00916D67" w:rsidP="00916D67">
            <w:pPr>
              <w:pStyle w:val="Corpsdetexte"/>
              <w:jc w:val="right"/>
              <w:rPr>
                <w:rFonts w:ascii="Arial" w:hAnsi="Arial" w:cs="Arial"/>
                <w:b/>
                <w:sz w:val="20"/>
              </w:rPr>
            </w:pPr>
          </w:p>
        </w:tc>
        <w:tc>
          <w:tcPr>
            <w:tcW w:w="3686" w:type="dxa"/>
            <w:tcBorders>
              <w:top w:val="nil"/>
              <w:left w:val="nil"/>
              <w:bottom w:val="nil"/>
              <w:right w:val="nil"/>
            </w:tcBorders>
            <w:vAlign w:val="center"/>
          </w:tcPr>
          <w:p w:rsidR="00916D67" w:rsidRPr="006E1E84" w:rsidRDefault="00916D67" w:rsidP="00916D67">
            <w:pPr>
              <w:pStyle w:val="Corpsdetexte"/>
              <w:jc w:val="center"/>
              <w:rPr>
                <w:rFonts w:ascii="Arial" w:hAnsi="Arial" w:cs="Arial"/>
                <w:sz w:val="20"/>
              </w:rPr>
            </w:pPr>
          </w:p>
        </w:tc>
      </w:tr>
    </w:tbl>
    <w:p w:rsidR="00771AC3" w:rsidRPr="006E1E84" w:rsidRDefault="00771AC3" w:rsidP="00AB4149">
      <w:pPr>
        <w:spacing w:after="160" w:line="259" w:lineRule="auto"/>
        <w:jc w:val="center"/>
        <w:rPr>
          <w:rFonts w:ascii="Arial" w:hAnsi="Arial" w:cs="Arial"/>
          <w:b/>
          <w:color w:val="44546A" w:themeColor="text2"/>
          <w:sz w:val="72"/>
        </w:rPr>
      </w:pPr>
      <w:r w:rsidRPr="006E1E84">
        <w:rPr>
          <w:rFonts w:ascii="Arial" w:hAnsi="Arial" w:cs="Arial"/>
          <w:b/>
          <w:color w:val="44546A" w:themeColor="text2"/>
          <w:sz w:val="72"/>
        </w:rPr>
        <w:t>NOTICE D’INFORMATION</w:t>
      </w: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b/>
          <w:sz w:val="36"/>
        </w:rPr>
      </w:pPr>
    </w:p>
    <w:p w:rsidR="00771AC3" w:rsidRPr="006E1E84" w:rsidRDefault="00771AC3" w:rsidP="00771AC3">
      <w:pPr>
        <w:spacing w:after="160" w:line="259" w:lineRule="auto"/>
        <w:rPr>
          <w:rFonts w:ascii="Arial" w:hAnsi="Arial" w:cs="Arial"/>
          <w:b/>
          <w:sz w:val="36"/>
        </w:rPr>
      </w:pPr>
      <w:r w:rsidRPr="006E1E84">
        <w:rPr>
          <w:rFonts w:ascii="Arial" w:hAnsi="Arial" w:cs="Arial"/>
          <w:b/>
          <w:sz w:val="36"/>
        </w:rPr>
        <w:t>Les Garanties de votre CARTE VISA Business</w:t>
      </w:r>
    </w:p>
    <w:p w:rsidR="00771AC3" w:rsidRPr="006E1E84" w:rsidRDefault="00771AC3" w:rsidP="00771AC3">
      <w:pPr>
        <w:spacing w:after="160" w:line="259" w:lineRule="auto"/>
        <w:rPr>
          <w:rFonts w:ascii="Arial" w:hAnsi="Arial" w:cs="Arial"/>
          <w:b/>
          <w:sz w:val="36"/>
        </w:rPr>
      </w:pPr>
      <w:r w:rsidRPr="006E1E84">
        <w:rPr>
          <w:rFonts w:ascii="Arial" w:hAnsi="Arial" w:cs="Arial"/>
          <w:b/>
          <w:sz w:val="36"/>
        </w:rPr>
        <w:t>Edition du 1</w:t>
      </w:r>
      <w:r w:rsidRPr="006E1E84">
        <w:rPr>
          <w:rFonts w:ascii="Arial" w:hAnsi="Arial" w:cs="Arial"/>
          <w:b/>
          <w:sz w:val="36"/>
          <w:vertAlign w:val="superscript"/>
        </w:rPr>
        <w:t>er</w:t>
      </w:r>
      <w:r w:rsidRPr="006E1E84">
        <w:rPr>
          <w:rFonts w:ascii="Arial" w:hAnsi="Arial" w:cs="Arial"/>
          <w:b/>
          <w:sz w:val="36"/>
        </w:rPr>
        <w:t xml:space="preserve"> Janvier 2023</w:t>
      </w: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r w:rsidRPr="006E1E84">
        <w:rPr>
          <w:rFonts w:ascii="Arial" w:hAnsi="Arial" w:cs="Arial"/>
          <w:noProof/>
          <w:lang w:eastAsia="fr-FR"/>
        </w:rPr>
        <w:drawing>
          <wp:anchor distT="0" distB="0" distL="114300" distR="114300" simplePos="0" relativeHeight="251659264" behindDoc="1" locked="0" layoutInCell="1" allowOverlap="1" wp14:anchorId="103B90AE" wp14:editId="582A2A2B">
            <wp:simplePos x="0" y="0"/>
            <wp:positionH relativeFrom="column">
              <wp:posOffset>2181225</wp:posOffset>
            </wp:positionH>
            <wp:positionV relativeFrom="paragraph">
              <wp:posOffset>256540</wp:posOffset>
            </wp:positionV>
            <wp:extent cx="2395855" cy="1162685"/>
            <wp:effectExtent l="0" t="0" r="4445" b="0"/>
            <wp:wrapTight wrapText="bothSides">
              <wp:wrapPolygon edited="0">
                <wp:start x="0" y="0"/>
                <wp:lineTo x="0" y="21234"/>
                <wp:lineTo x="21468" y="21234"/>
                <wp:lineTo x="21468" y="0"/>
                <wp:lineTo x="0" y="0"/>
              </wp:wrapPolygon>
            </wp:wrapTight>
            <wp:docPr id="4" name="Image 4" descr="C:\Users\carb_fran\AppData\Local\Microsoft\Windows\INetCache\Content.Word\MARARA PAIEMENT HORIZONTAL 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b_fran\AppData\Local\Microsoft\Windows\INetCache\Content.Word\MARARA PAIEMENT HORIZONTAL RV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5855" cy="1162685"/>
                    </a:xfrm>
                    <a:prstGeom prst="rect">
                      <a:avLst/>
                    </a:prstGeom>
                    <a:noFill/>
                    <a:ln>
                      <a:noFill/>
                    </a:ln>
                  </pic:spPr>
                </pic:pic>
              </a:graphicData>
            </a:graphic>
          </wp:anchor>
        </w:drawing>
      </w: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771AC3" w:rsidRPr="006E1E84" w:rsidRDefault="00771AC3" w:rsidP="00771AC3">
      <w:pPr>
        <w:spacing w:after="160" w:line="259" w:lineRule="auto"/>
        <w:rPr>
          <w:rFonts w:ascii="Arial" w:hAnsi="Arial" w:cs="Arial"/>
        </w:rPr>
      </w:pPr>
    </w:p>
    <w:p w:rsidR="006E1E84" w:rsidRPr="006E1E84" w:rsidRDefault="006E1E84" w:rsidP="00771AC3">
      <w:pPr>
        <w:spacing w:after="160" w:line="259" w:lineRule="auto"/>
        <w:rPr>
          <w:rFonts w:ascii="Arial" w:hAnsi="Arial" w:cs="Arial"/>
        </w:rPr>
      </w:pPr>
    </w:p>
    <w:sdt>
      <w:sdtPr>
        <w:rPr>
          <w:rFonts w:ascii="Arial" w:eastAsiaTheme="minorHAnsi" w:hAnsi="Arial" w:cs="Arial"/>
          <w:b w:val="0"/>
          <w:bCs w:val="0"/>
          <w:color w:val="000000" w:themeColor="text1"/>
          <w:sz w:val="36"/>
          <w:szCs w:val="22"/>
          <w:lang w:eastAsia="en-US"/>
        </w:rPr>
        <w:id w:val="-1178738871"/>
        <w:docPartObj>
          <w:docPartGallery w:val="Table of Contents"/>
          <w:docPartUnique/>
        </w:docPartObj>
      </w:sdtPr>
      <w:sdtEndPr>
        <w:rPr>
          <w:rFonts w:eastAsia="Times New Roman"/>
          <w:bCs/>
          <w:color w:val="auto"/>
          <w:sz w:val="20"/>
          <w:szCs w:val="20"/>
        </w:rPr>
      </w:sdtEndPr>
      <w:sdtContent>
        <w:p w:rsidR="006E1E84" w:rsidRPr="006E1E84" w:rsidRDefault="006E1E84" w:rsidP="006E1E84">
          <w:pPr>
            <w:pStyle w:val="En-ttedetabledesmatires"/>
            <w:pBdr>
              <w:top w:val="single" w:sz="4" w:space="1" w:color="auto"/>
              <w:left w:val="single" w:sz="4" w:space="4" w:color="auto"/>
              <w:bottom w:val="single" w:sz="4" w:space="1" w:color="auto"/>
              <w:right w:val="single" w:sz="4" w:space="4" w:color="auto"/>
            </w:pBdr>
            <w:shd w:val="clear" w:color="auto" w:fill="808080" w:themeFill="background1" w:themeFillShade="80"/>
            <w:spacing w:before="240" w:line="259" w:lineRule="auto"/>
            <w:jc w:val="center"/>
            <w:rPr>
              <w:rFonts w:ascii="Arial" w:eastAsiaTheme="minorHAnsi" w:hAnsi="Arial" w:cs="Arial"/>
              <w:bCs w:val="0"/>
              <w:color w:val="000000" w:themeColor="text1"/>
              <w:sz w:val="36"/>
              <w:szCs w:val="22"/>
              <w:lang w:eastAsia="en-US"/>
            </w:rPr>
          </w:pPr>
          <w:r w:rsidRPr="006E1E84">
            <w:rPr>
              <w:rFonts w:ascii="Arial" w:eastAsiaTheme="minorHAnsi" w:hAnsi="Arial" w:cs="Arial"/>
              <w:bCs w:val="0"/>
              <w:color w:val="000000" w:themeColor="text1"/>
              <w:sz w:val="36"/>
              <w:szCs w:val="22"/>
              <w:lang w:eastAsia="en-US"/>
            </w:rPr>
            <w:t>Table des matières</w:t>
          </w:r>
        </w:p>
        <w:p w:rsidR="00AB4149" w:rsidRDefault="006E1E84">
          <w:pPr>
            <w:pStyle w:val="TM1"/>
            <w:tabs>
              <w:tab w:val="right" w:leader="dot" w:pos="10593"/>
            </w:tabs>
            <w:rPr>
              <w:rFonts w:asciiTheme="minorHAnsi" w:eastAsiaTheme="minorEastAsia" w:hAnsiTheme="minorHAnsi"/>
              <w:noProof/>
              <w:sz w:val="22"/>
              <w:lang w:eastAsia="fr-FR"/>
            </w:rPr>
          </w:pPr>
          <w:r w:rsidRPr="006E1E84">
            <w:rPr>
              <w:rFonts w:cs="Arial"/>
            </w:rPr>
            <w:fldChar w:fldCharType="begin"/>
          </w:r>
          <w:r w:rsidRPr="006E1E84">
            <w:rPr>
              <w:rFonts w:cs="Arial"/>
            </w:rPr>
            <w:instrText xml:space="preserve"> TOC \o "1-3" \h \z \u </w:instrText>
          </w:r>
          <w:r w:rsidRPr="006E1E84">
            <w:rPr>
              <w:rFonts w:cs="Arial"/>
            </w:rPr>
            <w:fldChar w:fldCharType="separate"/>
          </w:r>
          <w:hyperlink w:anchor="_Toc202432040" w:history="1">
            <w:r w:rsidR="00AB4149" w:rsidRPr="00630785">
              <w:rPr>
                <w:rStyle w:val="Lienhypertexte"/>
                <w:rFonts w:cs="Arial"/>
                <w:b/>
                <w:noProof/>
              </w:rPr>
              <w:t>ASSURANCE INDIVIDUELLE ACCIDENT VOYAGE</w:t>
            </w:r>
            <w:r w:rsidR="00AB4149">
              <w:rPr>
                <w:noProof/>
                <w:webHidden/>
              </w:rPr>
              <w:tab/>
            </w:r>
            <w:r w:rsidR="00AB4149">
              <w:rPr>
                <w:noProof/>
                <w:webHidden/>
              </w:rPr>
              <w:fldChar w:fldCharType="begin"/>
            </w:r>
            <w:r w:rsidR="00AB4149">
              <w:rPr>
                <w:noProof/>
                <w:webHidden/>
              </w:rPr>
              <w:instrText xml:space="preserve"> PAGEREF _Toc202432040 \h </w:instrText>
            </w:r>
            <w:r w:rsidR="00AB4149">
              <w:rPr>
                <w:noProof/>
                <w:webHidden/>
              </w:rPr>
            </w:r>
            <w:r w:rsidR="00AB4149">
              <w:rPr>
                <w:noProof/>
                <w:webHidden/>
              </w:rPr>
              <w:fldChar w:fldCharType="separate"/>
            </w:r>
            <w:r w:rsidR="00AB4149">
              <w:rPr>
                <w:noProof/>
                <w:webHidden/>
              </w:rPr>
              <w:t>3</w:t>
            </w:r>
            <w:r w:rsidR="00AB4149">
              <w:rPr>
                <w:noProof/>
                <w:webHidden/>
              </w:rPr>
              <w:fldChar w:fldCharType="end"/>
            </w:r>
          </w:hyperlink>
        </w:p>
        <w:p w:rsidR="00AB4149" w:rsidRDefault="00AB4149">
          <w:pPr>
            <w:pStyle w:val="TM1"/>
            <w:tabs>
              <w:tab w:val="left" w:pos="1320"/>
              <w:tab w:val="right" w:leader="dot" w:pos="10593"/>
            </w:tabs>
            <w:rPr>
              <w:rFonts w:asciiTheme="minorHAnsi" w:eastAsiaTheme="minorEastAsia" w:hAnsiTheme="minorHAnsi"/>
              <w:noProof/>
              <w:sz w:val="22"/>
              <w:lang w:eastAsia="fr-FR"/>
            </w:rPr>
          </w:pPr>
          <w:hyperlink w:anchor="_Toc202432041" w:history="1">
            <w:r w:rsidRPr="00630785">
              <w:rPr>
                <w:rStyle w:val="Lienhypertexte"/>
                <w:rFonts w:cs="Arial"/>
                <w:noProof/>
              </w:rPr>
              <w:t>CHAPITRE 1</w:t>
            </w:r>
            <w:r>
              <w:rPr>
                <w:rFonts w:asciiTheme="minorHAnsi" w:eastAsiaTheme="minorEastAsia" w:hAnsiTheme="minorHAnsi"/>
                <w:noProof/>
                <w:sz w:val="22"/>
                <w:lang w:eastAsia="fr-FR"/>
              </w:rPr>
              <w:tab/>
            </w:r>
            <w:r w:rsidRPr="00630785">
              <w:rPr>
                <w:rStyle w:val="Lienhypertexte"/>
                <w:rFonts w:cs="Arial"/>
                <w:noProof/>
              </w:rPr>
              <w:t>: INFORMATION DES ASSURES</w:t>
            </w:r>
            <w:r>
              <w:rPr>
                <w:noProof/>
                <w:webHidden/>
              </w:rPr>
              <w:tab/>
            </w:r>
            <w:r>
              <w:rPr>
                <w:noProof/>
                <w:webHidden/>
              </w:rPr>
              <w:fldChar w:fldCharType="begin"/>
            </w:r>
            <w:r>
              <w:rPr>
                <w:noProof/>
                <w:webHidden/>
              </w:rPr>
              <w:instrText xml:space="preserve"> PAGEREF _Toc202432041 \h </w:instrText>
            </w:r>
            <w:r>
              <w:rPr>
                <w:noProof/>
                <w:webHidden/>
              </w:rPr>
            </w:r>
            <w:r>
              <w:rPr>
                <w:noProof/>
                <w:webHidden/>
              </w:rPr>
              <w:fldChar w:fldCharType="separate"/>
            </w:r>
            <w:r>
              <w:rPr>
                <w:noProof/>
                <w:webHidden/>
              </w:rPr>
              <w:t>3</w:t>
            </w:r>
            <w:r>
              <w:rPr>
                <w:noProof/>
                <w:webHidden/>
              </w:rPr>
              <w:fldChar w:fldCharType="end"/>
            </w:r>
          </w:hyperlink>
        </w:p>
        <w:p w:rsidR="00AB4149" w:rsidRDefault="00AB4149">
          <w:pPr>
            <w:pStyle w:val="TM1"/>
            <w:tabs>
              <w:tab w:val="left" w:pos="1320"/>
              <w:tab w:val="right" w:leader="dot" w:pos="10593"/>
            </w:tabs>
            <w:rPr>
              <w:rFonts w:asciiTheme="minorHAnsi" w:eastAsiaTheme="minorEastAsia" w:hAnsiTheme="minorHAnsi"/>
              <w:noProof/>
              <w:sz w:val="22"/>
              <w:lang w:eastAsia="fr-FR"/>
            </w:rPr>
          </w:pPr>
          <w:hyperlink w:anchor="_Toc202432042" w:history="1">
            <w:r w:rsidRPr="00630785">
              <w:rPr>
                <w:rStyle w:val="Lienhypertexte"/>
                <w:rFonts w:cs="Arial"/>
                <w:noProof/>
              </w:rPr>
              <w:t>CHAPITRE 2</w:t>
            </w:r>
            <w:r>
              <w:rPr>
                <w:rFonts w:asciiTheme="minorHAnsi" w:eastAsiaTheme="minorEastAsia" w:hAnsiTheme="minorHAnsi"/>
                <w:noProof/>
                <w:sz w:val="22"/>
                <w:lang w:eastAsia="fr-FR"/>
              </w:rPr>
              <w:tab/>
            </w:r>
            <w:r w:rsidRPr="00630785">
              <w:rPr>
                <w:rStyle w:val="Lienhypertexte"/>
                <w:rFonts w:cs="Arial"/>
                <w:noProof/>
              </w:rPr>
              <w:t>: DISPOSITIONS DIVERSES</w:t>
            </w:r>
            <w:r>
              <w:rPr>
                <w:noProof/>
                <w:webHidden/>
              </w:rPr>
              <w:tab/>
            </w:r>
            <w:r>
              <w:rPr>
                <w:noProof/>
                <w:webHidden/>
              </w:rPr>
              <w:fldChar w:fldCharType="begin"/>
            </w:r>
            <w:r>
              <w:rPr>
                <w:noProof/>
                <w:webHidden/>
              </w:rPr>
              <w:instrText xml:space="preserve"> PAGEREF _Toc202432042 \h </w:instrText>
            </w:r>
            <w:r>
              <w:rPr>
                <w:noProof/>
                <w:webHidden/>
              </w:rPr>
            </w:r>
            <w:r>
              <w:rPr>
                <w:noProof/>
                <w:webHidden/>
              </w:rPr>
              <w:fldChar w:fldCharType="separate"/>
            </w:r>
            <w:r>
              <w:rPr>
                <w:noProof/>
                <w:webHidden/>
              </w:rPr>
              <w:t>3</w:t>
            </w:r>
            <w:r>
              <w:rPr>
                <w:noProof/>
                <w:webHidden/>
              </w:rPr>
              <w:fldChar w:fldCharType="end"/>
            </w:r>
          </w:hyperlink>
        </w:p>
        <w:p w:rsidR="00AB4149" w:rsidRDefault="00AB4149">
          <w:pPr>
            <w:pStyle w:val="TM1"/>
            <w:tabs>
              <w:tab w:val="right" w:leader="dot" w:pos="10593"/>
            </w:tabs>
            <w:rPr>
              <w:rFonts w:asciiTheme="minorHAnsi" w:eastAsiaTheme="minorEastAsia" w:hAnsiTheme="minorHAnsi"/>
              <w:noProof/>
              <w:sz w:val="22"/>
              <w:lang w:eastAsia="fr-FR"/>
            </w:rPr>
          </w:pPr>
          <w:hyperlink w:anchor="_Toc202432043" w:history="1">
            <w:r w:rsidRPr="00630785">
              <w:rPr>
                <w:rStyle w:val="Lienhypertexte"/>
                <w:rFonts w:cs="Arial"/>
                <w:noProof/>
              </w:rPr>
              <w:t>CHAPITRE 3 : DEFINITIONS GENERALES</w:t>
            </w:r>
            <w:r>
              <w:rPr>
                <w:noProof/>
                <w:webHidden/>
              </w:rPr>
              <w:tab/>
            </w:r>
            <w:r>
              <w:rPr>
                <w:noProof/>
                <w:webHidden/>
              </w:rPr>
              <w:fldChar w:fldCharType="begin"/>
            </w:r>
            <w:r>
              <w:rPr>
                <w:noProof/>
                <w:webHidden/>
              </w:rPr>
              <w:instrText xml:space="preserve"> PAGEREF _Toc202432043 \h </w:instrText>
            </w:r>
            <w:r>
              <w:rPr>
                <w:noProof/>
                <w:webHidden/>
              </w:rPr>
            </w:r>
            <w:r>
              <w:rPr>
                <w:noProof/>
                <w:webHidden/>
              </w:rPr>
              <w:fldChar w:fldCharType="separate"/>
            </w:r>
            <w:r>
              <w:rPr>
                <w:noProof/>
                <w:webHidden/>
              </w:rPr>
              <w:t>7</w:t>
            </w:r>
            <w:r>
              <w:rPr>
                <w:noProof/>
                <w:webHidden/>
              </w:rPr>
              <w:fldChar w:fldCharType="end"/>
            </w:r>
          </w:hyperlink>
        </w:p>
        <w:p w:rsidR="00AB4149" w:rsidRDefault="00AB4149">
          <w:pPr>
            <w:pStyle w:val="TM1"/>
            <w:tabs>
              <w:tab w:val="right" w:leader="dot" w:pos="10593"/>
            </w:tabs>
            <w:rPr>
              <w:rFonts w:asciiTheme="minorHAnsi" w:eastAsiaTheme="minorEastAsia" w:hAnsiTheme="minorHAnsi"/>
              <w:noProof/>
              <w:sz w:val="22"/>
              <w:lang w:eastAsia="fr-FR"/>
            </w:rPr>
          </w:pPr>
          <w:hyperlink w:anchor="_Toc202432044" w:history="1">
            <w:r w:rsidRPr="00630785">
              <w:rPr>
                <w:rStyle w:val="Lienhypertexte"/>
                <w:rFonts w:cs="Arial"/>
                <w:noProof/>
              </w:rPr>
              <w:t xml:space="preserve">Carte </w:t>
            </w:r>
            <w:r w:rsidRPr="00630785">
              <w:rPr>
                <w:rStyle w:val="Lienhypertexte"/>
                <w:rFonts w:cs="Arial"/>
                <w:b/>
                <w:noProof/>
              </w:rPr>
              <w:t>Visa Business</w:t>
            </w:r>
            <w:r w:rsidRPr="00630785">
              <w:rPr>
                <w:rStyle w:val="Lienhypertexte"/>
                <w:rFonts w:cs="Arial"/>
                <w:noProof/>
              </w:rPr>
              <w:t xml:space="preserve"> à usage professionnel uniquement.</w:t>
            </w:r>
            <w:r>
              <w:rPr>
                <w:noProof/>
                <w:webHidden/>
              </w:rPr>
              <w:tab/>
            </w:r>
            <w:r>
              <w:rPr>
                <w:noProof/>
                <w:webHidden/>
              </w:rPr>
              <w:fldChar w:fldCharType="begin"/>
            </w:r>
            <w:r>
              <w:rPr>
                <w:noProof/>
                <w:webHidden/>
              </w:rPr>
              <w:instrText xml:space="preserve"> PAGEREF _Toc202432044 \h </w:instrText>
            </w:r>
            <w:r>
              <w:rPr>
                <w:noProof/>
                <w:webHidden/>
              </w:rPr>
            </w:r>
            <w:r>
              <w:rPr>
                <w:noProof/>
                <w:webHidden/>
              </w:rPr>
              <w:fldChar w:fldCharType="separate"/>
            </w:r>
            <w:r>
              <w:rPr>
                <w:noProof/>
                <w:webHidden/>
              </w:rPr>
              <w:t>8</w:t>
            </w:r>
            <w:r>
              <w:rPr>
                <w:noProof/>
                <w:webHidden/>
              </w:rPr>
              <w:fldChar w:fldCharType="end"/>
            </w:r>
          </w:hyperlink>
        </w:p>
        <w:p w:rsidR="00AB4149" w:rsidRDefault="00AB4149">
          <w:pPr>
            <w:pStyle w:val="TM1"/>
            <w:tabs>
              <w:tab w:val="right" w:leader="dot" w:pos="10593"/>
            </w:tabs>
            <w:rPr>
              <w:rFonts w:asciiTheme="minorHAnsi" w:eastAsiaTheme="minorEastAsia" w:hAnsiTheme="minorHAnsi"/>
              <w:noProof/>
              <w:sz w:val="22"/>
              <w:lang w:eastAsia="fr-FR"/>
            </w:rPr>
          </w:pPr>
          <w:hyperlink w:anchor="_Toc202432045" w:history="1">
            <w:r w:rsidRPr="00630785">
              <w:rPr>
                <w:rStyle w:val="Lienhypertexte"/>
                <w:rFonts w:cs="Arial"/>
                <w:noProof/>
              </w:rPr>
              <w:t xml:space="preserve">Tout véhicule terrestre à moteur, à quatre roues, immatriculé, de catégorie véhicule de tourisme ou utilitaire léger, faisant l’objet d’un contrat de location auprès d’une société spécialisée dans la location de véhicules et dont le règlement est facturé intégralement ou partiellement sur la </w:t>
            </w:r>
            <w:r w:rsidRPr="00630785">
              <w:rPr>
                <w:rStyle w:val="Lienhypertexte"/>
                <w:rFonts w:cs="Arial"/>
                <w:i/>
                <w:noProof/>
              </w:rPr>
              <w:t>Carte Assurée</w:t>
            </w:r>
            <w:r w:rsidRPr="00630785">
              <w:rPr>
                <w:rStyle w:val="Lienhypertexte"/>
                <w:rFonts w:cs="Arial"/>
                <w:noProof/>
              </w:rPr>
              <w:t xml:space="preserve"> préalablement à la survenance du </w:t>
            </w:r>
            <w:r w:rsidRPr="00630785">
              <w:rPr>
                <w:rStyle w:val="Lienhypertexte"/>
                <w:rFonts w:cs="Arial"/>
                <w:i/>
                <w:noProof/>
              </w:rPr>
              <w:t>Sinistre.</w:t>
            </w:r>
            <w:r>
              <w:rPr>
                <w:noProof/>
                <w:webHidden/>
              </w:rPr>
              <w:tab/>
            </w:r>
            <w:r>
              <w:rPr>
                <w:noProof/>
                <w:webHidden/>
              </w:rPr>
              <w:fldChar w:fldCharType="begin"/>
            </w:r>
            <w:r>
              <w:rPr>
                <w:noProof/>
                <w:webHidden/>
              </w:rPr>
              <w:instrText xml:space="preserve"> PAGEREF _Toc202432045 \h </w:instrText>
            </w:r>
            <w:r>
              <w:rPr>
                <w:noProof/>
                <w:webHidden/>
              </w:rPr>
            </w:r>
            <w:r>
              <w:rPr>
                <w:noProof/>
                <w:webHidden/>
              </w:rPr>
              <w:fldChar w:fldCharType="separate"/>
            </w:r>
            <w:r>
              <w:rPr>
                <w:noProof/>
                <w:webHidden/>
              </w:rPr>
              <w:t>9</w:t>
            </w:r>
            <w:r>
              <w:rPr>
                <w:noProof/>
                <w:webHidden/>
              </w:rPr>
              <w:fldChar w:fldCharType="end"/>
            </w:r>
          </w:hyperlink>
        </w:p>
        <w:p w:rsidR="00AB4149" w:rsidRDefault="00AB4149">
          <w:pPr>
            <w:pStyle w:val="TM1"/>
            <w:tabs>
              <w:tab w:val="right" w:leader="dot" w:pos="10593"/>
            </w:tabs>
            <w:rPr>
              <w:rFonts w:asciiTheme="minorHAnsi" w:eastAsiaTheme="minorEastAsia" w:hAnsiTheme="minorHAnsi"/>
              <w:noProof/>
              <w:sz w:val="22"/>
              <w:lang w:eastAsia="fr-FR"/>
            </w:rPr>
          </w:pPr>
          <w:hyperlink w:anchor="_Toc202432046" w:history="1">
            <w:r w:rsidRPr="00630785">
              <w:rPr>
                <w:rStyle w:val="Lienhypertexte"/>
                <w:rFonts w:cs="Arial"/>
                <w:noProof/>
              </w:rPr>
              <w:t>CHAPITRE 4 : DESCRIPTIF DE LA GARANTIE</w:t>
            </w:r>
            <w:r>
              <w:rPr>
                <w:noProof/>
                <w:webHidden/>
              </w:rPr>
              <w:tab/>
            </w:r>
            <w:r>
              <w:rPr>
                <w:noProof/>
                <w:webHidden/>
              </w:rPr>
              <w:fldChar w:fldCharType="begin"/>
            </w:r>
            <w:r>
              <w:rPr>
                <w:noProof/>
                <w:webHidden/>
              </w:rPr>
              <w:instrText xml:space="preserve"> PAGEREF _Toc202432046 \h </w:instrText>
            </w:r>
            <w:r>
              <w:rPr>
                <w:noProof/>
                <w:webHidden/>
              </w:rPr>
            </w:r>
            <w:r>
              <w:rPr>
                <w:noProof/>
                <w:webHidden/>
              </w:rPr>
              <w:fldChar w:fldCharType="separate"/>
            </w:r>
            <w:r>
              <w:rPr>
                <w:noProof/>
                <w:webHidden/>
              </w:rPr>
              <w:t>9</w:t>
            </w:r>
            <w:r>
              <w:rPr>
                <w:noProof/>
                <w:webHidden/>
              </w:rPr>
              <w:fldChar w:fldCharType="end"/>
            </w:r>
          </w:hyperlink>
        </w:p>
        <w:p w:rsidR="00AB4149" w:rsidRDefault="00AB4149">
          <w:pPr>
            <w:pStyle w:val="TM1"/>
            <w:tabs>
              <w:tab w:val="right" w:leader="dot" w:pos="10593"/>
            </w:tabs>
            <w:rPr>
              <w:rFonts w:asciiTheme="minorHAnsi" w:eastAsiaTheme="minorEastAsia" w:hAnsiTheme="minorHAnsi"/>
              <w:noProof/>
              <w:sz w:val="22"/>
              <w:lang w:eastAsia="fr-FR"/>
            </w:rPr>
          </w:pPr>
          <w:hyperlink w:anchor="_Toc202432047" w:history="1">
            <w:r w:rsidRPr="00630785">
              <w:rPr>
                <w:rStyle w:val="Lienhypertexte"/>
                <w:rFonts w:cs="Arial"/>
                <w:b/>
                <w:noProof/>
              </w:rPr>
              <w:t>ARTICLE 1 - OBJET DE LA GARANTIE</w:t>
            </w:r>
            <w:r>
              <w:rPr>
                <w:noProof/>
                <w:webHidden/>
              </w:rPr>
              <w:tab/>
            </w:r>
            <w:r>
              <w:rPr>
                <w:noProof/>
                <w:webHidden/>
              </w:rPr>
              <w:fldChar w:fldCharType="begin"/>
            </w:r>
            <w:r>
              <w:rPr>
                <w:noProof/>
                <w:webHidden/>
              </w:rPr>
              <w:instrText xml:space="preserve"> PAGEREF _Toc202432047 \h </w:instrText>
            </w:r>
            <w:r>
              <w:rPr>
                <w:noProof/>
                <w:webHidden/>
              </w:rPr>
            </w:r>
            <w:r>
              <w:rPr>
                <w:noProof/>
                <w:webHidden/>
              </w:rPr>
              <w:fldChar w:fldCharType="separate"/>
            </w:r>
            <w:r>
              <w:rPr>
                <w:noProof/>
                <w:webHidden/>
              </w:rPr>
              <w:t>9</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48" w:history="1">
            <w:r w:rsidRPr="00630785">
              <w:rPr>
                <w:rStyle w:val="Lienhypertexte"/>
                <w:rFonts w:ascii="Symbol" w:hAnsi="Symbol" w:cs="Arial"/>
                <w:noProof/>
              </w:rPr>
              <w:t></w:t>
            </w:r>
            <w:r>
              <w:rPr>
                <w:rFonts w:asciiTheme="minorHAnsi" w:eastAsiaTheme="minorEastAsia" w:hAnsiTheme="minorHAnsi"/>
                <w:noProof/>
                <w:sz w:val="22"/>
                <w:lang w:eastAsia="fr-FR"/>
              </w:rPr>
              <w:tab/>
            </w:r>
            <w:r w:rsidRPr="00630785">
              <w:rPr>
                <w:rStyle w:val="Lienhypertexte"/>
                <w:rFonts w:cs="Arial"/>
                <w:b/>
                <w:noProof/>
              </w:rPr>
              <w:t>En cas de Décès accidentel :</w:t>
            </w:r>
            <w:r>
              <w:rPr>
                <w:noProof/>
                <w:webHidden/>
              </w:rPr>
              <w:tab/>
            </w:r>
            <w:r>
              <w:rPr>
                <w:noProof/>
                <w:webHidden/>
              </w:rPr>
              <w:fldChar w:fldCharType="begin"/>
            </w:r>
            <w:r>
              <w:rPr>
                <w:noProof/>
                <w:webHidden/>
              </w:rPr>
              <w:instrText xml:space="preserve"> PAGEREF _Toc202432048 \h </w:instrText>
            </w:r>
            <w:r>
              <w:rPr>
                <w:noProof/>
                <w:webHidden/>
              </w:rPr>
            </w:r>
            <w:r>
              <w:rPr>
                <w:noProof/>
                <w:webHidden/>
              </w:rPr>
              <w:fldChar w:fldCharType="separate"/>
            </w:r>
            <w:r>
              <w:rPr>
                <w:noProof/>
                <w:webHidden/>
              </w:rPr>
              <w:t>9</w:t>
            </w:r>
            <w:r>
              <w:rPr>
                <w:noProof/>
                <w:webHidden/>
              </w:rPr>
              <w:fldChar w:fldCharType="end"/>
            </w:r>
          </w:hyperlink>
        </w:p>
        <w:p w:rsidR="00AB4149" w:rsidRDefault="00AB4149">
          <w:pPr>
            <w:pStyle w:val="TM1"/>
            <w:tabs>
              <w:tab w:val="right" w:leader="dot" w:pos="10593"/>
            </w:tabs>
            <w:rPr>
              <w:rFonts w:asciiTheme="minorHAnsi" w:eastAsiaTheme="minorEastAsia" w:hAnsiTheme="minorHAnsi"/>
              <w:noProof/>
              <w:sz w:val="22"/>
              <w:lang w:eastAsia="fr-FR"/>
            </w:rPr>
          </w:pPr>
          <w:hyperlink w:anchor="_Toc202432049" w:history="1">
            <w:r w:rsidRPr="00630785">
              <w:rPr>
                <w:rStyle w:val="Lienhypertexte"/>
                <w:rFonts w:cs="Arial"/>
                <w:noProof/>
              </w:rPr>
              <w:t xml:space="preserve">Lorsqu'un </w:t>
            </w:r>
            <w:r w:rsidRPr="00630785">
              <w:rPr>
                <w:rStyle w:val="Lienhypertexte"/>
                <w:rFonts w:cs="Arial"/>
                <w:i/>
                <w:noProof/>
              </w:rPr>
              <w:t>Assuré</w:t>
            </w:r>
            <w:r w:rsidRPr="00630785">
              <w:rPr>
                <w:rStyle w:val="Lienhypertexte"/>
                <w:rFonts w:cs="Arial"/>
                <w:noProof/>
              </w:rPr>
              <w:t xml:space="preserve">, victime d'un </w:t>
            </w:r>
            <w:r w:rsidRPr="00630785">
              <w:rPr>
                <w:rStyle w:val="Lienhypertexte"/>
                <w:rFonts w:cs="Arial"/>
                <w:i/>
                <w:noProof/>
              </w:rPr>
              <w:t>Accident</w:t>
            </w:r>
            <w:r w:rsidRPr="00630785">
              <w:rPr>
                <w:rStyle w:val="Lienhypertexte"/>
                <w:rFonts w:cs="Arial"/>
                <w:noProof/>
              </w:rPr>
              <w:t xml:space="preserve"> </w:t>
            </w:r>
            <w:r w:rsidRPr="00630785">
              <w:rPr>
                <w:rStyle w:val="Lienhypertexte"/>
                <w:rFonts w:cs="Arial"/>
                <w:i/>
                <w:noProof/>
              </w:rPr>
              <w:t>Garanti</w:t>
            </w:r>
            <w:r w:rsidRPr="00630785">
              <w:rPr>
                <w:rStyle w:val="Lienhypertexte"/>
                <w:rFonts w:cs="Arial"/>
                <w:noProof/>
              </w:rPr>
              <w:t xml:space="preserve"> survenu pendant un</w:t>
            </w:r>
            <w:r w:rsidRPr="00630785">
              <w:rPr>
                <w:rStyle w:val="Lienhypertexte"/>
                <w:rFonts w:cs="Arial"/>
                <w:bCs/>
                <w:i/>
                <w:iCs/>
                <w:noProof/>
              </w:rPr>
              <w:t xml:space="preserve"> </w:t>
            </w:r>
            <w:r w:rsidRPr="00630785">
              <w:rPr>
                <w:rStyle w:val="Lienhypertexte"/>
                <w:rFonts w:cs="Arial"/>
                <w:bCs/>
                <w:i/>
                <w:noProof/>
              </w:rPr>
              <w:t>Voyage Professionnel Garanti</w:t>
            </w:r>
            <w:r w:rsidRPr="00630785">
              <w:rPr>
                <w:rStyle w:val="Lienhypertexte"/>
                <w:rFonts w:cs="Arial"/>
                <w:noProof/>
              </w:rPr>
              <w:t>, décède des suites de celui-ci dans les 100 jours suivant la date de l'</w:t>
            </w:r>
            <w:r w:rsidRPr="00630785">
              <w:rPr>
                <w:rStyle w:val="Lienhypertexte"/>
                <w:rFonts w:cs="Arial"/>
                <w:i/>
                <w:noProof/>
              </w:rPr>
              <w:t>Accident Garanti</w:t>
            </w:r>
            <w:r w:rsidRPr="00630785">
              <w:rPr>
                <w:rStyle w:val="Lienhypertexte"/>
                <w:rFonts w:cs="Arial"/>
                <w:noProof/>
              </w:rPr>
              <w:t>, l'</w:t>
            </w:r>
            <w:r w:rsidRPr="00630785">
              <w:rPr>
                <w:rStyle w:val="Lienhypertexte"/>
                <w:rFonts w:cs="Arial"/>
                <w:i/>
                <w:noProof/>
              </w:rPr>
              <w:t>Assureur</w:t>
            </w:r>
            <w:r w:rsidRPr="00630785">
              <w:rPr>
                <w:rStyle w:val="Lienhypertexte"/>
                <w:rFonts w:cs="Arial"/>
                <w:noProof/>
              </w:rPr>
              <w:t xml:space="preserve"> verse au(x) </w:t>
            </w:r>
            <w:r w:rsidRPr="00630785">
              <w:rPr>
                <w:rStyle w:val="Lienhypertexte"/>
                <w:rFonts w:cs="Arial"/>
                <w:i/>
                <w:noProof/>
              </w:rPr>
              <w:t>Bénéficiaire(s)</w:t>
            </w:r>
            <w:r w:rsidRPr="00630785">
              <w:rPr>
                <w:rStyle w:val="Lienhypertexte"/>
                <w:rFonts w:cs="Arial"/>
                <w:noProof/>
              </w:rPr>
              <w:t xml:space="preserve"> un capital dont le montant est forfaitairement fixé à </w:t>
            </w:r>
            <w:r w:rsidRPr="00630785">
              <w:rPr>
                <w:rStyle w:val="Lienhypertexte"/>
                <w:rFonts w:cs="Arial"/>
                <w:b/>
                <w:noProof/>
              </w:rPr>
              <w:t>200.000 €</w:t>
            </w:r>
            <w:r w:rsidRPr="00630785">
              <w:rPr>
                <w:rStyle w:val="Lienhypertexte"/>
                <w:rFonts w:cs="Arial"/>
                <w:noProof/>
              </w:rPr>
              <w:t>.</w:t>
            </w:r>
            <w:r>
              <w:rPr>
                <w:noProof/>
                <w:webHidden/>
              </w:rPr>
              <w:tab/>
            </w:r>
            <w:r>
              <w:rPr>
                <w:noProof/>
                <w:webHidden/>
              </w:rPr>
              <w:fldChar w:fldCharType="begin"/>
            </w:r>
            <w:r>
              <w:rPr>
                <w:noProof/>
                <w:webHidden/>
              </w:rPr>
              <w:instrText xml:space="preserve"> PAGEREF _Toc202432049 \h </w:instrText>
            </w:r>
            <w:r>
              <w:rPr>
                <w:noProof/>
                <w:webHidden/>
              </w:rPr>
            </w:r>
            <w:r>
              <w:rPr>
                <w:noProof/>
                <w:webHidden/>
              </w:rPr>
              <w:fldChar w:fldCharType="separate"/>
            </w:r>
            <w:r>
              <w:rPr>
                <w:noProof/>
                <w:webHidden/>
              </w:rPr>
              <w:t>9</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50" w:history="1">
            <w:r w:rsidRPr="00630785">
              <w:rPr>
                <w:rStyle w:val="Lienhypertexte"/>
                <w:rFonts w:ascii="Symbol" w:hAnsi="Symbol" w:cs="Arial"/>
                <w:noProof/>
              </w:rPr>
              <w:t></w:t>
            </w:r>
            <w:r>
              <w:rPr>
                <w:rFonts w:asciiTheme="minorHAnsi" w:eastAsiaTheme="minorEastAsia" w:hAnsiTheme="minorHAnsi"/>
                <w:noProof/>
                <w:sz w:val="22"/>
                <w:lang w:eastAsia="fr-FR"/>
              </w:rPr>
              <w:tab/>
            </w:r>
            <w:r w:rsidRPr="00630785">
              <w:rPr>
                <w:rStyle w:val="Lienhypertexte"/>
                <w:rFonts w:cs="Arial"/>
                <w:b/>
                <w:noProof/>
              </w:rPr>
              <w:t>En cas d'Infirmité Permanente Accidentelle :</w:t>
            </w:r>
            <w:r>
              <w:rPr>
                <w:noProof/>
                <w:webHidden/>
              </w:rPr>
              <w:tab/>
            </w:r>
            <w:r>
              <w:rPr>
                <w:noProof/>
                <w:webHidden/>
              </w:rPr>
              <w:fldChar w:fldCharType="begin"/>
            </w:r>
            <w:r>
              <w:rPr>
                <w:noProof/>
                <w:webHidden/>
              </w:rPr>
              <w:instrText xml:space="preserve"> PAGEREF _Toc202432050 \h </w:instrText>
            </w:r>
            <w:r>
              <w:rPr>
                <w:noProof/>
                <w:webHidden/>
              </w:rPr>
            </w:r>
            <w:r>
              <w:rPr>
                <w:noProof/>
                <w:webHidden/>
              </w:rPr>
              <w:fldChar w:fldCharType="separate"/>
            </w:r>
            <w:r>
              <w:rPr>
                <w:noProof/>
                <w:webHidden/>
              </w:rPr>
              <w:t>9</w:t>
            </w:r>
            <w:r>
              <w:rPr>
                <w:noProof/>
                <w:webHidden/>
              </w:rPr>
              <w:fldChar w:fldCharType="end"/>
            </w:r>
          </w:hyperlink>
        </w:p>
        <w:p w:rsidR="00AB4149" w:rsidRDefault="00AB4149">
          <w:pPr>
            <w:pStyle w:val="TM1"/>
            <w:tabs>
              <w:tab w:val="left" w:pos="1540"/>
              <w:tab w:val="right" w:leader="dot" w:pos="10593"/>
            </w:tabs>
            <w:rPr>
              <w:rFonts w:asciiTheme="minorHAnsi" w:eastAsiaTheme="minorEastAsia" w:hAnsiTheme="minorHAnsi"/>
              <w:noProof/>
              <w:sz w:val="22"/>
              <w:lang w:eastAsia="fr-FR"/>
            </w:rPr>
          </w:pPr>
          <w:hyperlink w:anchor="_Toc202432051" w:history="1">
            <w:r w:rsidRPr="00630785">
              <w:rPr>
                <w:rStyle w:val="Lienhypertexte"/>
                <w:rFonts w:cs="Arial"/>
                <w:noProof/>
              </w:rPr>
              <w:t>CHAPITRE 5</w:t>
            </w:r>
            <w:r>
              <w:rPr>
                <w:rFonts w:asciiTheme="minorHAnsi" w:eastAsiaTheme="minorEastAsia" w:hAnsiTheme="minorHAnsi"/>
                <w:noProof/>
                <w:sz w:val="22"/>
                <w:lang w:eastAsia="fr-FR"/>
              </w:rPr>
              <w:tab/>
            </w:r>
            <w:r w:rsidRPr="00630785">
              <w:rPr>
                <w:rStyle w:val="Lienhypertexte"/>
                <w:rFonts w:cs="Arial"/>
                <w:noProof/>
              </w:rPr>
              <w:t xml:space="preserve"> : LUTTE CONTRE LE BLANCHIMENT D’ARGENT ET LE FINANCEMENT DU TERRORISME(LCB-FT)</w:t>
            </w:r>
            <w:r>
              <w:rPr>
                <w:noProof/>
                <w:webHidden/>
              </w:rPr>
              <w:tab/>
            </w:r>
            <w:r>
              <w:rPr>
                <w:noProof/>
                <w:webHidden/>
              </w:rPr>
              <w:fldChar w:fldCharType="begin"/>
            </w:r>
            <w:r>
              <w:rPr>
                <w:noProof/>
                <w:webHidden/>
              </w:rPr>
              <w:instrText xml:space="preserve"> PAGEREF _Toc202432051 \h </w:instrText>
            </w:r>
            <w:r>
              <w:rPr>
                <w:noProof/>
                <w:webHidden/>
              </w:rPr>
            </w:r>
            <w:r>
              <w:rPr>
                <w:noProof/>
                <w:webHidden/>
              </w:rPr>
              <w:fldChar w:fldCharType="separate"/>
            </w:r>
            <w:r>
              <w:rPr>
                <w:noProof/>
                <w:webHidden/>
              </w:rPr>
              <w:t>10</w:t>
            </w:r>
            <w:r>
              <w:rPr>
                <w:noProof/>
                <w:webHidden/>
              </w:rPr>
              <w:fldChar w:fldCharType="end"/>
            </w:r>
          </w:hyperlink>
        </w:p>
        <w:p w:rsidR="00AB4149" w:rsidRDefault="00AB4149">
          <w:pPr>
            <w:pStyle w:val="TM1"/>
            <w:tabs>
              <w:tab w:val="left" w:pos="1320"/>
              <w:tab w:val="right" w:leader="dot" w:pos="10593"/>
            </w:tabs>
            <w:rPr>
              <w:rFonts w:asciiTheme="minorHAnsi" w:eastAsiaTheme="minorEastAsia" w:hAnsiTheme="minorHAnsi"/>
              <w:noProof/>
              <w:sz w:val="22"/>
              <w:lang w:eastAsia="fr-FR"/>
            </w:rPr>
          </w:pPr>
          <w:hyperlink w:anchor="_Toc202432052" w:history="1">
            <w:r w:rsidRPr="00630785">
              <w:rPr>
                <w:rStyle w:val="Lienhypertexte"/>
                <w:rFonts w:cs="Arial"/>
                <w:noProof/>
              </w:rPr>
              <w:t>CHAPITRE 6</w:t>
            </w:r>
            <w:r>
              <w:rPr>
                <w:rFonts w:asciiTheme="minorHAnsi" w:eastAsiaTheme="minorEastAsia" w:hAnsiTheme="minorHAnsi"/>
                <w:noProof/>
                <w:sz w:val="22"/>
                <w:lang w:eastAsia="fr-FR"/>
              </w:rPr>
              <w:tab/>
            </w:r>
            <w:r w:rsidRPr="00630785">
              <w:rPr>
                <w:rStyle w:val="Lienhypertexte"/>
                <w:rFonts w:cs="Arial"/>
                <w:noProof/>
              </w:rPr>
              <w:t>: COMMENT METTRE EN JEU LES GARANTIES ?</w:t>
            </w:r>
            <w:r>
              <w:rPr>
                <w:noProof/>
                <w:webHidden/>
              </w:rPr>
              <w:tab/>
            </w:r>
            <w:r>
              <w:rPr>
                <w:noProof/>
                <w:webHidden/>
              </w:rPr>
              <w:fldChar w:fldCharType="begin"/>
            </w:r>
            <w:r>
              <w:rPr>
                <w:noProof/>
                <w:webHidden/>
              </w:rPr>
              <w:instrText xml:space="preserve"> PAGEREF _Toc202432052 \h </w:instrText>
            </w:r>
            <w:r>
              <w:rPr>
                <w:noProof/>
                <w:webHidden/>
              </w:rPr>
            </w:r>
            <w:r>
              <w:rPr>
                <w:noProof/>
                <w:webHidden/>
              </w:rPr>
              <w:fldChar w:fldCharType="separate"/>
            </w:r>
            <w:r>
              <w:rPr>
                <w:noProof/>
                <w:webHidden/>
              </w:rPr>
              <w:t>10</w:t>
            </w:r>
            <w:r>
              <w:rPr>
                <w:noProof/>
                <w:webHidden/>
              </w:rPr>
              <w:fldChar w:fldCharType="end"/>
            </w:r>
          </w:hyperlink>
        </w:p>
        <w:p w:rsidR="00AB4149" w:rsidRDefault="00AB4149">
          <w:pPr>
            <w:pStyle w:val="TM3"/>
            <w:tabs>
              <w:tab w:val="right" w:leader="dot" w:pos="10593"/>
            </w:tabs>
            <w:rPr>
              <w:rFonts w:asciiTheme="minorHAnsi" w:eastAsiaTheme="minorEastAsia" w:hAnsiTheme="minorHAnsi"/>
              <w:noProof/>
              <w:sz w:val="22"/>
              <w:lang w:eastAsia="fr-FR"/>
            </w:rPr>
          </w:pPr>
          <w:hyperlink w:anchor="_Toc202432053" w:history="1">
            <w:r w:rsidRPr="00630785">
              <w:rPr>
                <w:rStyle w:val="Lienhypertexte"/>
                <w:rFonts w:cs="Arial"/>
                <w:noProof/>
              </w:rPr>
              <w:t>OBJET DE LA CONVENTION D’ASSISTANCE</w:t>
            </w:r>
            <w:r>
              <w:rPr>
                <w:noProof/>
                <w:webHidden/>
              </w:rPr>
              <w:tab/>
            </w:r>
            <w:r>
              <w:rPr>
                <w:noProof/>
                <w:webHidden/>
              </w:rPr>
              <w:fldChar w:fldCharType="begin"/>
            </w:r>
            <w:r>
              <w:rPr>
                <w:noProof/>
                <w:webHidden/>
              </w:rPr>
              <w:instrText xml:space="preserve"> PAGEREF _Toc202432053 \h </w:instrText>
            </w:r>
            <w:r>
              <w:rPr>
                <w:noProof/>
                <w:webHidden/>
              </w:rPr>
            </w:r>
            <w:r>
              <w:rPr>
                <w:noProof/>
                <w:webHidden/>
              </w:rPr>
              <w:fldChar w:fldCharType="separate"/>
            </w:r>
            <w:r>
              <w:rPr>
                <w:noProof/>
                <w:webHidden/>
              </w:rPr>
              <w:t>14</w:t>
            </w:r>
            <w:r>
              <w:rPr>
                <w:noProof/>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54" w:history="1">
            <w:r w:rsidRPr="00630785">
              <w:rPr>
                <w:rStyle w:val="Lienhypertexte"/>
                <w:rFonts w:cs="Arial"/>
              </w:rPr>
              <w:t>I - MALADIE OU ACCIDENT DE L’</w:t>
            </w:r>
            <w:r w:rsidRPr="00630785">
              <w:rPr>
                <w:rStyle w:val="Lienhypertexte"/>
                <w:rFonts w:cs="Arial"/>
                <w:iCs/>
              </w:rPr>
              <w:t>ASSURÉ</w:t>
            </w:r>
            <w:r>
              <w:rPr>
                <w:webHidden/>
              </w:rPr>
              <w:tab/>
            </w:r>
            <w:r>
              <w:rPr>
                <w:webHidden/>
              </w:rPr>
              <w:fldChar w:fldCharType="begin"/>
            </w:r>
            <w:r>
              <w:rPr>
                <w:webHidden/>
              </w:rPr>
              <w:instrText xml:space="preserve"> PAGEREF _Toc202432054 \h </w:instrText>
            </w:r>
            <w:r>
              <w:rPr>
                <w:webHidden/>
              </w:rPr>
            </w:r>
            <w:r>
              <w:rPr>
                <w:webHidden/>
              </w:rPr>
              <w:fldChar w:fldCharType="separate"/>
            </w:r>
            <w:r>
              <w:rPr>
                <w:webHidden/>
              </w:rPr>
              <w:t>17</w:t>
            </w:r>
            <w:r>
              <w:rPr>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55" w:history="1">
            <w:r w:rsidRPr="00630785">
              <w:rPr>
                <w:rStyle w:val="Lienhypertexte"/>
                <w:rFonts w:cs="Arial"/>
                <w:noProof/>
              </w:rPr>
              <w:t>1.1</w:t>
            </w:r>
            <w:r>
              <w:rPr>
                <w:rFonts w:asciiTheme="minorHAnsi" w:eastAsiaTheme="minorEastAsia" w:hAnsiTheme="minorHAnsi"/>
                <w:noProof/>
                <w:sz w:val="22"/>
                <w:lang w:eastAsia="fr-FR"/>
              </w:rPr>
              <w:tab/>
            </w:r>
            <w:r w:rsidRPr="00630785">
              <w:rPr>
                <w:rStyle w:val="Lienhypertexte"/>
                <w:rFonts w:cs="Arial"/>
                <w:noProof/>
              </w:rPr>
              <w:t>TRANSPORT/ RAPATRIEMENT</w:t>
            </w:r>
            <w:r>
              <w:rPr>
                <w:noProof/>
                <w:webHidden/>
              </w:rPr>
              <w:tab/>
            </w:r>
            <w:r>
              <w:rPr>
                <w:noProof/>
                <w:webHidden/>
              </w:rPr>
              <w:fldChar w:fldCharType="begin"/>
            </w:r>
            <w:r>
              <w:rPr>
                <w:noProof/>
                <w:webHidden/>
              </w:rPr>
              <w:instrText xml:space="preserve"> PAGEREF _Toc202432055 \h </w:instrText>
            </w:r>
            <w:r>
              <w:rPr>
                <w:noProof/>
                <w:webHidden/>
              </w:rPr>
            </w:r>
            <w:r>
              <w:rPr>
                <w:noProof/>
                <w:webHidden/>
              </w:rPr>
              <w:fldChar w:fldCharType="separate"/>
            </w:r>
            <w:r>
              <w:rPr>
                <w:noProof/>
                <w:webHidden/>
              </w:rPr>
              <w:t>17</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56" w:history="1">
            <w:r w:rsidRPr="00630785">
              <w:rPr>
                <w:rStyle w:val="Lienhypertexte"/>
                <w:rFonts w:cs="Arial"/>
                <w:noProof/>
              </w:rPr>
              <w:t>1.2</w:t>
            </w:r>
            <w:r>
              <w:rPr>
                <w:rFonts w:asciiTheme="minorHAnsi" w:eastAsiaTheme="minorEastAsia" w:hAnsiTheme="minorHAnsi"/>
                <w:noProof/>
                <w:sz w:val="22"/>
                <w:lang w:eastAsia="fr-FR"/>
              </w:rPr>
              <w:tab/>
            </w:r>
            <w:r w:rsidRPr="00630785">
              <w:rPr>
                <w:rStyle w:val="Lienhypertexte"/>
                <w:rFonts w:cs="Arial"/>
                <w:noProof/>
              </w:rPr>
              <w:t>PRÉSENCE AU CHEVET EN CAS D’HOSPITALISATION DE L’ASSURE</w:t>
            </w:r>
            <w:r>
              <w:rPr>
                <w:noProof/>
                <w:webHidden/>
              </w:rPr>
              <w:tab/>
            </w:r>
            <w:r>
              <w:rPr>
                <w:noProof/>
                <w:webHidden/>
              </w:rPr>
              <w:fldChar w:fldCharType="begin"/>
            </w:r>
            <w:r>
              <w:rPr>
                <w:noProof/>
                <w:webHidden/>
              </w:rPr>
              <w:instrText xml:space="preserve"> PAGEREF _Toc202432056 \h </w:instrText>
            </w:r>
            <w:r>
              <w:rPr>
                <w:noProof/>
                <w:webHidden/>
              </w:rPr>
            </w:r>
            <w:r>
              <w:rPr>
                <w:noProof/>
                <w:webHidden/>
              </w:rPr>
              <w:fldChar w:fldCharType="separate"/>
            </w:r>
            <w:r>
              <w:rPr>
                <w:noProof/>
                <w:webHidden/>
              </w:rPr>
              <w:t>17</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57" w:history="1">
            <w:r w:rsidRPr="00630785">
              <w:rPr>
                <w:rStyle w:val="Lienhypertexte"/>
                <w:rFonts w:cs="Arial"/>
                <w:noProof/>
              </w:rPr>
              <w:t>1.3</w:t>
            </w:r>
            <w:r>
              <w:rPr>
                <w:rFonts w:asciiTheme="minorHAnsi" w:eastAsiaTheme="minorEastAsia" w:hAnsiTheme="minorHAnsi"/>
                <w:noProof/>
                <w:sz w:val="22"/>
                <w:lang w:eastAsia="fr-FR"/>
              </w:rPr>
              <w:tab/>
            </w:r>
            <w:r w:rsidRPr="00630785">
              <w:rPr>
                <w:rStyle w:val="Lienhypertexte"/>
                <w:rFonts w:cs="Arial"/>
                <w:noProof/>
              </w:rPr>
              <w:t>PRISE EN CHARGE DES FRAIS D’HÉBERGEMENT</w:t>
            </w:r>
            <w:r>
              <w:rPr>
                <w:noProof/>
                <w:webHidden/>
              </w:rPr>
              <w:tab/>
            </w:r>
            <w:r>
              <w:rPr>
                <w:noProof/>
                <w:webHidden/>
              </w:rPr>
              <w:fldChar w:fldCharType="begin"/>
            </w:r>
            <w:r>
              <w:rPr>
                <w:noProof/>
                <w:webHidden/>
              </w:rPr>
              <w:instrText xml:space="preserve"> PAGEREF _Toc202432057 \h </w:instrText>
            </w:r>
            <w:r>
              <w:rPr>
                <w:noProof/>
                <w:webHidden/>
              </w:rPr>
            </w:r>
            <w:r>
              <w:rPr>
                <w:noProof/>
                <w:webHidden/>
              </w:rPr>
              <w:fldChar w:fldCharType="separate"/>
            </w:r>
            <w:r>
              <w:rPr>
                <w:noProof/>
                <w:webHidden/>
              </w:rPr>
              <w:t>17</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58" w:history="1">
            <w:r w:rsidRPr="00630785">
              <w:rPr>
                <w:rStyle w:val="Lienhypertexte"/>
                <w:rFonts w:cs="Arial"/>
                <w:noProof/>
              </w:rPr>
              <w:t>1.4</w:t>
            </w:r>
            <w:r>
              <w:rPr>
                <w:rFonts w:asciiTheme="minorHAnsi" w:eastAsiaTheme="minorEastAsia" w:hAnsiTheme="minorHAnsi"/>
                <w:noProof/>
                <w:sz w:val="22"/>
                <w:lang w:eastAsia="fr-FR"/>
              </w:rPr>
              <w:tab/>
            </w:r>
            <w:r w:rsidRPr="00630785">
              <w:rPr>
                <w:rStyle w:val="Lienhypertexte"/>
                <w:rFonts w:cs="Arial"/>
                <w:noProof/>
              </w:rPr>
              <w:t>FRAIS DE PROLONGATION D’HÉBERGEMENT</w:t>
            </w:r>
            <w:r>
              <w:rPr>
                <w:noProof/>
                <w:webHidden/>
              </w:rPr>
              <w:tab/>
            </w:r>
            <w:r>
              <w:rPr>
                <w:noProof/>
                <w:webHidden/>
              </w:rPr>
              <w:fldChar w:fldCharType="begin"/>
            </w:r>
            <w:r>
              <w:rPr>
                <w:noProof/>
                <w:webHidden/>
              </w:rPr>
              <w:instrText xml:space="preserve"> PAGEREF _Toc202432058 \h </w:instrText>
            </w:r>
            <w:r>
              <w:rPr>
                <w:noProof/>
                <w:webHidden/>
              </w:rPr>
            </w:r>
            <w:r>
              <w:rPr>
                <w:noProof/>
                <w:webHidden/>
              </w:rPr>
              <w:fldChar w:fldCharType="separate"/>
            </w:r>
            <w:r>
              <w:rPr>
                <w:noProof/>
                <w:webHidden/>
              </w:rPr>
              <w:t>18</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59" w:history="1">
            <w:r w:rsidRPr="00630785">
              <w:rPr>
                <w:rStyle w:val="Lienhypertexte"/>
                <w:rFonts w:cs="Arial"/>
                <w:noProof/>
              </w:rPr>
              <w:t>1.5</w:t>
            </w:r>
            <w:r>
              <w:rPr>
                <w:rFonts w:asciiTheme="minorHAnsi" w:eastAsiaTheme="minorEastAsia" w:hAnsiTheme="minorHAnsi"/>
                <w:noProof/>
                <w:sz w:val="22"/>
                <w:lang w:eastAsia="fr-FR"/>
              </w:rPr>
              <w:tab/>
            </w:r>
            <w:r w:rsidRPr="00630785">
              <w:rPr>
                <w:rStyle w:val="Lienhypertexte"/>
                <w:rFonts w:cs="Arial"/>
                <w:noProof/>
              </w:rPr>
              <w:t>AVANCE DES FRAIS D’HOSPITALISATION</w:t>
            </w:r>
            <w:r>
              <w:rPr>
                <w:noProof/>
                <w:webHidden/>
              </w:rPr>
              <w:tab/>
            </w:r>
            <w:r>
              <w:rPr>
                <w:noProof/>
                <w:webHidden/>
              </w:rPr>
              <w:fldChar w:fldCharType="begin"/>
            </w:r>
            <w:r>
              <w:rPr>
                <w:noProof/>
                <w:webHidden/>
              </w:rPr>
              <w:instrText xml:space="preserve"> PAGEREF _Toc202432059 \h </w:instrText>
            </w:r>
            <w:r>
              <w:rPr>
                <w:noProof/>
                <w:webHidden/>
              </w:rPr>
            </w:r>
            <w:r>
              <w:rPr>
                <w:noProof/>
                <w:webHidden/>
              </w:rPr>
              <w:fldChar w:fldCharType="separate"/>
            </w:r>
            <w:r>
              <w:rPr>
                <w:noProof/>
                <w:webHidden/>
              </w:rPr>
              <w:t>18</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60" w:history="1">
            <w:r w:rsidRPr="00630785">
              <w:rPr>
                <w:rStyle w:val="Lienhypertexte"/>
                <w:rFonts w:cs="Arial"/>
                <w:noProof/>
              </w:rPr>
              <w:t>1.6</w:t>
            </w:r>
            <w:r>
              <w:rPr>
                <w:rFonts w:asciiTheme="minorHAnsi" w:eastAsiaTheme="minorEastAsia" w:hAnsiTheme="minorHAnsi"/>
                <w:noProof/>
                <w:sz w:val="22"/>
                <w:lang w:eastAsia="fr-FR"/>
              </w:rPr>
              <w:tab/>
            </w:r>
            <w:r w:rsidRPr="00630785">
              <w:rPr>
                <w:rStyle w:val="Lienhypertexte"/>
                <w:rFonts w:cs="Arial"/>
                <w:noProof/>
              </w:rPr>
              <w:t>REMBOURSEMENT À TITRE COMPLÉMENTAIRE DES FRAIS MÉDICAUX</w:t>
            </w:r>
            <w:r>
              <w:rPr>
                <w:noProof/>
                <w:webHidden/>
              </w:rPr>
              <w:tab/>
            </w:r>
            <w:r>
              <w:rPr>
                <w:noProof/>
                <w:webHidden/>
              </w:rPr>
              <w:fldChar w:fldCharType="begin"/>
            </w:r>
            <w:r>
              <w:rPr>
                <w:noProof/>
                <w:webHidden/>
              </w:rPr>
              <w:instrText xml:space="preserve"> PAGEREF _Toc202432060 \h </w:instrText>
            </w:r>
            <w:r>
              <w:rPr>
                <w:noProof/>
                <w:webHidden/>
              </w:rPr>
            </w:r>
            <w:r>
              <w:rPr>
                <w:noProof/>
                <w:webHidden/>
              </w:rPr>
              <w:fldChar w:fldCharType="separate"/>
            </w:r>
            <w:r>
              <w:rPr>
                <w:noProof/>
                <w:webHidden/>
              </w:rPr>
              <w:t>18</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61" w:history="1">
            <w:r w:rsidRPr="00630785">
              <w:rPr>
                <w:rStyle w:val="Lienhypertexte"/>
                <w:rFonts w:cs="Arial"/>
                <w:noProof/>
              </w:rPr>
              <w:t>1.7</w:t>
            </w:r>
            <w:r>
              <w:rPr>
                <w:rFonts w:asciiTheme="minorHAnsi" w:eastAsiaTheme="minorEastAsia" w:hAnsiTheme="minorHAnsi"/>
                <w:noProof/>
                <w:sz w:val="22"/>
                <w:lang w:eastAsia="fr-FR"/>
              </w:rPr>
              <w:tab/>
            </w:r>
            <w:r w:rsidRPr="00630785">
              <w:rPr>
                <w:rStyle w:val="Lienhypertexte"/>
                <w:rFonts w:cs="Arial"/>
                <w:noProof/>
              </w:rPr>
              <w:t>REMBOURSEMENT DES FRAIS TÉLÉPHONIQUES</w:t>
            </w:r>
            <w:r>
              <w:rPr>
                <w:noProof/>
                <w:webHidden/>
              </w:rPr>
              <w:tab/>
            </w:r>
            <w:r>
              <w:rPr>
                <w:noProof/>
                <w:webHidden/>
              </w:rPr>
              <w:fldChar w:fldCharType="begin"/>
            </w:r>
            <w:r>
              <w:rPr>
                <w:noProof/>
                <w:webHidden/>
              </w:rPr>
              <w:instrText xml:space="preserve"> PAGEREF _Toc202432061 \h </w:instrText>
            </w:r>
            <w:r>
              <w:rPr>
                <w:noProof/>
                <w:webHidden/>
              </w:rPr>
            </w:r>
            <w:r>
              <w:rPr>
                <w:noProof/>
                <w:webHidden/>
              </w:rPr>
              <w:fldChar w:fldCharType="separate"/>
            </w:r>
            <w:r>
              <w:rPr>
                <w:noProof/>
                <w:webHidden/>
              </w:rPr>
              <w:t>19</w:t>
            </w:r>
            <w:r>
              <w:rPr>
                <w:noProof/>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62" w:history="1">
            <w:r w:rsidRPr="00630785">
              <w:rPr>
                <w:rStyle w:val="Lienhypertexte"/>
                <w:rFonts w:cs="Arial"/>
              </w:rPr>
              <w:t>II - DÉCÈS DE L’ASSURÉ</w:t>
            </w:r>
            <w:r w:rsidRPr="00630785">
              <w:rPr>
                <w:rStyle w:val="Lienhypertexte"/>
                <w:rFonts w:cs="Arial"/>
                <w:i/>
              </w:rPr>
              <w:t xml:space="preserve"> </w:t>
            </w:r>
            <w:r w:rsidRPr="00630785">
              <w:rPr>
                <w:rStyle w:val="Lienhypertexte"/>
                <w:rFonts w:cs="Arial"/>
              </w:rPr>
              <w:t>-</w:t>
            </w:r>
            <w:r w:rsidRPr="00630785">
              <w:rPr>
                <w:rStyle w:val="Lienhypertexte"/>
                <w:rFonts w:cs="Arial"/>
                <w:i/>
              </w:rPr>
              <w:t xml:space="preserve"> </w:t>
            </w:r>
            <w:r w:rsidRPr="00630785">
              <w:rPr>
                <w:rStyle w:val="Lienhypertexte"/>
                <w:rFonts w:cs="Arial"/>
              </w:rPr>
              <w:t>TRANSPORT DU CORPS</w:t>
            </w:r>
            <w:r>
              <w:rPr>
                <w:webHidden/>
              </w:rPr>
              <w:tab/>
            </w:r>
            <w:r>
              <w:rPr>
                <w:webHidden/>
              </w:rPr>
              <w:fldChar w:fldCharType="begin"/>
            </w:r>
            <w:r>
              <w:rPr>
                <w:webHidden/>
              </w:rPr>
              <w:instrText xml:space="preserve"> PAGEREF _Toc202432062 \h </w:instrText>
            </w:r>
            <w:r>
              <w:rPr>
                <w:webHidden/>
              </w:rPr>
            </w:r>
            <w:r>
              <w:rPr>
                <w:webHidden/>
              </w:rPr>
              <w:fldChar w:fldCharType="separate"/>
            </w:r>
            <w:r>
              <w:rPr>
                <w:webHidden/>
              </w:rPr>
              <w:t>19</w:t>
            </w:r>
            <w:r>
              <w:rPr>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63" w:history="1">
            <w:r w:rsidRPr="00630785">
              <w:rPr>
                <w:rStyle w:val="Lienhypertexte"/>
                <w:rFonts w:cs="Arial"/>
              </w:rPr>
              <w:t>III - COLLABORATEUR ET CHAUFFEUR DE REMPLACEMENT</w:t>
            </w:r>
            <w:r>
              <w:rPr>
                <w:webHidden/>
              </w:rPr>
              <w:tab/>
            </w:r>
            <w:r>
              <w:rPr>
                <w:webHidden/>
              </w:rPr>
              <w:fldChar w:fldCharType="begin"/>
            </w:r>
            <w:r>
              <w:rPr>
                <w:webHidden/>
              </w:rPr>
              <w:instrText xml:space="preserve"> PAGEREF _Toc202432063 \h </w:instrText>
            </w:r>
            <w:r>
              <w:rPr>
                <w:webHidden/>
              </w:rPr>
            </w:r>
            <w:r>
              <w:rPr>
                <w:webHidden/>
              </w:rPr>
              <w:fldChar w:fldCharType="separate"/>
            </w:r>
            <w:r>
              <w:rPr>
                <w:webHidden/>
              </w:rPr>
              <w:t>19</w:t>
            </w:r>
            <w:r>
              <w:rPr>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64" w:history="1">
            <w:r w:rsidRPr="00630785">
              <w:rPr>
                <w:rStyle w:val="Lienhypertexte"/>
                <w:rFonts w:cs="Arial"/>
                <w:noProof/>
              </w:rPr>
              <w:t>3.1</w:t>
            </w:r>
            <w:r>
              <w:rPr>
                <w:rFonts w:asciiTheme="minorHAnsi" w:eastAsiaTheme="minorEastAsia" w:hAnsiTheme="minorHAnsi"/>
                <w:noProof/>
                <w:sz w:val="22"/>
                <w:lang w:eastAsia="fr-FR"/>
              </w:rPr>
              <w:tab/>
            </w:r>
            <w:r w:rsidRPr="00630785">
              <w:rPr>
                <w:rStyle w:val="Lienhypertexte"/>
                <w:rFonts w:cs="Arial"/>
                <w:noProof/>
              </w:rPr>
              <w:t>COLLABORATEUR DE REMPLACEMENT</w:t>
            </w:r>
            <w:r>
              <w:rPr>
                <w:noProof/>
                <w:webHidden/>
              </w:rPr>
              <w:tab/>
            </w:r>
            <w:r>
              <w:rPr>
                <w:noProof/>
                <w:webHidden/>
              </w:rPr>
              <w:fldChar w:fldCharType="begin"/>
            </w:r>
            <w:r>
              <w:rPr>
                <w:noProof/>
                <w:webHidden/>
              </w:rPr>
              <w:instrText xml:space="preserve"> PAGEREF _Toc202432064 \h </w:instrText>
            </w:r>
            <w:r>
              <w:rPr>
                <w:noProof/>
                <w:webHidden/>
              </w:rPr>
            </w:r>
            <w:r>
              <w:rPr>
                <w:noProof/>
                <w:webHidden/>
              </w:rPr>
              <w:fldChar w:fldCharType="separate"/>
            </w:r>
            <w:r>
              <w:rPr>
                <w:noProof/>
                <w:webHidden/>
              </w:rPr>
              <w:t>19</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65" w:history="1">
            <w:r w:rsidRPr="00630785">
              <w:rPr>
                <w:rStyle w:val="Lienhypertexte"/>
                <w:rFonts w:cs="Arial"/>
                <w:noProof/>
              </w:rPr>
              <w:t>3.2</w:t>
            </w:r>
            <w:r>
              <w:rPr>
                <w:rFonts w:asciiTheme="minorHAnsi" w:eastAsiaTheme="minorEastAsia" w:hAnsiTheme="minorHAnsi"/>
                <w:noProof/>
                <w:sz w:val="22"/>
                <w:lang w:eastAsia="fr-FR"/>
              </w:rPr>
              <w:tab/>
            </w:r>
            <w:r w:rsidRPr="00630785">
              <w:rPr>
                <w:rStyle w:val="Lienhypertexte"/>
                <w:rFonts w:cs="Arial"/>
                <w:noProof/>
              </w:rPr>
              <w:t>CHAUFFEUR DE REMPLACEMENT</w:t>
            </w:r>
            <w:r>
              <w:rPr>
                <w:noProof/>
                <w:webHidden/>
              </w:rPr>
              <w:tab/>
            </w:r>
            <w:r>
              <w:rPr>
                <w:noProof/>
                <w:webHidden/>
              </w:rPr>
              <w:fldChar w:fldCharType="begin"/>
            </w:r>
            <w:r>
              <w:rPr>
                <w:noProof/>
                <w:webHidden/>
              </w:rPr>
              <w:instrText xml:space="preserve"> PAGEREF _Toc202432065 \h </w:instrText>
            </w:r>
            <w:r>
              <w:rPr>
                <w:noProof/>
                <w:webHidden/>
              </w:rPr>
            </w:r>
            <w:r>
              <w:rPr>
                <w:noProof/>
                <w:webHidden/>
              </w:rPr>
              <w:fldChar w:fldCharType="separate"/>
            </w:r>
            <w:r>
              <w:rPr>
                <w:noProof/>
                <w:webHidden/>
              </w:rPr>
              <w:t>19</w:t>
            </w:r>
            <w:r>
              <w:rPr>
                <w:noProof/>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66" w:history="1">
            <w:r w:rsidRPr="00630785">
              <w:rPr>
                <w:rStyle w:val="Lienhypertexte"/>
                <w:rFonts w:cs="Arial"/>
              </w:rPr>
              <w:t>IV- RETOUR ANTICIPÉ DE L’ASSURÉ</w:t>
            </w:r>
            <w:r>
              <w:rPr>
                <w:webHidden/>
              </w:rPr>
              <w:tab/>
            </w:r>
            <w:r>
              <w:rPr>
                <w:webHidden/>
              </w:rPr>
              <w:fldChar w:fldCharType="begin"/>
            </w:r>
            <w:r>
              <w:rPr>
                <w:webHidden/>
              </w:rPr>
              <w:instrText xml:space="preserve"> PAGEREF _Toc202432066 \h </w:instrText>
            </w:r>
            <w:r>
              <w:rPr>
                <w:webHidden/>
              </w:rPr>
            </w:r>
            <w:r>
              <w:rPr>
                <w:webHidden/>
              </w:rPr>
              <w:fldChar w:fldCharType="separate"/>
            </w:r>
            <w:r>
              <w:rPr>
                <w:webHidden/>
              </w:rPr>
              <w:t>20</w:t>
            </w:r>
            <w:r>
              <w:rPr>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67" w:history="1">
            <w:r w:rsidRPr="00630785">
              <w:rPr>
                <w:rStyle w:val="Lienhypertexte"/>
                <w:rFonts w:cs="Arial"/>
              </w:rPr>
              <w:t>V - ASSISTANCE EN CAS DE POURSUITES JUDICIAIRES</w:t>
            </w:r>
            <w:r>
              <w:rPr>
                <w:webHidden/>
              </w:rPr>
              <w:tab/>
            </w:r>
            <w:r>
              <w:rPr>
                <w:webHidden/>
              </w:rPr>
              <w:fldChar w:fldCharType="begin"/>
            </w:r>
            <w:r>
              <w:rPr>
                <w:webHidden/>
              </w:rPr>
              <w:instrText xml:space="preserve"> PAGEREF _Toc202432067 \h </w:instrText>
            </w:r>
            <w:r>
              <w:rPr>
                <w:webHidden/>
              </w:rPr>
            </w:r>
            <w:r>
              <w:rPr>
                <w:webHidden/>
              </w:rPr>
              <w:fldChar w:fldCharType="separate"/>
            </w:r>
            <w:r>
              <w:rPr>
                <w:webHidden/>
              </w:rPr>
              <w:t>20</w:t>
            </w:r>
            <w:r>
              <w:rPr>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68" w:history="1">
            <w:r w:rsidRPr="00630785">
              <w:rPr>
                <w:rStyle w:val="Lienhypertexte"/>
                <w:rFonts w:cs="Arial"/>
              </w:rPr>
              <w:t>VI - AIDE A LA POURSUITE DU VOYAGE</w:t>
            </w:r>
            <w:r>
              <w:rPr>
                <w:webHidden/>
              </w:rPr>
              <w:tab/>
            </w:r>
            <w:r>
              <w:rPr>
                <w:webHidden/>
              </w:rPr>
              <w:fldChar w:fldCharType="begin"/>
            </w:r>
            <w:r>
              <w:rPr>
                <w:webHidden/>
              </w:rPr>
              <w:instrText xml:space="preserve"> PAGEREF _Toc202432068 \h </w:instrText>
            </w:r>
            <w:r>
              <w:rPr>
                <w:webHidden/>
              </w:rPr>
            </w:r>
            <w:r>
              <w:rPr>
                <w:webHidden/>
              </w:rPr>
              <w:fldChar w:fldCharType="separate"/>
            </w:r>
            <w:r>
              <w:rPr>
                <w:webHidden/>
              </w:rPr>
              <w:t>20</w:t>
            </w:r>
            <w:r>
              <w:rPr>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69" w:history="1">
            <w:r w:rsidRPr="00630785">
              <w:rPr>
                <w:rStyle w:val="Lienhypertexte"/>
                <w:rFonts w:cs="Arial"/>
                <w:noProof/>
              </w:rPr>
              <w:t>6.1</w:t>
            </w:r>
            <w:r>
              <w:rPr>
                <w:rFonts w:asciiTheme="minorHAnsi" w:eastAsiaTheme="minorEastAsia" w:hAnsiTheme="minorHAnsi"/>
                <w:noProof/>
                <w:sz w:val="22"/>
                <w:lang w:eastAsia="fr-FR"/>
              </w:rPr>
              <w:tab/>
            </w:r>
            <w:r w:rsidRPr="00630785">
              <w:rPr>
                <w:rStyle w:val="Lienhypertexte"/>
                <w:rFonts w:cs="Arial"/>
                <w:noProof/>
              </w:rPr>
              <w:t>ASSISTANCE AUX DEMARCHES ADMINISTRATIVES</w:t>
            </w:r>
            <w:r>
              <w:rPr>
                <w:noProof/>
                <w:webHidden/>
              </w:rPr>
              <w:tab/>
            </w:r>
            <w:r>
              <w:rPr>
                <w:noProof/>
                <w:webHidden/>
              </w:rPr>
              <w:fldChar w:fldCharType="begin"/>
            </w:r>
            <w:r>
              <w:rPr>
                <w:noProof/>
                <w:webHidden/>
              </w:rPr>
              <w:instrText xml:space="preserve"> PAGEREF _Toc202432069 \h </w:instrText>
            </w:r>
            <w:r>
              <w:rPr>
                <w:noProof/>
                <w:webHidden/>
              </w:rPr>
            </w:r>
            <w:r>
              <w:rPr>
                <w:noProof/>
                <w:webHidden/>
              </w:rPr>
              <w:fldChar w:fldCharType="separate"/>
            </w:r>
            <w:r>
              <w:rPr>
                <w:noProof/>
                <w:webHidden/>
              </w:rPr>
              <w:t>20</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70" w:history="1">
            <w:r w:rsidRPr="00630785">
              <w:rPr>
                <w:rStyle w:val="Lienhypertexte"/>
                <w:rFonts w:cs="Arial"/>
                <w:noProof/>
              </w:rPr>
              <w:t>6.2</w:t>
            </w:r>
            <w:r>
              <w:rPr>
                <w:rFonts w:asciiTheme="minorHAnsi" w:eastAsiaTheme="minorEastAsia" w:hAnsiTheme="minorHAnsi"/>
                <w:noProof/>
                <w:sz w:val="22"/>
                <w:lang w:eastAsia="fr-FR"/>
              </w:rPr>
              <w:tab/>
            </w:r>
            <w:r w:rsidRPr="00630785">
              <w:rPr>
                <w:rStyle w:val="Lienhypertexte"/>
                <w:rFonts w:cs="Arial"/>
                <w:noProof/>
              </w:rPr>
              <w:t>AVANCES DE FRAIS SUR PLACE</w:t>
            </w:r>
            <w:r>
              <w:rPr>
                <w:noProof/>
                <w:webHidden/>
              </w:rPr>
              <w:tab/>
            </w:r>
            <w:r>
              <w:rPr>
                <w:noProof/>
                <w:webHidden/>
              </w:rPr>
              <w:fldChar w:fldCharType="begin"/>
            </w:r>
            <w:r>
              <w:rPr>
                <w:noProof/>
                <w:webHidden/>
              </w:rPr>
              <w:instrText xml:space="preserve"> PAGEREF _Toc202432070 \h </w:instrText>
            </w:r>
            <w:r>
              <w:rPr>
                <w:noProof/>
                <w:webHidden/>
              </w:rPr>
            </w:r>
            <w:r>
              <w:rPr>
                <w:noProof/>
                <w:webHidden/>
              </w:rPr>
              <w:fldChar w:fldCharType="separate"/>
            </w:r>
            <w:r>
              <w:rPr>
                <w:noProof/>
                <w:webHidden/>
              </w:rPr>
              <w:t>21</w:t>
            </w:r>
            <w:r>
              <w:rPr>
                <w:noProof/>
                <w:webHidden/>
              </w:rPr>
              <w:fldChar w:fldCharType="end"/>
            </w:r>
          </w:hyperlink>
        </w:p>
        <w:p w:rsidR="00AB4149" w:rsidRDefault="00AB4149">
          <w:pPr>
            <w:pStyle w:val="TM3"/>
            <w:tabs>
              <w:tab w:val="right" w:leader="dot" w:pos="10593"/>
            </w:tabs>
            <w:rPr>
              <w:rFonts w:asciiTheme="minorHAnsi" w:eastAsiaTheme="minorEastAsia" w:hAnsiTheme="minorHAnsi"/>
              <w:noProof/>
              <w:sz w:val="22"/>
              <w:lang w:eastAsia="fr-FR"/>
            </w:rPr>
          </w:pPr>
          <w:hyperlink w:anchor="_Toc202432071" w:history="1">
            <w:r w:rsidRPr="00630785">
              <w:rPr>
                <w:rStyle w:val="Lienhypertexte"/>
                <w:rFonts w:cs="Arial"/>
                <w:noProof/>
              </w:rPr>
              <w:t>6.3   TRANSMISSION DE MESSAGES URGENTS</w:t>
            </w:r>
            <w:r>
              <w:rPr>
                <w:noProof/>
                <w:webHidden/>
              </w:rPr>
              <w:tab/>
            </w:r>
            <w:r>
              <w:rPr>
                <w:noProof/>
                <w:webHidden/>
              </w:rPr>
              <w:fldChar w:fldCharType="begin"/>
            </w:r>
            <w:r>
              <w:rPr>
                <w:noProof/>
                <w:webHidden/>
              </w:rPr>
              <w:instrText xml:space="preserve"> PAGEREF _Toc202432071 \h </w:instrText>
            </w:r>
            <w:r>
              <w:rPr>
                <w:noProof/>
                <w:webHidden/>
              </w:rPr>
            </w:r>
            <w:r>
              <w:rPr>
                <w:noProof/>
                <w:webHidden/>
              </w:rPr>
              <w:fldChar w:fldCharType="separate"/>
            </w:r>
            <w:r>
              <w:rPr>
                <w:noProof/>
                <w:webHidden/>
              </w:rPr>
              <w:t>21</w:t>
            </w:r>
            <w:r>
              <w:rPr>
                <w:noProof/>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72" w:history="1">
            <w:r w:rsidRPr="00630785">
              <w:rPr>
                <w:rStyle w:val="Lienhypertexte"/>
                <w:rFonts w:cs="Arial"/>
              </w:rPr>
              <w:t>VII - ACHEMINEMENT D’OBJETS A L’ETRANGER</w:t>
            </w:r>
            <w:r>
              <w:rPr>
                <w:webHidden/>
              </w:rPr>
              <w:tab/>
            </w:r>
            <w:r>
              <w:rPr>
                <w:webHidden/>
              </w:rPr>
              <w:fldChar w:fldCharType="begin"/>
            </w:r>
            <w:r>
              <w:rPr>
                <w:webHidden/>
              </w:rPr>
              <w:instrText xml:space="preserve"> PAGEREF _Toc202432072 \h </w:instrText>
            </w:r>
            <w:r>
              <w:rPr>
                <w:webHidden/>
              </w:rPr>
            </w:r>
            <w:r>
              <w:rPr>
                <w:webHidden/>
              </w:rPr>
              <w:fldChar w:fldCharType="separate"/>
            </w:r>
            <w:r>
              <w:rPr>
                <w:webHidden/>
              </w:rPr>
              <w:t>21</w:t>
            </w:r>
            <w:r>
              <w:rPr>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73" w:history="1">
            <w:r w:rsidRPr="00630785">
              <w:rPr>
                <w:rStyle w:val="Lienhypertexte"/>
                <w:rFonts w:cs="Arial"/>
                <w:noProof/>
              </w:rPr>
              <w:t>7.1</w:t>
            </w:r>
            <w:r>
              <w:rPr>
                <w:rFonts w:asciiTheme="minorHAnsi" w:eastAsiaTheme="minorEastAsia" w:hAnsiTheme="minorHAnsi"/>
                <w:noProof/>
                <w:sz w:val="22"/>
                <w:lang w:eastAsia="fr-FR"/>
              </w:rPr>
              <w:tab/>
            </w:r>
            <w:r w:rsidRPr="00630785">
              <w:rPr>
                <w:rStyle w:val="Lienhypertexte"/>
                <w:rFonts w:cs="Arial"/>
                <w:noProof/>
              </w:rPr>
              <w:t>ACHEMINEMENT D’OBJETS PROFESSIONNELS DE REMPLACEMENT</w:t>
            </w:r>
            <w:r>
              <w:rPr>
                <w:noProof/>
                <w:webHidden/>
              </w:rPr>
              <w:tab/>
            </w:r>
            <w:r>
              <w:rPr>
                <w:noProof/>
                <w:webHidden/>
              </w:rPr>
              <w:fldChar w:fldCharType="begin"/>
            </w:r>
            <w:r>
              <w:rPr>
                <w:noProof/>
                <w:webHidden/>
              </w:rPr>
              <w:instrText xml:space="preserve"> PAGEREF _Toc202432073 \h </w:instrText>
            </w:r>
            <w:r>
              <w:rPr>
                <w:noProof/>
                <w:webHidden/>
              </w:rPr>
            </w:r>
            <w:r>
              <w:rPr>
                <w:noProof/>
                <w:webHidden/>
              </w:rPr>
              <w:fldChar w:fldCharType="separate"/>
            </w:r>
            <w:r>
              <w:rPr>
                <w:noProof/>
                <w:webHidden/>
              </w:rPr>
              <w:t>21</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74" w:history="1">
            <w:r w:rsidRPr="00630785">
              <w:rPr>
                <w:rStyle w:val="Lienhypertexte"/>
                <w:rFonts w:cs="Arial"/>
                <w:noProof/>
              </w:rPr>
              <w:t>7.2</w:t>
            </w:r>
            <w:r>
              <w:rPr>
                <w:rFonts w:asciiTheme="minorHAnsi" w:eastAsiaTheme="minorEastAsia" w:hAnsiTheme="minorHAnsi"/>
                <w:noProof/>
                <w:sz w:val="22"/>
                <w:lang w:eastAsia="fr-FR"/>
              </w:rPr>
              <w:tab/>
            </w:r>
            <w:r w:rsidRPr="00630785">
              <w:rPr>
                <w:rStyle w:val="Lienhypertexte"/>
                <w:rFonts w:cs="Arial"/>
                <w:noProof/>
              </w:rPr>
              <w:t>ACHEMINEMENT DE MÉDICAMENTS</w:t>
            </w:r>
            <w:r>
              <w:rPr>
                <w:noProof/>
                <w:webHidden/>
              </w:rPr>
              <w:tab/>
            </w:r>
            <w:r>
              <w:rPr>
                <w:noProof/>
                <w:webHidden/>
              </w:rPr>
              <w:fldChar w:fldCharType="begin"/>
            </w:r>
            <w:r>
              <w:rPr>
                <w:noProof/>
                <w:webHidden/>
              </w:rPr>
              <w:instrText xml:space="preserve"> PAGEREF _Toc202432074 \h </w:instrText>
            </w:r>
            <w:r>
              <w:rPr>
                <w:noProof/>
                <w:webHidden/>
              </w:rPr>
            </w:r>
            <w:r>
              <w:rPr>
                <w:noProof/>
                <w:webHidden/>
              </w:rPr>
              <w:fldChar w:fldCharType="separate"/>
            </w:r>
            <w:r>
              <w:rPr>
                <w:noProof/>
                <w:webHidden/>
              </w:rPr>
              <w:t>22</w:t>
            </w:r>
            <w:r>
              <w:rPr>
                <w:noProof/>
                <w:webHidden/>
              </w:rPr>
              <w:fldChar w:fldCharType="end"/>
            </w:r>
          </w:hyperlink>
        </w:p>
        <w:p w:rsidR="00AB4149" w:rsidRDefault="00AB4149">
          <w:pPr>
            <w:pStyle w:val="TM3"/>
            <w:tabs>
              <w:tab w:val="left" w:pos="880"/>
              <w:tab w:val="right" w:leader="dot" w:pos="10593"/>
            </w:tabs>
            <w:rPr>
              <w:rFonts w:asciiTheme="minorHAnsi" w:eastAsiaTheme="minorEastAsia" w:hAnsiTheme="minorHAnsi"/>
              <w:noProof/>
              <w:sz w:val="22"/>
              <w:lang w:eastAsia="fr-FR"/>
            </w:rPr>
          </w:pPr>
          <w:hyperlink w:anchor="_Toc202432075" w:history="1">
            <w:r w:rsidRPr="00630785">
              <w:rPr>
                <w:rStyle w:val="Lienhypertexte"/>
                <w:rFonts w:cs="Arial"/>
                <w:noProof/>
              </w:rPr>
              <w:t>7.3</w:t>
            </w:r>
            <w:r>
              <w:rPr>
                <w:rFonts w:asciiTheme="minorHAnsi" w:eastAsiaTheme="minorEastAsia" w:hAnsiTheme="minorHAnsi"/>
                <w:noProof/>
                <w:sz w:val="22"/>
                <w:lang w:eastAsia="fr-FR"/>
              </w:rPr>
              <w:tab/>
            </w:r>
            <w:r w:rsidRPr="00630785">
              <w:rPr>
                <w:rStyle w:val="Lienhypertexte"/>
                <w:rFonts w:cs="Arial"/>
                <w:noProof/>
              </w:rPr>
              <w:t>ACHEMINEMENT DE LUNETTES, DE LENTILLES OU DE PROTHÈSES AUDITIVES</w:t>
            </w:r>
            <w:r>
              <w:rPr>
                <w:noProof/>
                <w:webHidden/>
              </w:rPr>
              <w:tab/>
            </w:r>
            <w:r>
              <w:rPr>
                <w:noProof/>
                <w:webHidden/>
              </w:rPr>
              <w:fldChar w:fldCharType="begin"/>
            </w:r>
            <w:r>
              <w:rPr>
                <w:noProof/>
                <w:webHidden/>
              </w:rPr>
              <w:instrText xml:space="preserve"> PAGEREF _Toc202432075 \h </w:instrText>
            </w:r>
            <w:r>
              <w:rPr>
                <w:noProof/>
                <w:webHidden/>
              </w:rPr>
            </w:r>
            <w:r>
              <w:rPr>
                <w:noProof/>
                <w:webHidden/>
              </w:rPr>
              <w:fldChar w:fldCharType="separate"/>
            </w:r>
            <w:r>
              <w:rPr>
                <w:noProof/>
                <w:webHidden/>
              </w:rPr>
              <w:t>22</w:t>
            </w:r>
            <w:r>
              <w:rPr>
                <w:noProof/>
                <w:webHidden/>
              </w:rPr>
              <w:fldChar w:fldCharType="end"/>
            </w:r>
          </w:hyperlink>
        </w:p>
        <w:p w:rsidR="00AB4149" w:rsidRDefault="00AB4149">
          <w:pPr>
            <w:pStyle w:val="TM3"/>
            <w:tabs>
              <w:tab w:val="right" w:leader="dot" w:pos="10593"/>
            </w:tabs>
            <w:rPr>
              <w:rFonts w:asciiTheme="minorHAnsi" w:eastAsiaTheme="minorEastAsia" w:hAnsiTheme="minorHAnsi"/>
              <w:noProof/>
              <w:sz w:val="22"/>
              <w:lang w:eastAsia="fr-FR"/>
            </w:rPr>
          </w:pPr>
          <w:hyperlink w:anchor="_Toc202432076" w:history="1">
            <w:r w:rsidRPr="00630785">
              <w:rPr>
                <w:rStyle w:val="Lienhypertexte"/>
                <w:rFonts w:cs="Arial"/>
                <w:b/>
                <w:noProof/>
              </w:rPr>
              <w:t>PROTECTION DES DONNEES A CARACTERE PERSONNEL</w:t>
            </w:r>
            <w:r>
              <w:rPr>
                <w:noProof/>
                <w:webHidden/>
              </w:rPr>
              <w:tab/>
            </w:r>
            <w:r>
              <w:rPr>
                <w:noProof/>
                <w:webHidden/>
              </w:rPr>
              <w:fldChar w:fldCharType="begin"/>
            </w:r>
            <w:r>
              <w:rPr>
                <w:noProof/>
                <w:webHidden/>
              </w:rPr>
              <w:instrText xml:space="preserve"> PAGEREF _Toc202432076 \h </w:instrText>
            </w:r>
            <w:r>
              <w:rPr>
                <w:noProof/>
                <w:webHidden/>
              </w:rPr>
            </w:r>
            <w:r>
              <w:rPr>
                <w:noProof/>
                <w:webHidden/>
              </w:rPr>
              <w:fldChar w:fldCharType="separate"/>
            </w:r>
            <w:r>
              <w:rPr>
                <w:noProof/>
                <w:webHidden/>
              </w:rPr>
              <w:t>25</w:t>
            </w:r>
            <w:r>
              <w:rPr>
                <w:noProof/>
                <w:webHidden/>
              </w:rPr>
              <w:fldChar w:fldCharType="end"/>
            </w:r>
          </w:hyperlink>
        </w:p>
        <w:p w:rsidR="00AB4149" w:rsidRDefault="00AB4149">
          <w:pPr>
            <w:pStyle w:val="TM2"/>
            <w:rPr>
              <w:rFonts w:asciiTheme="minorHAnsi" w:eastAsiaTheme="minorEastAsia" w:hAnsiTheme="minorHAnsi" w:cstheme="minorBidi"/>
              <w:b w:val="0"/>
              <w:sz w:val="22"/>
              <w:lang w:eastAsia="fr-FR"/>
            </w:rPr>
          </w:pPr>
          <w:hyperlink w:anchor="_Toc202432077" w:history="1">
            <w:r w:rsidRPr="00630785">
              <w:rPr>
                <w:rStyle w:val="Lienhypertexte"/>
                <w:rFonts w:eastAsia="Calibri" w:cs="Arial"/>
              </w:rPr>
              <w:t>TABLEAU RECAPITULATIF DES PRESTATIONS D’ASSISTANCE</w:t>
            </w:r>
            <w:r>
              <w:rPr>
                <w:webHidden/>
              </w:rPr>
              <w:tab/>
            </w:r>
            <w:r>
              <w:rPr>
                <w:webHidden/>
              </w:rPr>
              <w:fldChar w:fldCharType="begin"/>
            </w:r>
            <w:r>
              <w:rPr>
                <w:webHidden/>
              </w:rPr>
              <w:instrText xml:space="preserve"> PAGEREF _Toc202432077 \h </w:instrText>
            </w:r>
            <w:r>
              <w:rPr>
                <w:webHidden/>
              </w:rPr>
            </w:r>
            <w:r>
              <w:rPr>
                <w:webHidden/>
              </w:rPr>
              <w:fldChar w:fldCharType="separate"/>
            </w:r>
            <w:r>
              <w:rPr>
                <w:webHidden/>
              </w:rPr>
              <w:t>30</w:t>
            </w:r>
            <w:r>
              <w:rPr>
                <w:webHidden/>
              </w:rPr>
              <w:fldChar w:fldCharType="end"/>
            </w:r>
          </w:hyperlink>
        </w:p>
        <w:p w:rsidR="006E1E84" w:rsidRPr="006E1E84" w:rsidRDefault="006E1E84">
          <w:pPr>
            <w:rPr>
              <w:rFonts w:ascii="Arial" w:hAnsi="Arial" w:cs="Arial"/>
            </w:rPr>
          </w:pPr>
          <w:r w:rsidRPr="006E1E84">
            <w:rPr>
              <w:rFonts w:ascii="Arial" w:hAnsi="Arial" w:cs="Arial"/>
              <w:b/>
              <w:bCs/>
            </w:rPr>
            <w:fldChar w:fldCharType="end"/>
          </w:r>
        </w:p>
      </w:sdtContent>
    </w:sdt>
    <w:p w:rsidR="00771AC3" w:rsidRDefault="00771AC3">
      <w:pPr>
        <w:rPr>
          <w:rFonts w:ascii="Arial" w:hAnsi="Arial" w:cs="Arial"/>
        </w:rPr>
      </w:pPr>
    </w:p>
    <w:p w:rsidR="006E1E84" w:rsidRPr="006E1E84" w:rsidRDefault="006E1E84">
      <w:pPr>
        <w:rPr>
          <w:rFonts w:ascii="Arial" w:hAnsi="Arial" w:cs="Arial"/>
        </w:rPr>
      </w:pPr>
      <w:bookmarkStart w:id="0" w:name="_GoBack"/>
      <w:bookmarkEnd w:id="0"/>
    </w:p>
    <w:tbl>
      <w:tblPr>
        <w:tblW w:w="11766" w:type="dxa"/>
        <w:tblInd w:w="-497" w:type="dxa"/>
        <w:tblLayout w:type="fixed"/>
        <w:tblCellMar>
          <w:left w:w="70" w:type="dxa"/>
          <w:right w:w="70" w:type="dxa"/>
        </w:tblCellMar>
        <w:tblLook w:val="0000" w:firstRow="0" w:lastRow="0" w:firstColumn="0" w:lastColumn="0" w:noHBand="0" w:noVBand="0"/>
      </w:tblPr>
      <w:tblGrid>
        <w:gridCol w:w="5529"/>
        <w:gridCol w:w="708"/>
        <w:gridCol w:w="5529"/>
      </w:tblGrid>
      <w:tr w:rsidR="00916D67" w:rsidRPr="006E1E84" w:rsidTr="00916D67">
        <w:tc>
          <w:tcPr>
            <w:tcW w:w="5529" w:type="dxa"/>
            <w:tcBorders>
              <w:top w:val="nil"/>
              <w:left w:val="nil"/>
              <w:bottom w:val="nil"/>
              <w:right w:val="nil"/>
            </w:tcBorders>
          </w:tcPr>
          <w:p w:rsidR="00916D67" w:rsidRPr="006E1E84" w:rsidRDefault="00916D67" w:rsidP="00916D67">
            <w:pPr>
              <w:ind w:left="497"/>
              <w:jc w:val="center"/>
              <w:rPr>
                <w:rFonts w:ascii="Arial" w:hAnsi="Arial" w:cs="Arial"/>
                <w:bCs/>
                <w:lang w:eastAsia="fr-FR"/>
              </w:rPr>
            </w:pPr>
            <w:r w:rsidRPr="006E1E84">
              <w:rPr>
                <w:rFonts w:ascii="Arial" w:hAnsi="Arial" w:cs="Arial"/>
                <w:bCs/>
                <w:lang w:eastAsia="fr-FR"/>
              </w:rPr>
              <w:lastRenderedPageBreak/>
              <w:t>Assureur</w:t>
            </w:r>
          </w:p>
        </w:tc>
        <w:tc>
          <w:tcPr>
            <w:tcW w:w="708" w:type="dxa"/>
            <w:tcBorders>
              <w:top w:val="nil"/>
              <w:left w:val="nil"/>
              <w:bottom w:val="nil"/>
              <w:right w:val="nil"/>
            </w:tcBorders>
          </w:tcPr>
          <w:p w:rsidR="00916D67" w:rsidRPr="006E1E84" w:rsidRDefault="00916D67" w:rsidP="00916D67">
            <w:pPr>
              <w:jc w:val="center"/>
              <w:rPr>
                <w:rFonts w:ascii="Arial" w:hAnsi="Arial" w:cs="Arial"/>
                <w:bCs/>
                <w:lang w:eastAsia="fr-FR"/>
              </w:rPr>
            </w:pPr>
          </w:p>
        </w:tc>
        <w:tc>
          <w:tcPr>
            <w:tcW w:w="5529" w:type="dxa"/>
            <w:tcBorders>
              <w:top w:val="nil"/>
              <w:left w:val="nil"/>
              <w:bottom w:val="nil"/>
              <w:right w:val="nil"/>
            </w:tcBorders>
            <w:vAlign w:val="center"/>
          </w:tcPr>
          <w:p w:rsidR="00916D67" w:rsidRPr="006E1E84" w:rsidRDefault="00916D67" w:rsidP="00916D67">
            <w:pPr>
              <w:widowControl w:val="0"/>
              <w:autoSpaceDE w:val="0"/>
              <w:autoSpaceDN w:val="0"/>
              <w:adjustRightInd w:val="0"/>
              <w:ind w:right="214"/>
              <w:jc w:val="center"/>
              <w:rPr>
                <w:rFonts w:ascii="Arial" w:hAnsi="Arial" w:cs="Arial"/>
                <w:bCs/>
                <w:lang w:eastAsia="fr-FR"/>
              </w:rPr>
            </w:pPr>
            <w:r w:rsidRPr="006E1E84">
              <w:rPr>
                <w:rFonts w:ascii="Arial" w:hAnsi="Arial" w:cs="Arial"/>
                <w:bCs/>
                <w:lang w:eastAsia="fr-FR"/>
              </w:rPr>
              <w:t>Souscripteur</w:t>
            </w:r>
          </w:p>
          <w:p w:rsidR="00916D67" w:rsidRPr="006E1E84" w:rsidRDefault="00916D67" w:rsidP="00916D67">
            <w:pPr>
              <w:widowControl w:val="0"/>
              <w:autoSpaceDE w:val="0"/>
              <w:autoSpaceDN w:val="0"/>
              <w:adjustRightInd w:val="0"/>
              <w:ind w:right="214"/>
              <w:jc w:val="center"/>
              <w:rPr>
                <w:rFonts w:ascii="Arial" w:hAnsi="Arial" w:cs="Arial"/>
                <w:bCs/>
                <w:lang w:eastAsia="fr-FR"/>
              </w:rPr>
            </w:pPr>
          </w:p>
        </w:tc>
      </w:tr>
      <w:tr w:rsidR="00916D67" w:rsidRPr="006E1E84" w:rsidTr="00916D67">
        <w:tc>
          <w:tcPr>
            <w:tcW w:w="5529" w:type="dxa"/>
            <w:tcBorders>
              <w:top w:val="nil"/>
              <w:left w:val="nil"/>
              <w:bottom w:val="nil"/>
              <w:right w:val="nil"/>
            </w:tcBorders>
          </w:tcPr>
          <w:p w:rsidR="00916D67" w:rsidRPr="006E1E84" w:rsidRDefault="00916D67" w:rsidP="00916D67">
            <w:pPr>
              <w:ind w:left="497"/>
              <w:jc w:val="center"/>
              <w:rPr>
                <w:rFonts w:ascii="Arial" w:hAnsi="Arial" w:cs="Arial"/>
                <w:bCs/>
                <w:lang w:eastAsia="fr-FR"/>
              </w:rPr>
            </w:pPr>
          </w:p>
          <w:p w:rsidR="00916D67" w:rsidRPr="006E1E84" w:rsidRDefault="00916D67" w:rsidP="00916D67">
            <w:pPr>
              <w:ind w:left="497"/>
              <w:jc w:val="center"/>
              <w:rPr>
                <w:rFonts w:ascii="Arial" w:hAnsi="Arial" w:cs="Arial"/>
                <w:bCs/>
                <w:lang w:eastAsia="fr-FR"/>
              </w:rPr>
            </w:pPr>
            <w:r w:rsidRPr="006E1E84">
              <w:rPr>
                <w:rFonts w:ascii="Arial" w:hAnsi="Arial" w:cs="Arial"/>
                <w:bCs/>
                <w:lang w:eastAsia="fr-FR"/>
              </w:rPr>
              <w:t>AXA FRANCE VIE</w:t>
            </w:r>
          </w:p>
          <w:p w:rsidR="00916D67" w:rsidRPr="006E1E84" w:rsidRDefault="00916D67" w:rsidP="00916D67">
            <w:pPr>
              <w:tabs>
                <w:tab w:val="left" w:pos="0"/>
              </w:tabs>
              <w:overflowPunct w:val="0"/>
              <w:autoSpaceDE w:val="0"/>
              <w:autoSpaceDN w:val="0"/>
              <w:adjustRightInd w:val="0"/>
              <w:ind w:left="497"/>
              <w:jc w:val="center"/>
              <w:textAlignment w:val="baseline"/>
              <w:rPr>
                <w:rFonts w:ascii="Arial" w:hAnsi="Arial" w:cs="Arial"/>
                <w:b/>
                <w:lang w:eastAsia="fr-FR"/>
              </w:rPr>
            </w:pPr>
            <w:r w:rsidRPr="006E1E84">
              <w:rPr>
                <w:rFonts w:ascii="Arial" w:hAnsi="Arial" w:cs="Arial"/>
                <w:lang w:eastAsia="fr-FR"/>
              </w:rPr>
              <w:t>313, Terrasses de l’Arche 92727 NANTERRE cedex,</w:t>
            </w:r>
          </w:p>
          <w:p w:rsidR="00916D67" w:rsidRPr="006E1E84" w:rsidRDefault="00916D67" w:rsidP="00916D67">
            <w:pPr>
              <w:ind w:left="497"/>
              <w:jc w:val="center"/>
              <w:rPr>
                <w:rFonts w:ascii="Arial" w:hAnsi="Arial" w:cs="Arial"/>
                <w:bCs/>
                <w:lang w:eastAsia="fr-FR"/>
              </w:rPr>
            </w:pPr>
            <w:r w:rsidRPr="006E1E84">
              <w:rPr>
                <w:rFonts w:ascii="Arial" w:hAnsi="Arial" w:cs="Arial"/>
                <w:bCs/>
                <w:lang w:eastAsia="fr-FR"/>
              </w:rPr>
              <w:t xml:space="preserve">SA régie par le Code des assurances, </w:t>
            </w:r>
            <w:r w:rsidRPr="006E1E84">
              <w:rPr>
                <w:rFonts w:ascii="Arial" w:hAnsi="Arial" w:cs="Arial"/>
                <w:bCs/>
                <w:lang w:eastAsia="fr-FR"/>
              </w:rPr>
              <w:br/>
              <w:t xml:space="preserve">capital de 487 725 073 ,50 € </w:t>
            </w:r>
            <w:r w:rsidRPr="006E1E84">
              <w:rPr>
                <w:rFonts w:ascii="Arial" w:hAnsi="Arial" w:cs="Arial"/>
                <w:bCs/>
                <w:lang w:eastAsia="fr-FR"/>
              </w:rPr>
              <w:br/>
              <w:t>immatriculée au RCS de Nanterre sous le n° 310 499 959</w:t>
            </w:r>
          </w:p>
          <w:p w:rsidR="00916D67" w:rsidRPr="006E1E84" w:rsidRDefault="00916D67" w:rsidP="00916D67">
            <w:pPr>
              <w:ind w:left="497"/>
              <w:jc w:val="center"/>
              <w:rPr>
                <w:rFonts w:ascii="Arial" w:hAnsi="Arial" w:cs="Arial"/>
              </w:rPr>
            </w:pPr>
          </w:p>
          <w:p w:rsidR="00916D67" w:rsidRPr="006E1E84" w:rsidRDefault="00916D67" w:rsidP="00916D67">
            <w:pPr>
              <w:ind w:left="497"/>
              <w:rPr>
                <w:rFonts w:ascii="Arial" w:hAnsi="Arial" w:cs="Arial"/>
                <w:bCs/>
                <w:lang w:eastAsia="fr-FR"/>
              </w:rPr>
            </w:pPr>
          </w:p>
          <w:p w:rsidR="00916D67" w:rsidRPr="006E1E84" w:rsidRDefault="00916D67" w:rsidP="00916D67">
            <w:pPr>
              <w:jc w:val="center"/>
              <w:rPr>
                <w:rFonts w:ascii="Arial" w:hAnsi="Arial" w:cs="Arial"/>
                <w:bCs/>
                <w:lang w:eastAsia="fr-FR"/>
              </w:rPr>
            </w:pPr>
          </w:p>
        </w:tc>
        <w:tc>
          <w:tcPr>
            <w:tcW w:w="708" w:type="dxa"/>
            <w:tcBorders>
              <w:top w:val="nil"/>
              <w:left w:val="nil"/>
              <w:bottom w:val="nil"/>
              <w:right w:val="nil"/>
            </w:tcBorders>
          </w:tcPr>
          <w:p w:rsidR="00916D67" w:rsidRPr="006E1E84" w:rsidRDefault="00916D67" w:rsidP="00916D67">
            <w:pPr>
              <w:jc w:val="center"/>
              <w:rPr>
                <w:rFonts w:ascii="Arial" w:hAnsi="Arial" w:cs="Arial"/>
                <w:bCs/>
                <w:lang w:eastAsia="fr-FR"/>
              </w:rPr>
            </w:pPr>
          </w:p>
        </w:tc>
        <w:tc>
          <w:tcPr>
            <w:tcW w:w="5529" w:type="dxa"/>
            <w:tcBorders>
              <w:top w:val="nil"/>
              <w:left w:val="nil"/>
              <w:bottom w:val="nil"/>
              <w:right w:val="nil"/>
            </w:tcBorders>
            <w:vAlign w:val="center"/>
          </w:tcPr>
          <w:p w:rsidR="00916D67" w:rsidRPr="006E1E84" w:rsidRDefault="00916D67" w:rsidP="00916D67">
            <w:pPr>
              <w:widowControl w:val="0"/>
              <w:autoSpaceDE w:val="0"/>
              <w:autoSpaceDN w:val="0"/>
              <w:adjustRightInd w:val="0"/>
              <w:ind w:right="214"/>
              <w:jc w:val="center"/>
              <w:rPr>
                <w:rFonts w:ascii="Arial" w:hAnsi="Arial" w:cs="Arial"/>
                <w:bCs/>
                <w:lang w:eastAsia="fr-FR"/>
              </w:rPr>
            </w:pPr>
            <w:r w:rsidRPr="006E1E84">
              <w:rPr>
                <w:rFonts w:ascii="Arial" w:hAnsi="Arial" w:cs="Arial"/>
                <w:bCs/>
                <w:lang w:eastAsia="fr-FR"/>
              </w:rPr>
              <w:t>VISA EUROPE LIMITED</w:t>
            </w:r>
          </w:p>
          <w:p w:rsidR="00916D67" w:rsidRPr="006E1E84" w:rsidRDefault="00916D67" w:rsidP="00916D67">
            <w:pPr>
              <w:widowControl w:val="0"/>
              <w:autoSpaceDE w:val="0"/>
              <w:autoSpaceDN w:val="0"/>
              <w:adjustRightInd w:val="0"/>
              <w:ind w:right="214"/>
              <w:jc w:val="center"/>
              <w:rPr>
                <w:rFonts w:ascii="Arial" w:hAnsi="Arial" w:cs="Arial"/>
                <w:bCs/>
                <w:lang w:eastAsia="fr-FR"/>
              </w:rPr>
            </w:pPr>
            <w:r w:rsidRPr="006E1E84">
              <w:rPr>
                <w:rFonts w:ascii="Arial" w:hAnsi="Arial" w:cs="Arial"/>
                <w:bCs/>
                <w:lang w:eastAsia="fr-FR"/>
              </w:rPr>
              <w:t xml:space="preserve">Société de droit anglais dont le siège social est situé </w:t>
            </w:r>
          </w:p>
          <w:p w:rsidR="00916D67" w:rsidRPr="006E1E84" w:rsidRDefault="00916D67" w:rsidP="00916D67">
            <w:pPr>
              <w:widowControl w:val="0"/>
              <w:autoSpaceDE w:val="0"/>
              <w:autoSpaceDN w:val="0"/>
              <w:adjustRightInd w:val="0"/>
              <w:ind w:right="214"/>
              <w:jc w:val="center"/>
              <w:rPr>
                <w:rFonts w:ascii="Arial" w:hAnsi="Arial" w:cs="Arial"/>
                <w:bCs/>
                <w:lang w:eastAsia="fr-FR"/>
              </w:rPr>
            </w:pPr>
            <w:r w:rsidRPr="006E1E84">
              <w:rPr>
                <w:rFonts w:ascii="Arial" w:hAnsi="Arial" w:cs="Arial"/>
                <w:bCs/>
                <w:lang w:eastAsia="fr-FR"/>
              </w:rPr>
              <w:t xml:space="preserve">1 Sheldon Square, Londres W2 6TT, Royaume-Uni, </w:t>
            </w:r>
          </w:p>
          <w:p w:rsidR="00916D67" w:rsidRPr="006E1E84" w:rsidRDefault="00771AC3" w:rsidP="00916D67">
            <w:pPr>
              <w:widowControl w:val="0"/>
              <w:autoSpaceDE w:val="0"/>
              <w:autoSpaceDN w:val="0"/>
              <w:adjustRightInd w:val="0"/>
              <w:ind w:right="214"/>
              <w:jc w:val="center"/>
              <w:rPr>
                <w:rFonts w:ascii="Arial" w:hAnsi="Arial" w:cs="Arial"/>
                <w:bCs/>
                <w:lang w:eastAsia="fr-FR"/>
              </w:rPr>
            </w:pPr>
            <w:r w:rsidRPr="006E1E84">
              <w:rPr>
                <w:rFonts w:ascii="Arial" w:hAnsi="Arial" w:cs="Arial"/>
                <w:bCs/>
                <w:lang w:eastAsia="fr-FR"/>
              </w:rPr>
              <w:t>Immatriculée</w:t>
            </w:r>
            <w:r w:rsidR="00916D67" w:rsidRPr="006E1E84">
              <w:rPr>
                <w:rFonts w:ascii="Arial" w:hAnsi="Arial" w:cs="Arial"/>
                <w:bCs/>
                <w:lang w:eastAsia="fr-FR"/>
              </w:rPr>
              <w:t xml:space="preserve"> sous le numéro 5139966</w:t>
            </w:r>
          </w:p>
          <w:p w:rsidR="00916D67" w:rsidRPr="006E1E84" w:rsidRDefault="00916D67" w:rsidP="00916D67">
            <w:pPr>
              <w:widowControl w:val="0"/>
              <w:autoSpaceDE w:val="0"/>
              <w:autoSpaceDN w:val="0"/>
              <w:adjustRightInd w:val="0"/>
              <w:ind w:right="214"/>
              <w:jc w:val="center"/>
              <w:rPr>
                <w:rFonts w:ascii="Arial" w:hAnsi="Arial" w:cs="Arial"/>
                <w:bCs/>
                <w:lang w:eastAsia="fr-FR"/>
              </w:rPr>
            </w:pPr>
          </w:p>
          <w:p w:rsidR="00916D67" w:rsidRPr="006E1E84" w:rsidRDefault="00916D67" w:rsidP="00916D67">
            <w:pPr>
              <w:widowControl w:val="0"/>
              <w:autoSpaceDE w:val="0"/>
              <w:autoSpaceDN w:val="0"/>
              <w:adjustRightInd w:val="0"/>
              <w:ind w:right="214"/>
              <w:jc w:val="center"/>
              <w:rPr>
                <w:rFonts w:ascii="Arial" w:hAnsi="Arial" w:cs="Arial"/>
                <w:bCs/>
                <w:lang w:eastAsia="fr-FR"/>
              </w:rPr>
            </w:pPr>
            <w:r w:rsidRPr="006E1E84">
              <w:rPr>
                <w:rFonts w:ascii="Arial" w:hAnsi="Arial" w:cs="Arial"/>
                <w:bCs/>
                <w:lang w:eastAsia="fr-FR"/>
              </w:rPr>
              <w:t xml:space="preserve">Agissant au travers de sa succursale française </w:t>
            </w:r>
          </w:p>
          <w:p w:rsidR="00916D67" w:rsidRPr="006E1E84" w:rsidRDefault="00916D67" w:rsidP="00916D67">
            <w:pPr>
              <w:widowControl w:val="0"/>
              <w:autoSpaceDE w:val="0"/>
              <w:autoSpaceDN w:val="0"/>
              <w:adjustRightInd w:val="0"/>
              <w:ind w:right="214"/>
              <w:jc w:val="center"/>
              <w:rPr>
                <w:rFonts w:ascii="Arial" w:hAnsi="Arial" w:cs="Arial"/>
                <w:bCs/>
                <w:lang w:eastAsia="fr-FR"/>
              </w:rPr>
            </w:pPr>
            <w:r w:rsidRPr="006E1E84">
              <w:rPr>
                <w:rFonts w:ascii="Arial" w:hAnsi="Arial" w:cs="Arial"/>
                <w:bCs/>
                <w:lang w:eastAsia="fr-FR"/>
              </w:rPr>
              <w:t>Située au 83-85 avenue de la Grande Armée,</w:t>
            </w:r>
            <w:r w:rsidR="00771AC3" w:rsidRPr="006E1E84">
              <w:rPr>
                <w:rFonts w:ascii="Arial" w:hAnsi="Arial" w:cs="Arial"/>
                <w:bCs/>
                <w:lang w:eastAsia="fr-FR"/>
              </w:rPr>
              <w:t>75016 Paris</w:t>
            </w:r>
            <w:r w:rsidRPr="006E1E84">
              <w:rPr>
                <w:rFonts w:ascii="Arial" w:hAnsi="Arial" w:cs="Arial"/>
                <w:bCs/>
                <w:lang w:eastAsia="fr-FR"/>
              </w:rPr>
              <w:t>,</w:t>
            </w:r>
          </w:p>
          <w:p w:rsidR="00916D67" w:rsidRPr="006E1E84" w:rsidRDefault="00916D67" w:rsidP="00916D67">
            <w:pPr>
              <w:ind w:right="214"/>
              <w:jc w:val="center"/>
              <w:rPr>
                <w:rFonts w:ascii="Arial" w:hAnsi="Arial" w:cs="Arial"/>
                <w:bCs/>
                <w:lang w:eastAsia="fr-FR"/>
              </w:rPr>
            </w:pPr>
            <w:r w:rsidRPr="006E1E84">
              <w:rPr>
                <w:rFonts w:ascii="Arial" w:hAnsi="Arial" w:cs="Arial"/>
                <w:bCs/>
                <w:lang w:eastAsia="fr-FR"/>
              </w:rPr>
              <w:t>RCS Paris n°509 930 699</w:t>
            </w:r>
          </w:p>
        </w:tc>
      </w:tr>
    </w:tbl>
    <w:p w:rsidR="00916D67" w:rsidRPr="006E1E84" w:rsidRDefault="00916D67" w:rsidP="00916D67">
      <w:pPr>
        <w:widowControl w:val="0"/>
        <w:jc w:val="both"/>
        <w:rPr>
          <w:rFonts w:ascii="Arial" w:hAnsi="Arial" w:cs="Arial"/>
          <w:sz w:val="24"/>
        </w:rPr>
      </w:pPr>
    </w:p>
    <w:p w:rsidR="00916D67" w:rsidRPr="006E1E84" w:rsidRDefault="00916D67" w:rsidP="00916D67">
      <w:pPr>
        <w:tabs>
          <w:tab w:val="left" w:pos="4536"/>
          <w:tab w:val="right" w:pos="10490"/>
        </w:tabs>
        <w:jc w:val="center"/>
        <w:outlineLvl w:val="0"/>
        <w:rPr>
          <w:rFonts w:ascii="Arial" w:hAnsi="Arial" w:cs="Arial"/>
          <w:b/>
          <w:sz w:val="24"/>
        </w:rPr>
      </w:pPr>
      <w:bookmarkStart w:id="1" w:name="_Toc202432040"/>
      <w:r w:rsidRPr="006E1E84">
        <w:rPr>
          <w:rFonts w:ascii="Arial" w:hAnsi="Arial" w:cs="Arial"/>
          <w:b/>
          <w:sz w:val="24"/>
        </w:rPr>
        <w:t>ASSURANCE INDIVIDUELLE ACCIDENT VOYAGE</w:t>
      </w:r>
      <w:bookmarkEnd w:id="1"/>
    </w:p>
    <w:p w:rsidR="00916D67" w:rsidRPr="006E1E84" w:rsidRDefault="00916D67" w:rsidP="00916D67">
      <w:pPr>
        <w:tabs>
          <w:tab w:val="left" w:pos="4536"/>
          <w:tab w:val="right" w:pos="10490"/>
        </w:tabs>
        <w:jc w:val="center"/>
        <w:rPr>
          <w:rFonts w:ascii="Arial" w:hAnsi="Arial" w:cs="Arial"/>
          <w:b/>
          <w:sz w:val="24"/>
        </w:rPr>
      </w:pPr>
      <w:r w:rsidRPr="006E1E84">
        <w:rPr>
          <w:rFonts w:ascii="Arial" w:hAnsi="Arial" w:cs="Arial"/>
          <w:b/>
          <w:sz w:val="24"/>
        </w:rPr>
        <w:t xml:space="preserve">CARTE VISA </w:t>
      </w:r>
      <w:r w:rsidRPr="006E1E84">
        <w:rPr>
          <w:rFonts w:ascii="Arial" w:hAnsi="Arial" w:cs="Arial"/>
          <w:b/>
          <w:caps/>
          <w:sz w:val="24"/>
        </w:rPr>
        <w:t>Business</w:t>
      </w:r>
      <w:r w:rsidRPr="006E1E84">
        <w:rPr>
          <w:rFonts w:ascii="Arial" w:hAnsi="Arial" w:cs="Arial"/>
          <w:b/>
          <w:sz w:val="24"/>
        </w:rPr>
        <w:t xml:space="preserve"> </w:t>
      </w:r>
    </w:p>
    <w:p w:rsidR="00916D67" w:rsidRPr="006E1E84" w:rsidRDefault="00916D67" w:rsidP="00916D67">
      <w:pPr>
        <w:tabs>
          <w:tab w:val="left" w:pos="4536"/>
          <w:tab w:val="right" w:pos="10490"/>
        </w:tabs>
        <w:jc w:val="center"/>
        <w:rPr>
          <w:rFonts w:ascii="Arial" w:hAnsi="Arial" w:cs="Arial"/>
          <w:b/>
          <w:sz w:val="24"/>
        </w:rPr>
      </w:pPr>
      <w:r w:rsidRPr="006E1E84">
        <w:rPr>
          <w:rFonts w:ascii="Arial" w:hAnsi="Arial" w:cs="Arial"/>
          <w:b/>
          <w:sz w:val="24"/>
        </w:rPr>
        <w:t>A USAGE PROFESSIONNEL UNIQUEMENT</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360" w:lineRule="atLeast"/>
        <w:ind w:left="20" w:right="-18"/>
        <w:jc w:val="center"/>
        <w:rPr>
          <w:rFonts w:ascii="Arial" w:hAnsi="Arial" w:cs="Arial"/>
          <w:i/>
          <w:sz w:val="24"/>
          <w:szCs w:val="24"/>
        </w:rPr>
      </w:pPr>
      <w:r w:rsidRPr="006E1E84">
        <w:rPr>
          <w:rFonts w:ascii="Arial" w:hAnsi="Arial" w:cs="Arial"/>
          <w:b/>
          <w:sz w:val="24"/>
        </w:rPr>
        <w:t>Notice n°</w:t>
      </w:r>
      <w:r w:rsidRPr="006E1E84">
        <w:rPr>
          <w:rFonts w:ascii="Arial" w:hAnsi="Arial" w:cs="Arial"/>
          <w:b/>
          <w:sz w:val="16"/>
        </w:rPr>
        <w:t xml:space="preserve"> </w:t>
      </w:r>
      <w:r w:rsidRPr="006E1E84">
        <w:rPr>
          <w:rFonts w:ascii="Arial" w:hAnsi="Arial" w:cs="Arial"/>
          <w:b/>
          <w:sz w:val="24"/>
          <w:szCs w:val="24"/>
        </w:rPr>
        <w:t>8315/4003</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center"/>
        <w:rPr>
          <w:rFonts w:ascii="Arial" w:hAnsi="Arial" w:cs="Arial"/>
        </w:rPr>
      </w:pPr>
      <w:r w:rsidRPr="006E1E84">
        <w:rPr>
          <w:rFonts w:ascii="Arial" w:hAnsi="Arial" w:cs="Arial"/>
        </w:rPr>
        <w:t>Notice d’Information</w:t>
      </w:r>
      <w:r w:rsidRPr="006E1E84">
        <w:rPr>
          <w:rFonts w:ascii="Arial" w:hAnsi="Arial" w:cs="Arial"/>
          <w:lang w:eastAsia="fr-FR"/>
        </w:rPr>
        <w:t xml:space="preserve"> </w:t>
      </w:r>
      <w:r w:rsidRPr="006E1E84">
        <w:rPr>
          <w:rFonts w:ascii="Arial" w:hAnsi="Arial" w:cs="Arial"/>
        </w:rPr>
        <w:t>Assurances</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right="-18"/>
        <w:rPr>
          <w:rFonts w:ascii="Arial" w:hAnsi="Arial" w:cs="Arial"/>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lang w:eastAsia="fr-FR"/>
        </w:rPr>
      </w:pPr>
      <w:r w:rsidRPr="006E1E84">
        <w:rPr>
          <w:rFonts w:ascii="Arial" w:hAnsi="Arial" w:cs="Arial"/>
          <w:lang w:eastAsia="fr-FR"/>
        </w:rPr>
        <w:t xml:space="preserve">Cette Notice d’Information valant Conditions Générales est régie par le Code des assurances et établie conformément à l’article L112-2 du Code des assurances. </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lang w:eastAsia="fr-FR"/>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iCs/>
          <w:lang w:eastAsia="fr-FR"/>
        </w:rPr>
      </w:pPr>
      <w:r w:rsidRPr="006E1E84">
        <w:rPr>
          <w:rFonts w:ascii="Arial" w:hAnsi="Arial" w:cs="Arial"/>
          <w:lang w:eastAsia="fr-FR"/>
        </w:rPr>
        <w:t>Elle décrit les garanties, les exclusions et les obligations de l’</w:t>
      </w:r>
      <w:r w:rsidRPr="006E1E84">
        <w:rPr>
          <w:rFonts w:ascii="Arial" w:hAnsi="Arial" w:cs="Arial"/>
          <w:i/>
          <w:lang w:eastAsia="fr-FR"/>
        </w:rPr>
        <w:t>Assureur</w:t>
      </w:r>
      <w:r w:rsidRPr="006E1E84">
        <w:rPr>
          <w:rFonts w:ascii="Arial" w:hAnsi="Arial" w:cs="Arial"/>
          <w:lang w:eastAsia="fr-FR"/>
        </w:rPr>
        <w:t xml:space="preserve"> et des bénéficiaires (ci-après désignés « l’</w:t>
      </w:r>
      <w:r w:rsidRPr="006E1E84">
        <w:rPr>
          <w:rFonts w:ascii="Arial" w:hAnsi="Arial" w:cs="Arial"/>
          <w:i/>
          <w:lang w:eastAsia="fr-FR"/>
        </w:rPr>
        <w:t>Assuré »</w:t>
      </w:r>
      <w:r w:rsidRPr="006E1E84">
        <w:rPr>
          <w:rFonts w:ascii="Arial" w:hAnsi="Arial" w:cs="Arial"/>
          <w:lang w:eastAsia="fr-FR"/>
        </w:rPr>
        <w:t>)</w:t>
      </w:r>
      <w:r w:rsidRPr="006E1E84">
        <w:rPr>
          <w:rFonts w:ascii="Arial" w:hAnsi="Arial" w:cs="Arial"/>
          <w:i/>
          <w:lang w:eastAsia="fr-FR"/>
        </w:rPr>
        <w:t xml:space="preserve"> </w:t>
      </w:r>
      <w:r w:rsidRPr="006E1E84">
        <w:rPr>
          <w:rFonts w:ascii="Arial" w:hAnsi="Arial" w:cs="Arial"/>
          <w:lang w:eastAsia="fr-FR"/>
        </w:rPr>
        <w:t xml:space="preserve">au titre du contrat d’assurance souscrit par Visa Europe Limited, </w:t>
      </w:r>
      <w:bookmarkStart w:id="2" w:name="_Hlk109121509"/>
      <w:r w:rsidRPr="006E1E84">
        <w:rPr>
          <w:rFonts w:ascii="Arial" w:hAnsi="Arial" w:cs="Arial"/>
          <w:lang w:eastAsia="fr-FR"/>
        </w:rPr>
        <w:t>conformément à l’article L112-1 du Code des assurances pour le compte de l’</w:t>
      </w:r>
      <w:r w:rsidRPr="006E1E84">
        <w:rPr>
          <w:rFonts w:ascii="Arial" w:hAnsi="Arial" w:cs="Arial"/>
          <w:i/>
          <w:lang w:eastAsia="fr-FR"/>
        </w:rPr>
        <w:t>Assuré.</w:t>
      </w:r>
    </w:p>
    <w:bookmarkEnd w:id="2"/>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lang w:eastAsia="fr-FR"/>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b/>
          <w:lang w:eastAsia="fr-FR"/>
        </w:rPr>
      </w:pPr>
      <w:bookmarkStart w:id="3" w:name="_Hlk523481489"/>
      <w:bookmarkStart w:id="4" w:name="_Hlk523483369"/>
      <w:bookmarkStart w:id="5" w:name="_Hlk110363610"/>
      <w:bookmarkStart w:id="6" w:name="_Hlk110362633"/>
      <w:r w:rsidRPr="006E1E84">
        <w:rPr>
          <w:rFonts w:ascii="Arial" w:hAnsi="Arial" w:cs="Arial"/>
          <w:b/>
          <w:lang w:eastAsia="fr-FR"/>
        </w:rPr>
        <w:t xml:space="preserve">Pour une meilleure compréhension de cette Notice d’information, les mots en </w:t>
      </w:r>
      <w:r w:rsidRPr="006E1E84">
        <w:rPr>
          <w:rFonts w:ascii="Arial" w:hAnsi="Arial" w:cs="Arial"/>
          <w:b/>
          <w:i/>
          <w:lang w:eastAsia="fr-FR"/>
        </w:rPr>
        <w:t>italique</w:t>
      </w:r>
      <w:r w:rsidRPr="006E1E84">
        <w:rPr>
          <w:rFonts w:ascii="Arial" w:hAnsi="Arial" w:cs="Arial"/>
          <w:b/>
          <w:lang w:eastAsia="fr-FR"/>
        </w:rPr>
        <w:t xml:space="preserve"> font l’objet d’une définition au chapitre 3.</w:t>
      </w:r>
      <w:bookmarkEnd w:id="3"/>
      <w:bookmarkEnd w:id="4"/>
      <w:bookmarkEnd w:id="5"/>
    </w:p>
    <w:bookmarkEnd w:id="6"/>
    <w:p w:rsidR="00916D67" w:rsidRPr="006E1E84" w:rsidRDefault="00916D67" w:rsidP="00916D67">
      <w:pPr>
        <w:jc w:val="both"/>
        <w:rPr>
          <w:rFonts w:ascii="Arial" w:hAnsi="Arial" w:cs="Arial"/>
          <w:b/>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rPr>
      </w:pPr>
    </w:p>
    <w:p w:rsidR="00916D67" w:rsidRPr="006E1E84" w:rsidRDefault="00916D67" w:rsidP="00916D67">
      <w:pPr>
        <w:pStyle w:val="Titre1"/>
        <w:tabs>
          <w:tab w:val="left" w:pos="1701"/>
        </w:tabs>
        <w:spacing w:before="240" w:after="240"/>
        <w:rPr>
          <w:rFonts w:ascii="Arial" w:hAnsi="Arial" w:cs="Arial"/>
        </w:rPr>
      </w:pPr>
      <w:bookmarkStart w:id="7" w:name="_Hlk11683668"/>
      <w:bookmarkStart w:id="8" w:name="_Toc202432041"/>
      <w:r w:rsidRPr="006E1E84">
        <w:rPr>
          <w:rFonts w:ascii="Arial" w:hAnsi="Arial" w:cs="Arial"/>
          <w:sz w:val="28"/>
        </w:rPr>
        <w:t>CHAPITRE 1</w:t>
      </w:r>
      <w:r w:rsidRPr="006E1E84">
        <w:rPr>
          <w:rFonts w:ascii="Arial" w:hAnsi="Arial" w:cs="Arial"/>
          <w:sz w:val="28"/>
        </w:rPr>
        <w:tab/>
      </w:r>
      <w:r w:rsidR="006E1E84">
        <w:rPr>
          <w:rFonts w:ascii="Arial" w:hAnsi="Arial" w:cs="Arial"/>
          <w:sz w:val="28"/>
        </w:rPr>
        <w:t xml:space="preserve">: </w:t>
      </w:r>
      <w:r w:rsidRPr="006E1E84">
        <w:rPr>
          <w:rFonts w:ascii="Arial" w:hAnsi="Arial" w:cs="Arial"/>
          <w:sz w:val="28"/>
        </w:rPr>
        <w:t>INFORMATION DES ASSURES</w:t>
      </w:r>
      <w:bookmarkEnd w:id="7"/>
      <w:bookmarkEnd w:id="8"/>
    </w:p>
    <w:p w:rsidR="00916D67" w:rsidRPr="006E1E84" w:rsidRDefault="00916D67" w:rsidP="00916D67">
      <w:pPr>
        <w:pStyle w:val="Corpsdetexte"/>
        <w:rPr>
          <w:rFonts w:ascii="Arial" w:hAnsi="Arial" w:cs="Arial"/>
          <w:sz w:val="20"/>
        </w:rPr>
      </w:pPr>
      <w:r w:rsidRPr="006E1E84">
        <w:rPr>
          <w:rFonts w:ascii="Arial" w:hAnsi="Arial" w:cs="Arial"/>
          <w:sz w:val="20"/>
        </w:rPr>
        <w:t xml:space="preserve">La Banque </w:t>
      </w:r>
      <w:r w:rsidRPr="006E1E84">
        <w:rPr>
          <w:rFonts w:ascii="Arial" w:hAnsi="Arial" w:cs="Arial"/>
          <w:lang w:eastAsia="fr-FR"/>
        </w:rPr>
        <w:t>Émettrice</w:t>
      </w:r>
      <w:r w:rsidRPr="006E1E84">
        <w:rPr>
          <w:rFonts w:ascii="Arial" w:hAnsi="Arial" w:cs="Arial"/>
        </w:rPr>
        <w:t xml:space="preserve"> </w:t>
      </w:r>
      <w:r w:rsidRPr="006E1E84">
        <w:rPr>
          <w:rFonts w:ascii="Arial" w:hAnsi="Arial" w:cs="Arial"/>
          <w:sz w:val="20"/>
        </w:rPr>
        <w:t xml:space="preserve">de </w:t>
      </w:r>
      <w:smartTag w:uri="urn:schemas-microsoft-com:office:smarttags" w:element="PersonName">
        <w:smartTagPr>
          <w:attr w:name="ProductID" w:val="la Carte Assur￩e"/>
        </w:smartTagPr>
        <w:r w:rsidRPr="006E1E84">
          <w:rPr>
            <w:rFonts w:ascii="Arial" w:hAnsi="Arial" w:cs="Arial"/>
            <w:sz w:val="20"/>
          </w:rPr>
          <w:t xml:space="preserve">la </w:t>
        </w:r>
        <w:r w:rsidRPr="006E1E84">
          <w:rPr>
            <w:rFonts w:ascii="Arial" w:hAnsi="Arial" w:cs="Arial"/>
            <w:i/>
            <w:sz w:val="20"/>
          </w:rPr>
          <w:t>Carte Assurée</w:t>
        </w:r>
      </w:smartTag>
      <w:r w:rsidRPr="006E1E84">
        <w:rPr>
          <w:rFonts w:ascii="Arial" w:hAnsi="Arial" w:cs="Arial"/>
          <w:sz w:val="20"/>
        </w:rPr>
        <w:t xml:space="preserve"> s’engage à remettre au titulaire de </w:t>
      </w:r>
      <w:smartTag w:uri="urn:schemas-microsoft-com:office:smarttags" w:element="PersonName">
        <w:smartTagPr>
          <w:attr w:name="ProductID" w:val="la Carte Assur￩e"/>
        </w:smartTagPr>
        <w:r w:rsidRPr="006E1E84">
          <w:rPr>
            <w:rFonts w:ascii="Arial" w:hAnsi="Arial" w:cs="Arial"/>
            <w:sz w:val="20"/>
          </w:rPr>
          <w:t xml:space="preserve">la </w:t>
        </w:r>
        <w:r w:rsidRPr="006E1E84">
          <w:rPr>
            <w:rFonts w:ascii="Arial" w:hAnsi="Arial" w:cs="Arial"/>
            <w:i/>
            <w:sz w:val="20"/>
          </w:rPr>
          <w:t>Carte Assurée</w:t>
        </w:r>
      </w:smartTag>
      <w:r w:rsidRPr="006E1E84">
        <w:rPr>
          <w:rFonts w:ascii="Arial" w:hAnsi="Arial" w:cs="Arial"/>
          <w:sz w:val="20"/>
        </w:rPr>
        <w:t xml:space="preserve"> la présente Notice d’Information définissant cette garantie et ses modalités d’entrée en vigueur ainsi que les formalités à accomplir en cas de </w:t>
      </w:r>
      <w:r w:rsidRPr="006E1E84">
        <w:rPr>
          <w:rFonts w:ascii="Arial" w:hAnsi="Arial" w:cs="Arial"/>
          <w:i/>
          <w:sz w:val="20"/>
        </w:rPr>
        <w:t>Sinistre</w:t>
      </w:r>
      <w:r w:rsidRPr="006E1E84">
        <w:rPr>
          <w:rFonts w:ascii="Arial" w:hAnsi="Arial" w:cs="Arial"/>
          <w:sz w:val="20"/>
        </w:rPr>
        <w:t>.</w:t>
      </w:r>
    </w:p>
    <w:p w:rsidR="00916D67" w:rsidRPr="006E1E84" w:rsidRDefault="00916D67" w:rsidP="00916D67">
      <w:pPr>
        <w:pStyle w:val="Corpsdetexte"/>
        <w:rPr>
          <w:rFonts w:ascii="Arial" w:hAnsi="Arial" w:cs="Arial"/>
          <w:sz w:val="20"/>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snapToGrid w:val="0"/>
          <w:lang w:eastAsia="fr-FR"/>
        </w:rPr>
      </w:pPr>
      <w:r w:rsidRPr="006E1E84">
        <w:rPr>
          <w:rFonts w:ascii="Arial" w:hAnsi="Arial" w:cs="Arial"/>
          <w:snapToGrid w:val="0"/>
          <w:lang w:eastAsia="fr-FR"/>
        </w:rPr>
        <w:t xml:space="preserve">La Banque Émettrice de la </w:t>
      </w:r>
      <w:r w:rsidRPr="006E1E84">
        <w:rPr>
          <w:rFonts w:ascii="Arial" w:hAnsi="Arial" w:cs="Arial"/>
          <w:i/>
          <w:snapToGrid w:val="0"/>
          <w:lang w:eastAsia="fr-FR"/>
        </w:rPr>
        <w:t>Carte Assurée</w:t>
      </w:r>
      <w:r w:rsidRPr="006E1E84">
        <w:rPr>
          <w:rFonts w:ascii="Arial" w:hAnsi="Arial" w:cs="Arial"/>
          <w:snapToGrid w:val="0"/>
          <w:lang w:eastAsia="fr-FR"/>
        </w:rPr>
        <w:t xml:space="preserve"> demandé à Visa Europe Limited que le contrat d’assurance, objet de la présente Notice d’Information, bénéficie aux titulaires de la </w:t>
      </w:r>
      <w:r w:rsidRPr="006E1E84">
        <w:rPr>
          <w:rFonts w:ascii="Arial" w:hAnsi="Arial" w:cs="Arial"/>
          <w:i/>
          <w:snapToGrid w:val="0"/>
          <w:lang w:eastAsia="fr-FR"/>
        </w:rPr>
        <w:t xml:space="preserve">Carte Assurée, </w:t>
      </w:r>
      <w:r w:rsidRPr="006E1E84">
        <w:rPr>
          <w:rFonts w:ascii="Arial" w:hAnsi="Arial" w:cs="Arial"/>
          <w:snapToGrid w:val="0"/>
          <w:lang w:eastAsia="fr-FR"/>
        </w:rPr>
        <w:t xml:space="preserve">conformément aux dispositions de l’article L.112-1 du Code des assurances. La preuve de la remise de la présente Notice d’Information au titulaire de la </w:t>
      </w:r>
      <w:r w:rsidRPr="006E1E84">
        <w:rPr>
          <w:rFonts w:ascii="Arial" w:hAnsi="Arial" w:cs="Arial"/>
          <w:i/>
          <w:iCs/>
          <w:snapToGrid w:val="0"/>
          <w:lang w:eastAsia="fr-FR"/>
        </w:rPr>
        <w:t>Carte Assurée</w:t>
      </w:r>
      <w:r w:rsidRPr="006E1E84">
        <w:rPr>
          <w:rFonts w:ascii="Arial" w:hAnsi="Arial" w:cs="Arial"/>
          <w:snapToGrid w:val="0"/>
          <w:lang w:eastAsia="fr-FR"/>
        </w:rPr>
        <w:t xml:space="preserve"> et de l’information relative aux modifications contractuelles incombe à la Banque Émettrice de la </w:t>
      </w:r>
      <w:r w:rsidRPr="006E1E84">
        <w:rPr>
          <w:rFonts w:ascii="Arial" w:hAnsi="Arial" w:cs="Arial"/>
          <w:i/>
          <w:iCs/>
          <w:snapToGrid w:val="0"/>
          <w:lang w:eastAsia="fr-FR"/>
        </w:rPr>
        <w:t>Carte Assurée</w:t>
      </w:r>
      <w:r w:rsidRPr="006E1E84">
        <w:rPr>
          <w:rFonts w:ascii="Arial" w:hAnsi="Arial" w:cs="Arial"/>
          <w:snapToGrid w:val="0"/>
          <w:lang w:eastAsia="fr-FR"/>
        </w:rPr>
        <w:t>.</w:t>
      </w:r>
    </w:p>
    <w:p w:rsidR="00916D67" w:rsidRPr="006E1E84" w:rsidRDefault="00916D67" w:rsidP="00916D67">
      <w:pPr>
        <w:pStyle w:val="Corpsdetexte"/>
        <w:rPr>
          <w:rFonts w:ascii="Arial" w:hAnsi="Arial" w:cs="Arial"/>
          <w:sz w:val="20"/>
        </w:rPr>
      </w:pPr>
    </w:p>
    <w:p w:rsidR="00916D67" w:rsidRPr="006E1E84" w:rsidRDefault="00916D67" w:rsidP="00916D67">
      <w:pPr>
        <w:pStyle w:val="Corpsdetexte"/>
        <w:rPr>
          <w:rFonts w:ascii="Arial" w:hAnsi="Arial" w:cs="Arial"/>
          <w:sz w:val="20"/>
        </w:rPr>
      </w:pPr>
      <w:r w:rsidRPr="006E1E84">
        <w:rPr>
          <w:rFonts w:ascii="Arial" w:hAnsi="Arial" w:cs="Arial"/>
          <w:sz w:val="20"/>
        </w:rPr>
        <w:t xml:space="preserve">En cas de modification des conditions, ou en cas de résiliation du contrat d’assurance, la Banque </w:t>
      </w:r>
      <w:r w:rsidRPr="006E1E84">
        <w:rPr>
          <w:rFonts w:ascii="Arial" w:hAnsi="Arial" w:cs="Arial"/>
          <w:lang w:eastAsia="fr-FR"/>
        </w:rPr>
        <w:t>Émettrice</w:t>
      </w:r>
      <w:r w:rsidRPr="006E1E84">
        <w:rPr>
          <w:rFonts w:ascii="Arial" w:hAnsi="Arial" w:cs="Arial"/>
        </w:rPr>
        <w:t xml:space="preserve"> </w:t>
      </w:r>
      <w:r w:rsidRPr="006E1E84">
        <w:rPr>
          <w:rFonts w:ascii="Arial" w:hAnsi="Arial" w:cs="Arial"/>
          <w:sz w:val="20"/>
        </w:rPr>
        <w:t xml:space="preserve">de </w:t>
      </w:r>
      <w:smartTag w:uri="urn:schemas-microsoft-com:office:smarttags" w:element="PersonName">
        <w:smartTagPr>
          <w:attr w:name="ProductID" w:val="la Carte Assur￩e"/>
        </w:smartTagPr>
        <w:r w:rsidRPr="006E1E84">
          <w:rPr>
            <w:rFonts w:ascii="Arial" w:hAnsi="Arial" w:cs="Arial"/>
            <w:sz w:val="20"/>
          </w:rPr>
          <w:t xml:space="preserve">la </w:t>
        </w:r>
        <w:r w:rsidRPr="006E1E84">
          <w:rPr>
            <w:rFonts w:ascii="Arial" w:hAnsi="Arial" w:cs="Arial"/>
            <w:i/>
            <w:sz w:val="20"/>
          </w:rPr>
          <w:t>Carte Assurée</w:t>
        </w:r>
      </w:smartTag>
      <w:r w:rsidRPr="006E1E84">
        <w:rPr>
          <w:rFonts w:ascii="Arial" w:hAnsi="Arial" w:cs="Arial"/>
          <w:sz w:val="20"/>
        </w:rPr>
        <w:t xml:space="preserve"> informera par tout moyen à sa convenance le titulaire de </w:t>
      </w:r>
      <w:smartTag w:uri="urn:schemas-microsoft-com:office:smarttags" w:element="PersonName">
        <w:smartTagPr>
          <w:attr w:name="ProductID" w:val="la Carte Assur￩e"/>
        </w:smartTagPr>
        <w:r w:rsidRPr="006E1E84">
          <w:rPr>
            <w:rFonts w:ascii="Arial" w:hAnsi="Arial" w:cs="Arial"/>
            <w:sz w:val="20"/>
          </w:rPr>
          <w:t xml:space="preserve">la </w:t>
        </w:r>
        <w:r w:rsidRPr="006E1E84">
          <w:rPr>
            <w:rFonts w:ascii="Arial" w:hAnsi="Arial" w:cs="Arial"/>
            <w:i/>
            <w:sz w:val="20"/>
          </w:rPr>
          <w:t>Carte Assurée</w:t>
        </w:r>
      </w:smartTag>
      <w:r w:rsidRPr="006E1E84">
        <w:rPr>
          <w:rFonts w:ascii="Arial" w:hAnsi="Arial" w:cs="Arial"/>
          <w:sz w:val="20"/>
        </w:rPr>
        <w:t xml:space="preserve"> dans les conditions prévues dans les conditions générales du contrat de </w:t>
      </w:r>
      <w:smartTag w:uri="urn:schemas-microsoft-com:office:smarttags" w:element="PersonName">
        <w:smartTagPr>
          <w:attr w:name="ProductID" w:val="la Carte Assur￩e"/>
        </w:smartTagPr>
        <w:r w:rsidRPr="006E1E84">
          <w:rPr>
            <w:rFonts w:ascii="Arial" w:hAnsi="Arial" w:cs="Arial"/>
            <w:sz w:val="20"/>
          </w:rPr>
          <w:t xml:space="preserve">la </w:t>
        </w:r>
        <w:r w:rsidRPr="006E1E84">
          <w:rPr>
            <w:rFonts w:ascii="Arial" w:hAnsi="Arial" w:cs="Arial"/>
            <w:i/>
            <w:sz w:val="20"/>
          </w:rPr>
          <w:t>Carte Assurée</w:t>
        </w:r>
      </w:smartTag>
      <w:r w:rsidRPr="006E1E84">
        <w:rPr>
          <w:rFonts w:ascii="Arial" w:hAnsi="Arial" w:cs="Arial"/>
          <w:sz w:val="20"/>
        </w:rPr>
        <w:t xml:space="preserve"> conclu avec la Banque </w:t>
      </w:r>
      <w:r w:rsidRPr="006E1E84">
        <w:rPr>
          <w:rFonts w:ascii="Arial" w:hAnsi="Arial" w:cs="Arial"/>
          <w:lang w:eastAsia="fr-FR"/>
        </w:rPr>
        <w:t>Émettrice</w:t>
      </w:r>
      <w:r w:rsidRPr="006E1E84">
        <w:rPr>
          <w:rFonts w:ascii="Arial" w:hAnsi="Arial" w:cs="Arial"/>
          <w:sz w:val="20"/>
        </w:rPr>
        <w:t>.</w:t>
      </w:r>
    </w:p>
    <w:p w:rsidR="00916D67" w:rsidRPr="006E1E84" w:rsidRDefault="00916D67" w:rsidP="00916D67">
      <w:pPr>
        <w:pStyle w:val="Corpsdetexte"/>
        <w:rPr>
          <w:rFonts w:ascii="Arial" w:hAnsi="Arial" w:cs="Arial"/>
          <w:sz w:val="20"/>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snapToGrid w:val="0"/>
          <w:lang w:eastAsia="fr-FR"/>
        </w:rPr>
      </w:pPr>
      <w:r w:rsidRPr="006E1E84">
        <w:rPr>
          <w:rFonts w:ascii="Arial" w:hAnsi="Arial" w:cs="Arial"/>
          <w:snapToGrid w:val="0"/>
          <w:lang w:eastAsia="fr-FR"/>
        </w:rPr>
        <w:t xml:space="preserve">Lorsqu’un </w:t>
      </w:r>
      <w:r w:rsidRPr="006E1E84">
        <w:rPr>
          <w:rFonts w:ascii="Arial" w:hAnsi="Arial" w:cs="Arial"/>
          <w:i/>
          <w:snapToGrid w:val="0"/>
          <w:lang w:eastAsia="fr-FR"/>
        </w:rPr>
        <w:t xml:space="preserve">Assuré </w:t>
      </w:r>
      <w:r w:rsidRPr="006E1E84">
        <w:rPr>
          <w:rFonts w:ascii="Arial" w:hAnsi="Arial" w:cs="Arial"/>
          <w:snapToGrid w:val="0"/>
          <w:lang w:eastAsia="fr-FR"/>
        </w:rPr>
        <w:t>souhaite obtenir des précisions sur les conditions et modalités d'application des garanties, il peut contacter :</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snapToGrid w:val="0"/>
          <w:lang w:eastAsia="fr-FR"/>
        </w:rPr>
      </w:pPr>
    </w:p>
    <w:p w:rsidR="00916D67" w:rsidRPr="006E1E84" w:rsidRDefault="00916D67" w:rsidP="00916D67">
      <w:pPr>
        <w:jc w:val="center"/>
        <w:rPr>
          <w:rFonts w:ascii="Arial" w:hAnsi="Arial" w:cs="Arial"/>
          <w:b/>
          <w:bCs/>
          <w:color w:val="000000"/>
        </w:rPr>
      </w:pPr>
      <w:bookmarkStart w:id="9" w:name="_Hlk11683040"/>
      <w:r w:rsidRPr="006E1E84">
        <w:rPr>
          <w:rFonts w:ascii="Arial" w:hAnsi="Arial" w:cs="Arial"/>
          <w:b/>
          <w:bCs/>
          <w:color w:val="000000"/>
        </w:rPr>
        <w:t xml:space="preserve">Son conseiller bancaire </w:t>
      </w:r>
    </w:p>
    <w:p w:rsidR="00916D67" w:rsidRPr="006E1E84" w:rsidRDefault="00916D67" w:rsidP="00916D67">
      <w:pPr>
        <w:jc w:val="center"/>
        <w:rPr>
          <w:rFonts w:ascii="Arial" w:hAnsi="Arial" w:cs="Arial"/>
        </w:rPr>
      </w:pPr>
      <w:r w:rsidRPr="006E1E84">
        <w:rPr>
          <w:rFonts w:ascii="Arial" w:hAnsi="Arial" w:cs="Arial"/>
          <w:b/>
          <w:bCs/>
          <w:color w:val="000000"/>
        </w:rPr>
        <w:t>Ou sur le site</w:t>
      </w:r>
      <w:r w:rsidRPr="006E1E84">
        <w:rPr>
          <w:rFonts w:ascii="Arial" w:hAnsi="Arial" w:cs="Arial"/>
          <w:b/>
          <w:color w:val="000000"/>
        </w:rPr>
        <w:t xml:space="preserve"> Internet :</w:t>
      </w:r>
    </w:p>
    <w:p w:rsidR="00916D67" w:rsidRPr="006E1E84" w:rsidRDefault="00916D67" w:rsidP="00916D67">
      <w:pPr>
        <w:jc w:val="center"/>
        <w:rPr>
          <w:rFonts w:ascii="Arial" w:hAnsi="Arial" w:cs="Arial"/>
          <w:b/>
          <w:bCs/>
          <w:color w:val="000000"/>
        </w:rPr>
      </w:pPr>
      <w:r w:rsidRPr="006E1E84">
        <w:rPr>
          <w:rFonts w:ascii="Arial" w:hAnsi="Arial" w:cs="Arial"/>
          <w:b/>
          <w:bCs/>
          <w:color w:val="000000"/>
        </w:rPr>
        <w:t>Ou par</w:t>
      </w:r>
      <w:r w:rsidRPr="006E1E84">
        <w:rPr>
          <w:rFonts w:ascii="Arial" w:hAnsi="Arial" w:cs="Arial"/>
          <w:b/>
          <w:color w:val="000000"/>
        </w:rPr>
        <w:t xml:space="preserve"> téléphone </w:t>
      </w:r>
      <w:r w:rsidRPr="006E1E84">
        <w:rPr>
          <w:rFonts w:ascii="Arial" w:hAnsi="Arial" w:cs="Arial"/>
          <w:b/>
          <w:bCs/>
          <w:color w:val="000000"/>
        </w:rPr>
        <w:t>du lundi au samedi de 8h à 20h</w:t>
      </w:r>
    </w:p>
    <w:p w:rsidR="00916D67" w:rsidRPr="006E1E84" w:rsidRDefault="00916D67" w:rsidP="00916D67">
      <w:pPr>
        <w:pStyle w:val="Paragraphedeliste"/>
        <w:ind w:left="0" w:right="-18"/>
        <w:jc w:val="center"/>
        <w:rPr>
          <w:rFonts w:ascii="Arial" w:hAnsi="Arial" w:cs="Arial"/>
          <w:b/>
        </w:rPr>
      </w:pPr>
      <w:r w:rsidRPr="006E1E84">
        <w:rPr>
          <w:rFonts w:ascii="Arial" w:hAnsi="Arial" w:cs="Arial"/>
          <w:b/>
        </w:rPr>
        <w:t>Tél. (depuis la France*)</w:t>
      </w:r>
      <w:r w:rsidRPr="006E1E84">
        <w:rPr>
          <w:rFonts w:ascii="Arial" w:hAnsi="Arial" w:cs="Arial"/>
          <w:b/>
          <w:color w:val="FF0000"/>
        </w:rPr>
        <w:t> </w:t>
      </w:r>
      <w:r w:rsidRPr="006E1E84">
        <w:rPr>
          <w:rFonts w:ascii="Arial" w:hAnsi="Arial" w:cs="Arial"/>
          <w:b/>
        </w:rPr>
        <w:t>:</w:t>
      </w:r>
      <w:r w:rsidRPr="006E1E84">
        <w:rPr>
          <w:rFonts w:ascii="Arial" w:hAnsi="Arial" w:cs="Arial"/>
          <w:b/>
          <w:color w:val="FF0000"/>
        </w:rPr>
        <w:t xml:space="preserve"> </w:t>
      </w:r>
      <w:r w:rsidRPr="006E1E84">
        <w:rPr>
          <w:rFonts w:ascii="Arial" w:hAnsi="Arial" w:cs="Arial"/>
          <w:b/>
        </w:rPr>
        <w:t>04 86 91 01 25</w:t>
      </w:r>
    </w:p>
    <w:p w:rsidR="00916D67" w:rsidRPr="006E1E84" w:rsidRDefault="00916D67" w:rsidP="00916D67">
      <w:pPr>
        <w:pStyle w:val="Paragraphedeliste"/>
        <w:ind w:left="0" w:right="-18"/>
        <w:jc w:val="center"/>
        <w:rPr>
          <w:rFonts w:ascii="Arial" w:hAnsi="Arial" w:cs="Arial"/>
          <w:b/>
        </w:rPr>
      </w:pPr>
      <w:r w:rsidRPr="006E1E84">
        <w:rPr>
          <w:rFonts w:ascii="Arial" w:hAnsi="Arial" w:cs="Arial"/>
          <w:b/>
        </w:rPr>
        <w:t>Tél. (depuis l’étranger*) : + 33 4 86 91 01 25</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b/>
          <w:szCs w:val="18"/>
        </w:rPr>
      </w:pPr>
    </w:p>
    <w:p w:rsidR="00916D67" w:rsidRPr="006E1E84" w:rsidRDefault="00916D67" w:rsidP="00916D67">
      <w:pPr>
        <w:rPr>
          <w:rFonts w:ascii="Arial" w:hAnsi="Arial" w:cs="Arial"/>
          <w:b/>
          <w:bCs/>
        </w:rPr>
      </w:pPr>
      <w:r w:rsidRPr="006E1E84">
        <w:rPr>
          <w:rFonts w:ascii="Arial" w:hAnsi="Arial" w:cs="Arial"/>
          <w:b/>
          <w:bCs/>
        </w:rPr>
        <w:t>(*) Numéro facturé au prix d'une communication nationale (pour les appels émis depuis la France) ou internationale (pour les appels émis depuis l’étranger), selon les offres de chaque opérateur.</w:t>
      </w:r>
    </w:p>
    <w:p w:rsidR="00916D67" w:rsidRPr="006E1E84" w:rsidRDefault="00916D67" w:rsidP="00916D67">
      <w:pPr>
        <w:rPr>
          <w:rFonts w:ascii="Arial" w:hAnsi="Arial" w:cs="Arial"/>
          <w:b/>
          <w:sz w:val="28"/>
        </w:rPr>
      </w:pPr>
      <w:bookmarkStart w:id="10" w:name="_Hlk11687007"/>
      <w:bookmarkEnd w:id="9"/>
    </w:p>
    <w:p w:rsidR="00916D67" w:rsidRPr="006E1E84" w:rsidRDefault="00916D67" w:rsidP="00916D67">
      <w:pPr>
        <w:pStyle w:val="Titre1"/>
        <w:tabs>
          <w:tab w:val="left" w:pos="1701"/>
        </w:tabs>
        <w:spacing w:before="240" w:after="240"/>
        <w:rPr>
          <w:rFonts w:ascii="Arial" w:hAnsi="Arial" w:cs="Arial"/>
          <w:sz w:val="28"/>
        </w:rPr>
      </w:pPr>
      <w:bookmarkStart w:id="11" w:name="_Toc202432042"/>
      <w:r w:rsidRPr="006E1E84">
        <w:rPr>
          <w:rFonts w:ascii="Arial" w:hAnsi="Arial" w:cs="Arial"/>
          <w:sz w:val="28"/>
        </w:rPr>
        <w:t>CHAPITRE 2</w:t>
      </w:r>
      <w:r w:rsidRPr="006E1E84">
        <w:rPr>
          <w:rFonts w:ascii="Arial" w:hAnsi="Arial" w:cs="Arial"/>
          <w:sz w:val="28"/>
        </w:rPr>
        <w:tab/>
      </w:r>
      <w:r w:rsidR="006E1E84">
        <w:rPr>
          <w:rFonts w:ascii="Arial" w:hAnsi="Arial" w:cs="Arial"/>
          <w:sz w:val="28"/>
        </w:rPr>
        <w:t xml:space="preserve">: </w:t>
      </w:r>
      <w:r w:rsidRPr="006E1E84">
        <w:rPr>
          <w:rFonts w:ascii="Arial" w:hAnsi="Arial" w:cs="Arial"/>
          <w:sz w:val="28"/>
        </w:rPr>
        <w:t>DISPOSITIONS DIVERSES</w:t>
      </w:r>
      <w:bookmarkEnd w:id="11"/>
    </w:p>
    <w:bookmarkEnd w:id="10"/>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b/>
          <w:i/>
        </w:rPr>
        <w:t>Prise d'effet et des garanties cessation  du contrat d’assurance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lastRenderedPageBreak/>
        <w:t>La garantie de ce contrat est acquise à l’</w:t>
      </w:r>
      <w:r w:rsidRPr="006E1E84">
        <w:rPr>
          <w:rFonts w:ascii="Arial" w:hAnsi="Arial" w:cs="Arial"/>
          <w:i/>
        </w:rPr>
        <w:t>Assuré</w:t>
      </w:r>
      <w:r w:rsidRPr="006E1E84">
        <w:rPr>
          <w:rFonts w:ascii="Arial" w:hAnsi="Arial" w:cs="Arial"/>
        </w:rPr>
        <w:t xml:space="preserve"> à compter de la date de délivrance de </w:t>
      </w:r>
      <w:smartTag w:uri="urn:schemas-microsoft-com:office:smarttags" w:element="PersonName">
        <w:smartTagPr>
          <w:attr w:name="ProductID" w:val="la Carte Assur￩e"/>
        </w:smartTagPr>
        <w:r w:rsidRPr="006E1E84">
          <w:rPr>
            <w:rFonts w:ascii="Arial" w:hAnsi="Arial" w:cs="Arial"/>
          </w:rPr>
          <w:t xml:space="preserve">la </w:t>
        </w:r>
        <w:r w:rsidRPr="006E1E84">
          <w:rPr>
            <w:rFonts w:ascii="Arial" w:hAnsi="Arial" w:cs="Arial"/>
            <w:i/>
          </w:rPr>
          <w:t>Carte Assurée</w:t>
        </w:r>
      </w:smartTag>
      <w:r w:rsidRPr="006E1E84">
        <w:rPr>
          <w:rFonts w:ascii="Arial" w:hAnsi="Arial" w:cs="Arial"/>
          <w:i/>
        </w:rPr>
        <w:t xml:space="preserve"> </w:t>
      </w:r>
      <w:r w:rsidRPr="006E1E84">
        <w:rPr>
          <w:rFonts w:ascii="Arial" w:hAnsi="Arial" w:cs="Arial"/>
        </w:rPr>
        <w:t>et pendant sa durée de validité.</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rPr>
      </w:pPr>
      <w:r w:rsidRPr="006E1E84">
        <w:rPr>
          <w:rFonts w:ascii="Arial" w:hAnsi="Arial" w:cs="Arial"/>
        </w:rPr>
        <w:t xml:space="preserve">La garantie de ce contrat prend fin, pour chaque </w:t>
      </w:r>
      <w:r w:rsidRPr="006E1E84">
        <w:rPr>
          <w:rFonts w:ascii="Arial" w:hAnsi="Arial" w:cs="Arial"/>
          <w:i/>
        </w:rPr>
        <w:t>Assuré</w:t>
      </w:r>
      <w:r w:rsidRPr="006E1E84">
        <w:rPr>
          <w:rFonts w:ascii="Arial" w:hAnsi="Arial" w:cs="Arial"/>
        </w:rPr>
        <w:t xml:space="preserve"> :</w:t>
      </w:r>
    </w:p>
    <w:p w:rsidR="00916D67" w:rsidRPr="006E1E84" w:rsidRDefault="00916D67" w:rsidP="00916D67">
      <w:pPr>
        <w:numPr>
          <w:ilvl w:val="0"/>
          <w:numId w:val="17"/>
        </w:numPr>
        <w:tabs>
          <w:tab w:val="left" w:pos="58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rPr>
      </w:pPr>
      <w:r w:rsidRPr="006E1E84">
        <w:rPr>
          <w:rFonts w:ascii="Arial" w:hAnsi="Arial" w:cs="Arial"/>
        </w:rPr>
        <w:t>en cas de retrait total d'agrément de l'</w:t>
      </w:r>
      <w:r w:rsidRPr="006E1E84">
        <w:rPr>
          <w:rFonts w:ascii="Arial" w:hAnsi="Arial" w:cs="Arial"/>
          <w:i/>
        </w:rPr>
        <w:t>Assureur,</w:t>
      </w:r>
      <w:r w:rsidRPr="006E1E84">
        <w:rPr>
          <w:rFonts w:ascii="Arial" w:hAnsi="Arial" w:cs="Arial"/>
        </w:rPr>
        <w:t xml:space="preserve"> conformément à l'article L 326-12, alinéa 1 du Code des assurances,</w:t>
      </w:r>
    </w:p>
    <w:p w:rsidR="00916D67" w:rsidRPr="006E1E84" w:rsidRDefault="00916D67" w:rsidP="00916D67">
      <w:pPr>
        <w:numPr>
          <w:ilvl w:val="0"/>
          <w:numId w:val="17"/>
        </w:numPr>
        <w:tabs>
          <w:tab w:val="left" w:pos="58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rPr>
      </w:pPr>
      <w:r w:rsidRPr="006E1E84">
        <w:rPr>
          <w:rFonts w:ascii="Arial" w:hAnsi="Arial" w:cs="Arial"/>
        </w:rPr>
        <w:t xml:space="preserve">en tout état de cause, à la date d'effet de la résiliation de ce </w:t>
      </w:r>
      <w:bookmarkStart w:id="12" w:name="_Hlk109121551"/>
      <w:r w:rsidRPr="006E1E84">
        <w:rPr>
          <w:rFonts w:ascii="Arial" w:hAnsi="Arial" w:cs="Arial"/>
        </w:rPr>
        <w:t xml:space="preserve">contrat </w:t>
      </w:r>
      <w:bookmarkStart w:id="13" w:name="_Hlk109062686"/>
      <w:r w:rsidRPr="006E1E84">
        <w:rPr>
          <w:rFonts w:ascii="Arial" w:hAnsi="Arial" w:cs="Arial"/>
          <w:lang w:eastAsia="fr-FR"/>
        </w:rPr>
        <w:t>ou à son échéance lorsqu’il n’est pas recondui</w:t>
      </w:r>
      <w:bookmarkEnd w:id="12"/>
      <w:r w:rsidRPr="006E1E84">
        <w:rPr>
          <w:rFonts w:ascii="Arial" w:hAnsi="Arial" w:cs="Arial"/>
          <w:lang w:eastAsia="fr-FR"/>
        </w:rPr>
        <w:t>t</w:t>
      </w:r>
      <w:bookmarkEnd w:id="13"/>
    </w:p>
    <w:p w:rsidR="00916D67" w:rsidRPr="006E1E84" w:rsidRDefault="00916D67" w:rsidP="00916D67">
      <w:pPr>
        <w:tabs>
          <w:tab w:val="left" w:pos="58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shd w:val="clear" w:color="auto" w:fill="D9D9D9"/>
        <w:tabs>
          <w:tab w:val="left" w:pos="58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20" w:right="-18"/>
        <w:jc w:val="both"/>
        <w:textAlignment w:val="baseline"/>
        <w:rPr>
          <w:rFonts w:ascii="Arial" w:hAnsi="Arial" w:cs="Arial"/>
          <w:b/>
          <w:bCs/>
          <w:sz w:val="24"/>
          <w:szCs w:val="24"/>
          <w:lang w:eastAsia="fr-FR"/>
        </w:rPr>
      </w:pPr>
      <w:bookmarkStart w:id="14" w:name="_Hlk108024345"/>
      <w:r w:rsidRPr="006E1E84">
        <w:rPr>
          <w:rFonts w:ascii="Arial" w:hAnsi="Arial" w:cs="Arial"/>
          <w:b/>
          <w:bCs/>
          <w:color w:val="000000"/>
          <w:sz w:val="24"/>
          <w:szCs w:val="24"/>
          <w:lang w:eastAsia="fr-FR"/>
        </w:rPr>
        <w:t>La présente Notice du contrat d’assurance pour compte prend effet à compter du 1</w:t>
      </w:r>
      <w:r w:rsidRPr="006E1E84">
        <w:rPr>
          <w:rFonts w:ascii="Arial" w:hAnsi="Arial" w:cs="Arial"/>
          <w:b/>
          <w:bCs/>
          <w:color w:val="000000"/>
          <w:sz w:val="24"/>
          <w:szCs w:val="24"/>
          <w:vertAlign w:val="superscript"/>
          <w:lang w:eastAsia="fr-FR"/>
        </w:rPr>
        <w:t>er</w:t>
      </w:r>
      <w:r w:rsidRPr="006E1E84">
        <w:rPr>
          <w:rFonts w:ascii="Arial" w:hAnsi="Arial" w:cs="Arial"/>
          <w:b/>
          <w:bCs/>
          <w:color w:val="000000"/>
          <w:sz w:val="24"/>
          <w:szCs w:val="24"/>
          <w:lang w:eastAsia="fr-FR"/>
        </w:rPr>
        <w:t xml:space="preserve"> janvier 2023 à 0H00. Les présentes dispositions s’appliquent aux </w:t>
      </w:r>
      <w:r w:rsidRPr="006E1E84">
        <w:rPr>
          <w:rFonts w:ascii="Arial" w:hAnsi="Arial" w:cs="Arial"/>
          <w:b/>
          <w:bCs/>
          <w:i/>
          <w:color w:val="000000"/>
          <w:sz w:val="24"/>
          <w:szCs w:val="24"/>
          <w:lang w:eastAsia="fr-FR"/>
        </w:rPr>
        <w:t>Sinistres</w:t>
      </w:r>
      <w:r w:rsidRPr="006E1E84">
        <w:rPr>
          <w:rFonts w:ascii="Arial" w:hAnsi="Arial" w:cs="Arial"/>
          <w:b/>
          <w:bCs/>
          <w:color w:val="000000"/>
          <w:sz w:val="24"/>
          <w:szCs w:val="24"/>
          <w:lang w:eastAsia="fr-FR"/>
        </w:rPr>
        <w:t xml:space="preserve"> dont la date de survenance est postérieure au 1</w:t>
      </w:r>
      <w:r w:rsidRPr="006E1E84">
        <w:rPr>
          <w:rFonts w:ascii="Arial" w:hAnsi="Arial" w:cs="Arial"/>
          <w:b/>
          <w:bCs/>
          <w:color w:val="000000"/>
          <w:sz w:val="24"/>
          <w:szCs w:val="24"/>
          <w:vertAlign w:val="superscript"/>
          <w:lang w:eastAsia="fr-FR"/>
        </w:rPr>
        <w:t>er</w:t>
      </w:r>
      <w:r w:rsidRPr="006E1E84">
        <w:rPr>
          <w:rFonts w:ascii="Arial" w:hAnsi="Arial" w:cs="Arial"/>
          <w:b/>
          <w:bCs/>
          <w:color w:val="000000"/>
          <w:sz w:val="24"/>
          <w:szCs w:val="24"/>
          <w:lang w:eastAsia="fr-FR"/>
        </w:rPr>
        <w:t xml:space="preserve"> janvier 2023 à 0H00.</w:t>
      </w:r>
    </w:p>
    <w:bookmarkEnd w:id="14"/>
    <w:p w:rsidR="00916D67" w:rsidRPr="006E1E84" w:rsidRDefault="00916D67" w:rsidP="00916D67">
      <w:pPr>
        <w:jc w:val="both"/>
        <w:rPr>
          <w:rFonts w:ascii="Arial" w:hAnsi="Arial" w:cs="Arial"/>
          <w:sz w:val="24"/>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sz w:val="18"/>
        </w:rPr>
      </w:pPr>
      <w:r w:rsidRPr="006E1E84">
        <w:rPr>
          <w:rFonts w:ascii="Arial" w:hAnsi="Arial" w:cs="Arial"/>
          <w:b/>
          <w:i/>
        </w:rPr>
        <w:t>Prescription</w:t>
      </w:r>
    </w:p>
    <w:p w:rsidR="00916D67" w:rsidRPr="006E1E84" w:rsidRDefault="00916D67" w:rsidP="00916D67">
      <w:pPr>
        <w:jc w:val="both"/>
        <w:rPr>
          <w:rFonts w:ascii="Arial" w:hAnsi="Arial" w:cs="Arial"/>
          <w:spacing w:val="-2"/>
          <w:lang w:eastAsia="fr-FR"/>
        </w:rPr>
      </w:pPr>
      <w:bookmarkStart w:id="15" w:name="_Hlk11687070"/>
      <w:r w:rsidRPr="006E1E84">
        <w:rPr>
          <w:rFonts w:ascii="Arial" w:hAnsi="Arial" w:cs="Arial"/>
          <w:spacing w:val="-2"/>
        </w:rPr>
        <w:t>Conformément aux dispositions prévues par l’article L.114-1 du Code des assurances, toutes actions dérivant d’un contrat d’assurance sont prescrites par deux ans à compter de l’événement qui y donne naissance.</w:t>
      </w:r>
      <w:bookmarkStart w:id="16" w:name="_Hlk106365822"/>
      <w:bookmarkStart w:id="17" w:name="_Hlk106366910"/>
      <w:r w:rsidRPr="006E1E84">
        <w:rPr>
          <w:rFonts w:ascii="Arial" w:hAnsi="Arial" w:cs="Arial"/>
          <w:spacing w:val="-2"/>
          <w:lang w:eastAsia="fr-FR"/>
        </w:rPr>
        <w:t xml:space="preserve"> Par exception, les actions dérivant d'un contrat d'assurance relatives à des dommages résultant de mouvements de terrain consécutifs à la sécheresse-réhydratation des sols, reconnus comme une catastrophe naturelle dans les conditions prévues à l'article L. 125-1, sont prescrites par cinq ans à compter de l'événement qui y donne naissance.</w:t>
      </w:r>
      <w:bookmarkEnd w:id="16"/>
      <w:bookmarkEnd w:id="17"/>
    </w:p>
    <w:p w:rsidR="00916D67" w:rsidRPr="006E1E84" w:rsidRDefault="00916D67" w:rsidP="00916D67">
      <w:pPr>
        <w:jc w:val="both"/>
        <w:rPr>
          <w:rFonts w:ascii="Arial" w:hAnsi="Arial" w:cs="Arial"/>
          <w:spacing w:val="-2"/>
        </w:rPr>
      </w:pPr>
      <w:r w:rsidRPr="006E1E84">
        <w:rPr>
          <w:rFonts w:ascii="Arial" w:hAnsi="Arial" w:cs="Arial"/>
          <w:spacing w:val="-2"/>
        </w:rPr>
        <w:t>Toutefois, ce délai ne court :</w:t>
      </w:r>
    </w:p>
    <w:p w:rsidR="00916D67" w:rsidRPr="006E1E84" w:rsidRDefault="00916D67" w:rsidP="00916D67">
      <w:pPr>
        <w:jc w:val="both"/>
        <w:rPr>
          <w:rFonts w:ascii="Arial" w:hAnsi="Arial" w:cs="Arial"/>
          <w:spacing w:val="-2"/>
        </w:rPr>
      </w:pPr>
      <w:r w:rsidRPr="006E1E84">
        <w:rPr>
          <w:rFonts w:ascii="Arial" w:hAnsi="Arial" w:cs="Arial"/>
          <w:spacing w:val="-2"/>
        </w:rPr>
        <w:t>• en cas de réticence, omission, déclaration fausse ou inexacte sur le risque couru, que du jour où l’</w:t>
      </w:r>
      <w:r w:rsidRPr="006E1E84">
        <w:rPr>
          <w:rFonts w:ascii="Arial" w:hAnsi="Arial" w:cs="Arial"/>
          <w:i/>
          <w:spacing w:val="-2"/>
        </w:rPr>
        <w:t>Assureur</w:t>
      </w:r>
      <w:r w:rsidRPr="006E1E84">
        <w:rPr>
          <w:rFonts w:ascii="Arial" w:hAnsi="Arial" w:cs="Arial"/>
          <w:spacing w:val="-2"/>
        </w:rPr>
        <w:t xml:space="preserve"> en a eu connaissance,</w:t>
      </w:r>
    </w:p>
    <w:p w:rsidR="00916D67" w:rsidRPr="006E1E84" w:rsidRDefault="00916D67" w:rsidP="00916D67">
      <w:pPr>
        <w:jc w:val="both"/>
        <w:rPr>
          <w:rFonts w:ascii="Arial" w:hAnsi="Arial" w:cs="Arial"/>
          <w:spacing w:val="-2"/>
        </w:rPr>
      </w:pPr>
      <w:r w:rsidRPr="006E1E84">
        <w:rPr>
          <w:rFonts w:ascii="Arial" w:hAnsi="Arial" w:cs="Arial"/>
          <w:spacing w:val="-2"/>
        </w:rPr>
        <w:t xml:space="preserve">• en cas de </w:t>
      </w:r>
      <w:r w:rsidRPr="006E1E84">
        <w:rPr>
          <w:rFonts w:ascii="Arial" w:hAnsi="Arial" w:cs="Arial"/>
          <w:i/>
          <w:spacing w:val="-2"/>
        </w:rPr>
        <w:t>Sinistre</w:t>
      </w:r>
      <w:r w:rsidRPr="006E1E84">
        <w:rPr>
          <w:rFonts w:ascii="Arial" w:hAnsi="Arial" w:cs="Arial"/>
          <w:spacing w:val="-2"/>
        </w:rPr>
        <w:t>, que du jour où les intéressés en ont eu connaissance, s’ils prouvent qu’ils l’ont ignoré jusque-là.</w:t>
      </w:r>
    </w:p>
    <w:p w:rsidR="00916D67" w:rsidRPr="006E1E84" w:rsidRDefault="00916D67" w:rsidP="00916D67">
      <w:pPr>
        <w:jc w:val="both"/>
        <w:rPr>
          <w:rFonts w:ascii="Arial" w:hAnsi="Arial" w:cs="Arial"/>
          <w:spacing w:val="-2"/>
        </w:rPr>
      </w:pPr>
      <w:r w:rsidRPr="006E1E84">
        <w:rPr>
          <w:rFonts w:ascii="Arial" w:hAnsi="Arial" w:cs="Arial"/>
          <w:spacing w:val="-2"/>
        </w:rPr>
        <w:t>Quand l’action de l’</w:t>
      </w:r>
      <w:r w:rsidRPr="006E1E84">
        <w:rPr>
          <w:rFonts w:ascii="Arial" w:hAnsi="Arial" w:cs="Arial"/>
          <w:i/>
          <w:spacing w:val="-2"/>
        </w:rPr>
        <w:t>Assuré</w:t>
      </w:r>
      <w:r w:rsidRPr="006E1E84">
        <w:rPr>
          <w:rFonts w:ascii="Arial" w:hAnsi="Arial" w:cs="Arial"/>
          <w:spacing w:val="-2"/>
        </w:rPr>
        <w:t xml:space="preserve"> contre l’</w:t>
      </w:r>
      <w:r w:rsidRPr="006E1E84">
        <w:rPr>
          <w:rFonts w:ascii="Arial" w:hAnsi="Arial" w:cs="Arial"/>
          <w:i/>
          <w:spacing w:val="-2"/>
        </w:rPr>
        <w:t>Assureur</w:t>
      </w:r>
      <w:r w:rsidRPr="006E1E84">
        <w:rPr>
          <w:rFonts w:ascii="Arial" w:hAnsi="Arial" w:cs="Arial"/>
          <w:spacing w:val="-2"/>
        </w:rPr>
        <w:t xml:space="preserve"> a pour cause le recours d’un tiers, le délai de la prescription ne court que du jour où ce tiers a exercé une action en justice contre l’</w:t>
      </w:r>
      <w:r w:rsidRPr="006E1E84">
        <w:rPr>
          <w:rFonts w:ascii="Arial" w:hAnsi="Arial" w:cs="Arial"/>
          <w:i/>
          <w:spacing w:val="-2"/>
        </w:rPr>
        <w:t>Assuré</w:t>
      </w:r>
      <w:r w:rsidRPr="006E1E84">
        <w:rPr>
          <w:rFonts w:ascii="Arial" w:hAnsi="Arial" w:cs="Arial"/>
          <w:spacing w:val="-2"/>
        </w:rPr>
        <w:t xml:space="preserve"> ou a été indemnisé par ce dernier.</w:t>
      </w:r>
    </w:p>
    <w:p w:rsidR="00916D67" w:rsidRPr="006E1E84" w:rsidRDefault="00916D67" w:rsidP="00916D67">
      <w:pPr>
        <w:jc w:val="both"/>
        <w:rPr>
          <w:rFonts w:ascii="Arial" w:hAnsi="Arial" w:cs="Arial"/>
          <w:spacing w:val="-2"/>
        </w:rPr>
      </w:pPr>
      <w:r w:rsidRPr="006E1E84">
        <w:rPr>
          <w:rFonts w:ascii="Arial" w:hAnsi="Arial" w:cs="Arial"/>
          <w:spacing w:val="-2"/>
        </w:rPr>
        <w:t>La prescription est portée à dix ans dans les contrats d’assurance contre les accidents atteignant les personnes, lorsque les bénéficiaires sont les ayants droit de l’</w:t>
      </w:r>
      <w:r w:rsidRPr="006E1E84">
        <w:rPr>
          <w:rFonts w:ascii="Arial" w:hAnsi="Arial" w:cs="Arial"/>
          <w:i/>
          <w:spacing w:val="-2"/>
        </w:rPr>
        <w:t>Assuré</w:t>
      </w:r>
      <w:r w:rsidRPr="006E1E84">
        <w:rPr>
          <w:rFonts w:ascii="Arial" w:hAnsi="Arial" w:cs="Arial"/>
          <w:spacing w:val="-2"/>
        </w:rPr>
        <w:t xml:space="preserve"> décédé.</w:t>
      </w:r>
    </w:p>
    <w:p w:rsidR="00916D67" w:rsidRPr="006E1E84" w:rsidRDefault="00916D67" w:rsidP="00916D67">
      <w:pPr>
        <w:jc w:val="both"/>
        <w:rPr>
          <w:rFonts w:ascii="Arial" w:hAnsi="Arial" w:cs="Arial"/>
          <w:spacing w:val="-2"/>
        </w:rPr>
      </w:pPr>
      <w:r w:rsidRPr="006E1E84">
        <w:rPr>
          <w:rFonts w:ascii="Arial" w:hAnsi="Arial" w:cs="Arial"/>
          <w:spacing w:val="-2"/>
        </w:rPr>
        <w:t>Conformément à l’article L.114-2 du Code des assurances, la prescription est interrompue par une des causes ordinaires d’interruption de la prescription constituées par :</w:t>
      </w:r>
    </w:p>
    <w:p w:rsidR="00916D67" w:rsidRPr="006E1E84" w:rsidRDefault="00916D67" w:rsidP="00916D67">
      <w:pPr>
        <w:jc w:val="both"/>
        <w:rPr>
          <w:rFonts w:ascii="Arial" w:hAnsi="Arial" w:cs="Arial"/>
          <w:spacing w:val="-2"/>
        </w:rPr>
      </w:pPr>
      <w:r w:rsidRPr="006E1E84">
        <w:rPr>
          <w:rFonts w:ascii="Arial" w:hAnsi="Arial" w:cs="Arial"/>
          <w:spacing w:val="-2"/>
        </w:rPr>
        <w:t>• toute demande en justice, même en référé, ou même portée devant une juridiction incompétente ;</w:t>
      </w:r>
    </w:p>
    <w:p w:rsidR="00916D67" w:rsidRPr="006E1E84" w:rsidRDefault="00916D67" w:rsidP="00916D67">
      <w:pPr>
        <w:jc w:val="both"/>
        <w:rPr>
          <w:rFonts w:ascii="Arial" w:hAnsi="Arial" w:cs="Arial"/>
          <w:spacing w:val="-2"/>
        </w:rPr>
      </w:pPr>
      <w:r w:rsidRPr="006E1E84">
        <w:rPr>
          <w:rFonts w:ascii="Arial" w:hAnsi="Arial" w:cs="Arial"/>
          <w:spacing w:val="-2"/>
        </w:rPr>
        <w:t>• tout acte d’exécution forcée, ou toute mesure conservatoire prise en application du Code des procédures civiles d’exécution ;</w:t>
      </w:r>
    </w:p>
    <w:p w:rsidR="00916D67" w:rsidRPr="006E1E84" w:rsidRDefault="00916D67" w:rsidP="00916D67">
      <w:pPr>
        <w:jc w:val="both"/>
        <w:rPr>
          <w:rFonts w:ascii="Arial" w:hAnsi="Arial" w:cs="Arial"/>
          <w:spacing w:val="-2"/>
        </w:rPr>
      </w:pPr>
      <w:r w:rsidRPr="006E1E84">
        <w:rPr>
          <w:rFonts w:ascii="Arial" w:hAnsi="Arial" w:cs="Arial"/>
          <w:spacing w:val="-2"/>
        </w:rPr>
        <w:t>• toute reconnaissance par l’</w:t>
      </w:r>
      <w:r w:rsidRPr="006E1E84">
        <w:rPr>
          <w:rFonts w:ascii="Arial" w:hAnsi="Arial" w:cs="Arial"/>
          <w:i/>
          <w:spacing w:val="-2"/>
        </w:rPr>
        <w:t>Assureur</w:t>
      </w:r>
      <w:r w:rsidRPr="006E1E84">
        <w:rPr>
          <w:rFonts w:ascii="Arial" w:hAnsi="Arial" w:cs="Arial"/>
          <w:spacing w:val="-2"/>
        </w:rPr>
        <w:t xml:space="preserve"> du droit à garantie de l’</w:t>
      </w:r>
      <w:r w:rsidRPr="006E1E84">
        <w:rPr>
          <w:rFonts w:ascii="Arial" w:hAnsi="Arial" w:cs="Arial"/>
          <w:i/>
          <w:spacing w:val="-2"/>
        </w:rPr>
        <w:t>Assuré</w:t>
      </w:r>
      <w:r w:rsidRPr="006E1E84">
        <w:rPr>
          <w:rFonts w:ascii="Arial" w:hAnsi="Arial" w:cs="Arial"/>
          <w:spacing w:val="-2"/>
        </w:rPr>
        <w:t>, ou toute reconnaissance de dette de l’</w:t>
      </w:r>
      <w:r w:rsidRPr="006E1E84">
        <w:rPr>
          <w:rFonts w:ascii="Arial" w:hAnsi="Arial" w:cs="Arial"/>
          <w:i/>
          <w:spacing w:val="-2"/>
        </w:rPr>
        <w:t>Assuré</w:t>
      </w:r>
      <w:r w:rsidRPr="006E1E84">
        <w:rPr>
          <w:rFonts w:ascii="Arial" w:hAnsi="Arial" w:cs="Arial"/>
          <w:spacing w:val="-2"/>
        </w:rPr>
        <w:t xml:space="preserve"> envers l’</w:t>
      </w:r>
      <w:r w:rsidRPr="006E1E84">
        <w:rPr>
          <w:rFonts w:ascii="Arial" w:hAnsi="Arial" w:cs="Arial"/>
          <w:i/>
          <w:spacing w:val="-2"/>
        </w:rPr>
        <w:t>Assureur</w:t>
      </w:r>
      <w:r w:rsidRPr="006E1E84">
        <w:rPr>
          <w:rFonts w:ascii="Arial" w:hAnsi="Arial" w:cs="Arial"/>
          <w:spacing w:val="-2"/>
        </w:rPr>
        <w:t>.</w:t>
      </w:r>
    </w:p>
    <w:p w:rsidR="00916D67" w:rsidRPr="006E1E84" w:rsidRDefault="00916D67" w:rsidP="00916D67">
      <w:pPr>
        <w:jc w:val="both"/>
        <w:rPr>
          <w:rFonts w:ascii="Arial" w:hAnsi="Arial" w:cs="Arial"/>
          <w:spacing w:val="-2"/>
        </w:rPr>
      </w:pPr>
      <w:r w:rsidRPr="006E1E84">
        <w:rPr>
          <w:rFonts w:ascii="Arial" w:hAnsi="Arial" w:cs="Arial"/>
          <w:spacing w:val="-2"/>
        </w:rPr>
        <w:t>Elle est également interrompue par :</w:t>
      </w:r>
    </w:p>
    <w:p w:rsidR="00916D67" w:rsidRPr="006E1E84" w:rsidRDefault="00916D67" w:rsidP="00916D67">
      <w:pPr>
        <w:jc w:val="both"/>
        <w:rPr>
          <w:rFonts w:ascii="Arial" w:hAnsi="Arial" w:cs="Arial"/>
          <w:spacing w:val="-2"/>
        </w:rPr>
      </w:pPr>
      <w:r w:rsidRPr="006E1E84">
        <w:rPr>
          <w:rFonts w:ascii="Arial" w:hAnsi="Arial" w:cs="Arial"/>
          <w:spacing w:val="-2"/>
        </w:rPr>
        <w:t xml:space="preserve">• la désignation d’experts à la suite d’un </w:t>
      </w:r>
      <w:r w:rsidRPr="006E1E84">
        <w:rPr>
          <w:rFonts w:ascii="Arial" w:hAnsi="Arial" w:cs="Arial"/>
          <w:i/>
          <w:spacing w:val="-2"/>
        </w:rPr>
        <w:t>Sinistre</w:t>
      </w:r>
      <w:r w:rsidRPr="006E1E84">
        <w:rPr>
          <w:rFonts w:ascii="Arial" w:hAnsi="Arial" w:cs="Arial"/>
          <w:spacing w:val="-2"/>
        </w:rPr>
        <w:t xml:space="preserve"> ;</w:t>
      </w:r>
    </w:p>
    <w:p w:rsidR="00916D67" w:rsidRPr="006E1E84" w:rsidRDefault="00916D67" w:rsidP="00916D67">
      <w:pPr>
        <w:jc w:val="both"/>
        <w:rPr>
          <w:rFonts w:ascii="Arial" w:hAnsi="Arial" w:cs="Arial"/>
          <w:spacing w:val="-2"/>
        </w:rPr>
      </w:pPr>
      <w:r w:rsidRPr="006E1E84">
        <w:rPr>
          <w:rFonts w:ascii="Arial" w:hAnsi="Arial" w:cs="Arial"/>
          <w:spacing w:val="-2"/>
        </w:rPr>
        <w:t>• l’envoi d’une lettre recommandée ou d’un envoi recommandé électronique, avec accusé de réception adressée par :</w:t>
      </w:r>
    </w:p>
    <w:p w:rsidR="00916D67" w:rsidRPr="006E1E84" w:rsidRDefault="00916D67" w:rsidP="00916D67">
      <w:pPr>
        <w:jc w:val="both"/>
        <w:rPr>
          <w:rFonts w:ascii="Arial" w:hAnsi="Arial" w:cs="Arial"/>
          <w:spacing w:val="-2"/>
        </w:rPr>
      </w:pPr>
      <w:r w:rsidRPr="006E1E84">
        <w:rPr>
          <w:rFonts w:ascii="Arial" w:hAnsi="Arial" w:cs="Arial"/>
          <w:spacing w:val="-2"/>
        </w:rPr>
        <w:t xml:space="preserve">- </w:t>
      </w:r>
      <w:r w:rsidRPr="006E1E84">
        <w:rPr>
          <w:rFonts w:ascii="Arial" w:hAnsi="Arial" w:cs="Arial"/>
          <w:i/>
          <w:spacing w:val="-2"/>
        </w:rPr>
        <w:t>l’Assureur</w:t>
      </w:r>
      <w:r w:rsidRPr="006E1E84">
        <w:rPr>
          <w:rFonts w:ascii="Arial" w:hAnsi="Arial" w:cs="Arial"/>
          <w:spacing w:val="-2"/>
        </w:rPr>
        <w:t xml:space="preserve"> à </w:t>
      </w:r>
      <w:r w:rsidRPr="006E1E84">
        <w:rPr>
          <w:rFonts w:ascii="Arial" w:hAnsi="Arial" w:cs="Arial"/>
          <w:i/>
          <w:spacing w:val="-2"/>
        </w:rPr>
        <w:t>l’Assuré</w:t>
      </w:r>
      <w:r w:rsidRPr="006E1E84">
        <w:rPr>
          <w:rFonts w:ascii="Arial" w:hAnsi="Arial" w:cs="Arial"/>
          <w:spacing w:val="-2"/>
        </w:rPr>
        <w:t xml:space="preserve"> en ce qui concerne l’action en paiement de la prime ;</w:t>
      </w:r>
    </w:p>
    <w:p w:rsidR="00916D67" w:rsidRPr="006E1E84" w:rsidRDefault="00916D67" w:rsidP="00916D67">
      <w:pPr>
        <w:jc w:val="both"/>
        <w:rPr>
          <w:rFonts w:ascii="Arial" w:hAnsi="Arial" w:cs="Arial"/>
          <w:spacing w:val="-2"/>
        </w:rPr>
      </w:pPr>
      <w:r w:rsidRPr="006E1E84">
        <w:rPr>
          <w:rFonts w:ascii="Arial" w:hAnsi="Arial" w:cs="Arial"/>
          <w:spacing w:val="-2"/>
        </w:rPr>
        <w:t xml:space="preserve">- </w:t>
      </w:r>
      <w:r w:rsidRPr="006E1E84">
        <w:rPr>
          <w:rFonts w:ascii="Arial" w:hAnsi="Arial" w:cs="Arial"/>
          <w:i/>
          <w:spacing w:val="-2"/>
        </w:rPr>
        <w:t>l’Assuré</w:t>
      </w:r>
      <w:r w:rsidRPr="006E1E84">
        <w:rPr>
          <w:rFonts w:ascii="Arial" w:hAnsi="Arial" w:cs="Arial"/>
          <w:spacing w:val="-2"/>
        </w:rPr>
        <w:t xml:space="preserve"> à </w:t>
      </w:r>
      <w:r w:rsidRPr="006E1E84">
        <w:rPr>
          <w:rFonts w:ascii="Arial" w:hAnsi="Arial" w:cs="Arial"/>
          <w:i/>
          <w:spacing w:val="-2"/>
        </w:rPr>
        <w:t>l’Assureur</w:t>
      </w:r>
      <w:r w:rsidRPr="006E1E84">
        <w:rPr>
          <w:rFonts w:ascii="Arial" w:hAnsi="Arial" w:cs="Arial"/>
          <w:spacing w:val="-2"/>
        </w:rPr>
        <w:t xml:space="preserve"> en ce qui concerne le règlement de l’indemnité.</w:t>
      </w:r>
    </w:p>
    <w:p w:rsidR="00916D67" w:rsidRPr="006E1E84" w:rsidRDefault="00916D67" w:rsidP="00916D67">
      <w:pPr>
        <w:jc w:val="both"/>
        <w:rPr>
          <w:rFonts w:ascii="Arial" w:hAnsi="Arial" w:cs="Arial"/>
          <w:spacing w:val="-2"/>
        </w:rPr>
      </w:pPr>
    </w:p>
    <w:p w:rsidR="00916D67" w:rsidRPr="006E1E84" w:rsidRDefault="00916D67" w:rsidP="00916D67">
      <w:pPr>
        <w:jc w:val="both"/>
        <w:rPr>
          <w:rFonts w:ascii="Arial" w:hAnsi="Arial" w:cs="Arial"/>
          <w:spacing w:val="-2"/>
        </w:rPr>
      </w:pPr>
      <w:r w:rsidRPr="006E1E84">
        <w:rPr>
          <w:rFonts w:ascii="Arial" w:hAnsi="Arial" w:cs="Arial"/>
          <w:spacing w:val="-2"/>
        </w:rPr>
        <w:t>Conformément à l’article L.114-3 du Code des assurances, les parties au contrat d’assurance ne peuvent, même d’un commun accord, ni modifier la durée de la prescription, ni ajouter aux causes de suspension ou d’interruption de celle-ci.</w:t>
      </w:r>
    </w:p>
    <w:bookmarkEnd w:id="15"/>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 xml:space="preserve">En cas de réclamation </w:t>
      </w:r>
    </w:p>
    <w:p w:rsidR="00916D67" w:rsidRPr="006E1E84" w:rsidRDefault="00916D67" w:rsidP="00916D67">
      <w:pPr>
        <w:overflowPunct w:val="0"/>
        <w:autoSpaceDE w:val="0"/>
        <w:autoSpaceDN w:val="0"/>
        <w:adjustRightInd w:val="0"/>
        <w:textAlignment w:val="baseline"/>
        <w:rPr>
          <w:rFonts w:ascii="Arial" w:hAnsi="Arial" w:cs="Arial"/>
          <w:lang w:eastAsia="fr-FR"/>
        </w:rPr>
      </w:pPr>
      <w:r w:rsidRPr="006E1E84">
        <w:rPr>
          <w:rFonts w:ascii="Arial" w:hAnsi="Arial" w:cs="Arial"/>
          <w:lang w:eastAsia="fr-FR"/>
        </w:rPr>
        <w:t>Le paragraphe ci-dessous précise les modalités d’examen des réclamations et le recours possible à la Médiation de l’assurance.</w:t>
      </w:r>
    </w:p>
    <w:p w:rsidR="00916D67" w:rsidRPr="006E1E84" w:rsidRDefault="00916D67" w:rsidP="00916D67">
      <w:pPr>
        <w:pStyle w:val="Corpsdetexte"/>
        <w:rPr>
          <w:rFonts w:ascii="Arial" w:hAnsi="Arial" w:cs="Arial"/>
          <w:b/>
          <w:bCs/>
        </w:rPr>
      </w:pP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b/>
          <w:bCs/>
          <w:lang w:eastAsia="fr-FR"/>
        </w:rPr>
      </w:pPr>
      <w:r w:rsidRPr="006E1E84">
        <w:rPr>
          <w:rFonts w:ascii="Arial" w:hAnsi="Arial" w:cs="Arial"/>
          <w:b/>
          <w:bCs/>
          <w:lang w:eastAsia="fr-FR"/>
        </w:rPr>
        <w:t xml:space="preserve">Comment </w:t>
      </w:r>
      <w:r w:rsidRPr="006E1E84">
        <w:rPr>
          <w:rFonts w:ascii="Arial" w:hAnsi="Arial" w:cs="Arial"/>
          <w:b/>
          <w:bCs/>
          <w:i/>
          <w:iCs/>
          <w:lang w:eastAsia="fr-FR"/>
        </w:rPr>
        <w:t xml:space="preserve">l’Assuré </w:t>
      </w:r>
      <w:r w:rsidRPr="006E1E84">
        <w:rPr>
          <w:rFonts w:ascii="Arial" w:hAnsi="Arial" w:cs="Arial"/>
          <w:b/>
          <w:bCs/>
          <w:lang w:eastAsia="fr-FR"/>
        </w:rPr>
        <w:t>peut adresser sa réclamation ?</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 xml:space="preserve">Dans tous les cas, il doit formaliser par écrit sa réclamation afin que </w:t>
      </w:r>
      <w:r w:rsidRPr="006E1E84">
        <w:rPr>
          <w:rFonts w:ascii="Arial" w:hAnsi="Arial" w:cs="Arial"/>
          <w:i/>
          <w:iCs/>
          <w:lang w:eastAsia="fr-FR"/>
        </w:rPr>
        <w:t xml:space="preserve">l’Assureur </w:t>
      </w:r>
      <w:r w:rsidRPr="006E1E84">
        <w:rPr>
          <w:rFonts w:ascii="Arial" w:hAnsi="Arial" w:cs="Arial"/>
          <w:lang w:eastAsia="fr-FR"/>
        </w:rPr>
        <w:t>puisse répondre au mieux à son insatisfaction, et l’adresser :</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 xml:space="preserve">A son interlocuteur Assurant France habituel </w:t>
      </w:r>
    </w:p>
    <w:p w:rsidR="00916D67" w:rsidRPr="006E1E84" w:rsidRDefault="00916D67" w:rsidP="00916D67">
      <w:pPr>
        <w:overflowPunct w:val="0"/>
        <w:autoSpaceDE w:val="0"/>
        <w:autoSpaceDN w:val="0"/>
        <w:adjustRightInd w:val="0"/>
        <w:jc w:val="center"/>
        <w:textAlignment w:val="baseline"/>
        <w:rPr>
          <w:rFonts w:ascii="Arial" w:hAnsi="Arial" w:cs="Arial"/>
          <w:b/>
          <w:lang w:eastAsia="fr-FR"/>
        </w:rPr>
      </w:pPr>
      <w:r w:rsidRPr="006E1E84">
        <w:rPr>
          <w:rFonts w:ascii="Arial" w:hAnsi="Arial" w:cs="Arial"/>
          <w:b/>
          <w:lang w:eastAsia="fr-FR"/>
        </w:rPr>
        <w:t>Assurant France</w:t>
      </w:r>
    </w:p>
    <w:p w:rsidR="00916D67" w:rsidRPr="006E1E84" w:rsidRDefault="00916D67" w:rsidP="00916D67">
      <w:pPr>
        <w:overflowPunct w:val="0"/>
        <w:autoSpaceDE w:val="0"/>
        <w:autoSpaceDN w:val="0"/>
        <w:adjustRightInd w:val="0"/>
        <w:jc w:val="center"/>
        <w:textAlignment w:val="baseline"/>
        <w:rPr>
          <w:rFonts w:ascii="Arial" w:hAnsi="Arial" w:cs="Arial"/>
          <w:b/>
          <w:lang w:eastAsia="fr-FR"/>
        </w:rPr>
      </w:pPr>
      <w:r w:rsidRPr="006E1E84">
        <w:rPr>
          <w:rFonts w:ascii="Arial" w:hAnsi="Arial" w:cs="Arial"/>
          <w:b/>
          <w:lang w:eastAsia="fr-FR"/>
        </w:rPr>
        <w:t>Service Réclamation Carte Visa</w:t>
      </w:r>
    </w:p>
    <w:p w:rsidR="00916D67" w:rsidRPr="006E1E84" w:rsidRDefault="00916D67" w:rsidP="00916D67">
      <w:pPr>
        <w:overflowPunct w:val="0"/>
        <w:autoSpaceDE w:val="0"/>
        <w:autoSpaceDN w:val="0"/>
        <w:adjustRightInd w:val="0"/>
        <w:jc w:val="center"/>
        <w:textAlignment w:val="baseline"/>
        <w:rPr>
          <w:rFonts w:ascii="Arial" w:hAnsi="Arial" w:cs="Arial"/>
          <w:b/>
          <w:lang w:eastAsia="fr-FR"/>
        </w:rPr>
      </w:pPr>
      <w:r w:rsidRPr="006E1E84">
        <w:rPr>
          <w:rFonts w:ascii="Arial" w:hAnsi="Arial" w:cs="Arial"/>
          <w:b/>
          <w:lang w:eastAsia="fr-FR"/>
        </w:rPr>
        <w:t>CS 60569</w:t>
      </w:r>
    </w:p>
    <w:p w:rsidR="00916D67" w:rsidRPr="006E1E84" w:rsidRDefault="00916D67" w:rsidP="00916D67">
      <w:pPr>
        <w:overflowPunct w:val="0"/>
        <w:autoSpaceDE w:val="0"/>
        <w:autoSpaceDN w:val="0"/>
        <w:adjustRightInd w:val="0"/>
        <w:jc w:val="center"/>
        <w:textAlignment w:val="baseline"/>
        <w:rPr>
          <w:rFonts w:ascii="Arial" w:hAnsi="Arial" w:cs="Arial"/>
          <w:b/>
          <w:lang w:eastAsia="fr-FR"/>
        </w:rPr>
      </w:pPr>
      <w:r w:rsidRPr="006E1E84">
        <w:rPr>
          <w:rFonts w:ascii="Arial" w:hAnsi="Arial" w:cs="Arial"/>
          <w:b/>
          <w:lang w:eastAsia="fr-FR"/>
        </w:rPr>
        <w:t>13594 Aix en Provence Cedex 3</w:t>
      </w:r>
    </w:p>
    <w:p w:rsidR="00916D67" w:rsidRPr="006E1E84" w:rsidRDefault="00916D67" w:rsidP="00916D67">
      <w:pPr>
        <w:overflowPunct w:val="0"/>
        <w:autoSpaceDE w:val="0"/>
        <w:autoSpaceDN w:val="0"/>
        <w:adjustRightInd w:val="0"/>
        <w:jc w:val="center"/>
        <w:textAlignment w:val="baseline"/>
        <w:rPr>
          <w:rFonts w:ascii="Arial" w:hAnsi="Arial" w:cs="Arial"/>
          <w:b/>
          <w:lang w:eastAsia="fr-FR"/>
        </w:rPr>
      </w:pPr>
      <w:bookmarkStart w:id="18" w:name="_Hlk109121590"/>
      <w:r w:rsidRPr="006E1E84">
        <w:rPr>
          <w:rFonts w:ascii="Arial" w:hAnsi="Arial" w:cs="Arial"/>
          <w:lang w:eastAsia="fr-FR"/>
        </w:rPr>
        <w:t xml:space="preserve">ou sur le site Internet </w:t>
      </w:r>
      <w:hyperlink r:id="rId9" w:history="1">
        <w:r w:rsidRPr="006E1E84">
          <w:rPr>
            <w:rFonts w:ascii="Arial" w:hAnsi="Arial" w:cs="Arial"/>
            <w:b/>
            <w:color w:val="0000FF"/>
            <w:u w:val="single"/>
            <w:lang w:eastAsia="fr-FR"/>
          </w:rPr>
          <w:t>www.visa-assurances.fr</w:t>
        </w:r>
      </w:hyperlink>
    </w:p>
    <w:p w:rsidR="00916D67" w:rsidRPr="006E1E84" w:rsidRDefault="00916D67" w:rsidP="00916D67">
      <w:pPr>
        <w:overflowPunct w:val="0"/>
        <w:autoSpaceDE w:val="0"/>
        <w:autoSpaceDN w:val="0"/>
        <w:adjustRightInd w:val="0"/>
        <w:jc w:val="center"/>
        <w:textAlignment w:val="baseline"/>
        <w:rPr>
          <w:rFonts w:ascii="Arial" w:hAnsi="Arial" w:cs="Arial"/>
          <w:b/>
          <w:lang w:eastAsia="fr-FR"/>
        </w:rPr>
      </w:pPr>
      <w:bookmarkStart w:id="19" w:name="_Hlk109140328"/>
      <w:bookmarkEnd w:id="18"/>
      <w:r w:rsidRPr="006E1E84">
        <w:rPr>
          <w:rFonts w:ascii="Arial" w:hAnsi="Arial" w:cs="Arial"/>
          <w:b/>
          <w:lang w:eastAsia="fr-FR"/>
        </w:rPr>
        <w:t>ou via le formulaire de contact ou sur le site Internet www.visa-assurances.fr</w:t>
      </w:r>
    </w:p>
    <w:bookmarkEnd w:id="19"/>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p>
    <w:p w:rsidR="00916D67" w:rsidRPr="006E1E84" w:rsidRDefault="00916D67" w:rsidP="00916D67">
      <w:pPr>
        <w:jc w:val="both"/>
        <w:rPr>
          <w:rFonts w:ascii="Arial" w:hAnsi="Arial" w:cs="Arial"/>
          <w:spacing w:val="-2"/>
        </w:rPr>
      </w:pPr>
      <w:bookmarkStart w:id="20" w:name="_Hlk109140013"/>
      <w:bookmarkStart w:id="21" w:name="_Hlk109140650"/>
    </w:p>
    <w:p w:rsidR="00916D67" w:rsidRPr="006E1E84" w:rsidRDefault="00916D67" w:rsidP="00916D67">
      <w:pPr>
        <w:jc w:val="both"/>
        <w:rPr>
          <w:rFonts w:ascii="Arial" w:hAnsi="Arial" w:cs="Arial"/>
          <w:spacing w:val="-2"/>
        </w:rPr>
      </w:pPr>
    </w:p>
    <w:p w:rsidR="00EB6312" w:rsidRPr="006E1E84" w:rsidRDefault="00EB6312" w:rsidP="00916D67">
      <w:pPr>
        <w:jc w:val="both"/>
        <w:rPr>
          <w:rFonts w:ascii="Arial" w:hAnsi="Arial" w:cs="Arial"/>
          <w:spacing w:val="-2"/>
        </w:rPr>
      </w:pPr>
    </w:p>
    <w:p w:rsidR="00916D67" w:rsidRPr="006E1E84" w:rsidRDefault="00916D67" w:rsidP="00916D67">
      <w:pPr>
        <w:jc w:val="both"/>
        <w:rPr>
          <w:rFonts w:ascii="Arial" w:hAnsi="Arial" w:cs="Arial"/>
          <w:spacing w:val="-2"/>
        </w:rPr>
      </w:pPr>
      <w:r w:rsidRPr="006E1E84">
        <w:rPr>
          <w:rFonts w:ascii="Arial" w:hAnsi="Arial" w:cs="Arial"/>
          <w:spacing w:val="-2"/>
        </w:rPr>
        <w:t xml:space="preserve">ou, à tout moment, au Service Réclamations de </w:t>
      </w:r>
      <w:r w:rsidRPr="006E1E84">
        <w:rPr>
          <w:rFonts w:ascii="Arial" w:hAnsi="Arial" w:cs="Arial"/>
          <w:i/>
          <w:iCs/>
          <w:spacing w:val="-2"/>
        </w:rPr>
        <w:t xml:space="preserve">l’Assureur </w:t>
      </w:r>
      <w:r w:rsidRPr="006E1E84">
        <w:rPr>
          <w:rFonts w:ascii="Arial" w:hAnsi="Arial" w:cs="Arial"/>
          <w:spacing w:val="-2"/>
        </w:rPr>
        <w:t xml:space="preserve">en fonction de la nature du litige, par </w:t>
      </w:r>
      <w:r w:rsidRPr="006E1E84">
        <w:rPr>
          <w:rFonts w:ascii="Arial" w:hAnsi="Arial" w:cs="Arial"/>
          <w:b/>
          <w:bCs/>
          <w:spacing w:val="-2"/>
        </w:rPr>
        <w:t>courrier</w:t>
      </w:r>
      <w:r w:rsidRPr="006E1E84">
        <w:rPr>
          <w:rFonts w:ascii="Arial" w:hAnsi="Arial" w:cs="Arial"/>
          <w:spacing w:val="-2"/>
        </w:rPr>
        <w:t> :</w:t>
      </w:r>
      <w:bookmarkEnd w:id="20"/>
    </w:p>
    <w:p w:rsidR="00916D67" w:rsidRPr="006E1E84" w:rsidRDefault="00916D67" w:rsidP="00916D67">
      <w:pPr>
        <w:ind w:left="426" w:hanging="426"/>
        <w:jc w:val="both"/>
        <w:rPr>
          <w:rFonts w:ascii="Arial" w:hAnsi="Arial" w:cs="Arial"/>
          <w:spacing w:val="-2"/>
        </w:rPr>
      </w:pPr>
      <w:bookmarkStart w:id="22" w:name="_Hlk110362690"/>
      <w:r w:rsidRPr="006E1E84">
        <w:rPr>
          <w:rFonts w:ascii="Arial" w:hAnsi="Arial" w:cs="Arial"/>
          <w:color w:val="000000"/>
        </w:rPr>
        <w:t xml:space="preserve">-   </w:t>
      </w:r>
      <w:bookmarkStart w:id="23" w:name="_Hlk110363688"/>
      <w:r w:rsidRPr="006E1E84">
        <w:rPr>
          <w:rFonts w:ascii="Arial" w:hAnsi="Arial" w:cs="Arial"/>
          <w:color w:val="000000"/>
        </w:rPr>
        <w:t>pour la garantie Décès/Invalidité : au service Relation Clientèle d’AXA Partners - Credit &amp; Lifestyle Protection : Service Réclamations 6, rue André Gide 92320 CHATILLON</w:t>
      </w:r>
      <w:bookmarkEnd w:id="22"/>
      <w:bookmarkEnd w:id="23"/>
    </w:p>
    <w:bookmarkEnd w:id="21"/>
    <w:p w:rsidR="00916D67" w:rsidRPr="006E1E84" w:rsidRDefault="00916D67" w:rsidP="00916D67">
      <w:pPr>
        <w:overflowPunct w:val="0"/>
        <w:autoSpaceDE w:val="0"/>
        <w:autoSpaceDN w:val="0"/>
        <w:adjustRightInd w:val="0"/>
        <w:spacing w:after="40" w:line="280" w:lineRule="atLeast"/>
        <w:textAlignment w:val="baseline"/>
        <w:rPr>
          <w:rFonts w:ascii="Arial" w:hAnsi="Arial" w:cs="Arial"/>
          <w:sz w:val="24"/>
          <w:szCs w:val="24"/>
          <w:lang w:eastAsia="fr-FR"/>
        </w:rPr>
      </w:pPr>
    </w:p>
    <w:p w:rsidR="00916D67" w:rsidRPr="006E1E84" w:rsidRDefault="00916D67" w:rsidP="00916D67">
      <w:pPr>
        <w:overflowPunct w:val="0"/>
        <w:autoSpaceDE w:val="0"/>
        <w:autoSpaceDN w:val="0"/>
        <w:adjustRightInd w:val="0"/>
        <w:jc w:val="both"/>
        <w:textAlignment w:val="baseline"/>
        <w:rPr>
          <w:rFonts w:ascii="Arial" w:hAnsi="Arial" w:cs="Arial"/>
          <w:b/>
          <w:bCs/>
          <w:i/>
          <w:iCs/>
          <w:spacing w:val="-2"/>
          <w:lang w:eastAsia="fr-FR"/>
        </w:rPr>
      </w:pPr>
      <w:bookmarkStart w:id="24" w:name="_Hlk109062965"/>
      <w:r w:rsidRPr="006E1E84">
        <w:rPr>
          <w:rFonts w:ascii="Arial" w:hAnsi="Arial" w:cs="Arial"/>
          <w:b/>
          <w:bCs/>
          <w:spacing w:val="-2"/>
          <w:lang w:eastAsia="fr-FR"/>
        </w:rPr>
        <w:t>Les engagements de l’</w:t>
      </w:r>
      <w:r w:rsidRPr="006E1E84">
        <w:rPr>
          <w:rFonts w:ascii="Arial" w:hAnsi="Arial" w:cs="Arial"/>
          <w:b/>
          <w:bCs/>
          <w:i/>
          <w:iCs/>
          <w:spacing w:val="-2"/>
          <w:lang w:eastAsia="fr-FR"/>
        </w:rPr>
        <w:t>Assureur</w:t>
      </w:r>
    </w:p>
    <w:bookmarkEnd w:id="24"/>
    <w:p w:rsidR="00916D67" w:rsidRPr="006E1E84" w:rsidRDefault="00916D67" w:rsidP="00916D67">
      <w:pPr>
        <w:overflowPunct w:val="0"/>
        <w:autoSpaceDE w:val="0"/>
        <w:autoSpaceDN w:val="0"/>
        <w:adjustRightInd w:val="0"/>
        <w:textAlignment w:val="baseline"/>
        <w:rPr>
          <w:rFonts w:ascii="Arial" w:hAnsi="Arial" w:cs="Arial"/>
          <w:lang w:eastAsia="fr-FR"/>
        </w:rPr>
      </w:pPr>
      <w:r w:rsidRPr="006E1E84">
        <w:rPr>
          <w:rFonts w:ascii="Arial" w:hAnsi="Arial" w:cs="Arial"/>
          <w:lang w:eastAsia="fr-FR"/>
        </w:rPr>
        <w:t xml:space="preserve">Un accusé de réception sera adressé à </w:t>
      </w:r>
      <w:r w:rsidRPr="006E1E84">
        <w:rPr>
          <w:rFonts w:ascii="Arial" w:hAnsi="Arial" w:cs="Arial"/>
          <w:i/>
          <w:iCs/>
          <w:lang w:eastAsia="fr-FR"/>
        </w:rPr>
        <w:t xml:space="preserve">l’Assuré </w:t>
      </w:r>
      <w:r w:rsidRPr="006E1E84">
        <w:rPr>
          <w:rFonts w:ascii="Arial" w:hAnsi="Arial" w:cs="Arial"/>
          <w:lang w:eastAsia="fr-FR"/>
        </w:rPr>
        <w:t xml:space="preserve">dans un délai maximum de dix jours. </w:t>
      </w:r>
    </w:p>
    <w:p w:rsidR="00916D67" w:rsidRPr="006E1E84" w:rsidRDefault="00916D67" w:rsidP="00916D67">
      <w:pPr>
        <w:overflowPunct w:val="0"/>
        <w:autoSpaceDE w:val="0"/>
        <w:autoSpaceDN w:val="0"/>
        <w:adjustRightInd w:val="0"/>
        <w:textAlignment w:val="baseline"/>
        <w:rPr>
          <w:rFonts w:ascii="Arial" w:hAnsi="Arial" w:cs="Arial"/>
          <w:lang w:eastAsia="fr-FR"/>
        </w:rPr>
      </w:pPr>
      <w:r w:rsidRPr="006E1E84">
        <w:rPr>
          <w:rFonts w:ascii="Arial" w:hAnsi="Arial" w:cs="Arial"/>
          <w:lang w:eastAsia="fr-FR"/>
        </w:rPr>
        <w:t>Sa situation sera étudiée avec le plus grand soin et une réponse argumentée lui sera adressée dans un délai maximum de soixante-jours.</w:t>
      </w:r>
    </w:p>
    <w:p w:rsidR="00916D67" w:rsidRPr="006E1E84" w:rsidRDefault="00916D67" w:rsidP="00916D67">
      <w:pPr>
        <w:overflowPunct w:val="0"/>
        <w:autoSpaceDE w:val="0"/>
        <w:autoSpaceDN w:val="0"/>
        <w:adjustRightInd w:val="0"/>
        <w:textAlignment w:val="baseline"/>
        <w:rPr>
          <w:rFonts w:ascii="Arial" w:hAnsi="Arial" w:cs="Arial"/>
          <w:lang w:eastAsia="fr-FR"/>
        </w:rPr>
      </w:pP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b/>
          <w:bCs/>
          <w:lang w:eastAsia="fr-FR"/>
        </w:rPr>
      </w:pPr>
      <w:r w:rsidRPr="006E1E84">
        <w:rPr>
          <w:rFonts w:ascii="Arial" w:hAnsi="Arial" w:cs="Arial"/>
          <w:b/>
          <w:bCs/>
          <w:lang w:eastAsia="fr-FR"/>
        </w:rPr>
        <w:t>La saisine du médiateur</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l’</w:t>
      </w:r>
      <w:r w:rsidRPr="006E1E84">
        <w:rPr>
          <w:rFonts w:ascii="Arial" w:hAnsi="Arial" w:cs="Arial"/>
          <w:i/>
          <w:iCs/>
          <w:lang w:eastAsia="fr-FR"/>
        </w:rPr>
        <w:t>Assuré</w:t>
      </w:r>
      <w:r w:rsidRPr="006E1E84">
        <w:rPr>
          <w:rFonts w:ascii="Arial" w:hAnsi="Arial" w:cs="Arial"/>
          <w:lang w:eastAsia="fr-FR"/>
        </w:rPr>
        <w:t xml:space="preserve"> peut saisir le Médiateur de l’assurance :</w:t>
      </w:r>
    </w:p>
    <w:p w:rsidR="00916D67" w:rsidRPr="006E1E84" w:rsidRDefault="00916D67" w:rsidP="00666824">
      <w:pPr>
        <w:numPr>
          <w:ilvl w:val="0"/>
          <w:numId w:val="27"/>
        </w:numPr>
        <w:suppressAutoHyphens/>
        <w:overflowPunct w:val="0"/>
        <w:autoSpaceDE w:val="0"/>
        <w:autoSpaceDN w:val="0"/>
        <w:adjustRightInd w:val="0"/>
        <w:spacing w:after="40" w:line="280" w:lineRule="atLeast"/>
        <w:contextualSpacing/>
        <w:jc w:val="both"/>
        <w:textAlignment w:val="center"/>
        <w:rPr>
          <w:rFonts w:ascii="Arial" w:hAnsi="Arial" w:cs="Arial"/>
          <w:lang w:eastAsia="fr-FR"/>
        </w:rPr>
      </w:pPr>
      <w:r w:rsidRPr="006E1E84">
        <w:rPr>
          <w:rFonts w:ascii="Arial" w:hAnsi="Arial" w:cs="Arial"/>
          <w:lang w:eastAsia="fr-FR"/>
        </w:rPr>
        <w:t>Dans un délai de deux mois après sa première réclamation écrite, qu’il ait reçu une réponse ou non de la part de l’</w:t>
      </w:r>
      <w:r w:rsidRPr="006E1E84">
        <w:rPr>
          <w:rFonts w:ascii="Arial" w:hAnsi="Arial" w:cs="Arial"/>
          <w:i/>
          <w:iCs/>
          <w:lang w:eastAsia="fr-FR"/>
        </w:rPr>
        <w:t xml:space="preserve">Assureur </w:t>
      </w:r>
      <w:r w:rsidRPr="006E1E84">
        <w:rPr>
          <w:rFonts w:ascii="Arial" w:hAnsi="Arial" w:cs="Arial"/>
          <w:lang w:eastAsia="fr-FR"/>
        </w:rPr>
        <w:t xml:space="preserve"> ou du </w:t>
      </w:r>
      <w:r w:rsidRPr="006E1E84">
        <w:rPr>
          <w:rFonts w:ascii="Arial" w:hAnsi="Arial" w:cs="Arial"/>
          <w:i/>
          <w:iCs/>
          <w:lang w:eastAsia="fr-FR"/>
        </w:rPr>
        <w:t xml:space="preserve">Courtier Gestionnaire </w:t>
      </w:r>
    </w:p>
    <w:p w:rsidR="00916D67" w:rsidRPr="006E1E84" w:rsidRDefault="00916D67" w:rsidP="00666824">
      <w:pPr>
        <w:numPr>
          <w:ilvl w:val="0"/>
          <w:numId w:val="27"/>
        </w:numPr>
        <w:suppressAutoHyphens/>
        <w:overflowPunct w:val="0"/>
        <w:autoSpaceDE w:val="0"/>
        <w:autoSpaceDN w:val="0"/>
        <w:adjustRightInd w:val="0"/>
        <w:spacing w:after="40" w:line="280" w:lineRule="atLeast"/>
        <w:contextualSpacing/>
        <w:jc w:val="both"/>
        <w:textAlignment w:val="center"/>
        <w:rPr>
          <w:rFonts w:ascii="Arial" w:hAnsi="Arial" w:cs="Arial"/>
          <w:lang w:eastAsia="fr-FR"/>
        </w:rPr>
      </w:pPr>
      <w:r w:rsidRPr="006E1E84">
        <w:rPr>
          <w:rFonts w:ascii="Arial" w:hAnsi="Arial" w:cs="Arial"/>
          <w:lang w:eastAsia="fr-FR"/>
        </w:rPr>
        <w:t xml:space="preserve">Et en tout état de cause, dans un délai maximum d’un an à compter de la date de sa réclamation écrite, </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Cette saisine peut se faire :</w:t>
      </w:r>
    </w:p>
    <w:p w:rsidR="00916D67" w:rsidRPr="006E1E84" w:rsidRDefault="00916D67" w:rsidP="00666824">
      <w:pPr>
        <w:numPr>
          <w:ilvl w:val="0"/>
          <w:numId w:val="26"/>
        </w:numPr>
        <w:suppressAutoHyphens/>
        <w:overflowPunct w:val="0"/>
        <w:autoSpaceDE w:val="0"/>
        <w:autoSpaceDN w:val="0"/>
        <w:adjustRightInd w:val="0"/>
        <w:spacing w:after="40" w:line="280" w:lineRule="atLeast"/>
        <w:ind w:left="284" w:hanging="142"/>
        <w:contextualSpacing/>
        <w:jc w:val="both"/>
        <w:textAlignment w:val="center"/>
        <w:rPr>
          <w:rFonts w:ascii="Arial" w:hAnsi="Arial" w:cs="Arial"/>
          <w:lang w:eastAsia="fr-FR"/>
        </w:rPr>
      </w:pPr>
      <w:r w:rsidRPr="006E1E84">
        <w:rPr>
          <w:rFonts w:ascii="Arial" w:hAnsi="Arial" w:cs="Arial"/>
          <w:lang w:eastAsia="fr-FR"/>
        </w:rPr>
        <w:t xml:space="preserve">par e-mail sur le site </w:t>
      </w:r>
      <w:r w:rsidRPr="006E1E84">
        <w:rPr>
          <w:rFonts w:ascii="Arial" w:hAnsi="Arial" w:cs="Arial"/>
          <w:b/>
          <w:bCs/>
          <w:lang w:eastAsia="fr-FR"/>
        </w:rPr>
        <w:t>mediation-assurance.org</w:t>
      </w:r>
    </w:p>
    <w:p w:rsidR="00916D67" w:rsidRPr="006E1E84" w:rsidRDefault="00916D67" w:rsidP="00666824">
      <w:pPr>
        <w:numPr>
          <w:ilvl w:val="0"/>
          <w:numId w:val="26"/>
        </w:numPr>
        <w:suppressAutoHyphens/>
        <w:overflowPunct w:val="0"/>
        <w:autoSpaceDE w:val="0"/>
        <w:autoSpaceDN w:val="0"/>
        <w:adjustRightInd w:val="0"/>
        <w:spacing w:after="40" w:line="280" w:lineRule="atLeast"/>
        <w:ind w:left="284" w:hanging="142"/>
        <w:contextualSpacing/>
        <w:jc w:val="both"/>
        <w:textAlignment w:val="center"/>
        <w:rPr>
          <w:rFonts w:ascii="Arial" w:hAnsi="Arial" w:cs="Arial"/>
          <w:lang w:eastAsia="fr-FR"/>
        </w:rPr>
      </w:pPr>
      <w:r w:rsidRPr="006E1E84">
        <w:rPr>
          <w:rFonts w:ascii="Arial" w:hAnsi="Arial" w:cs="Arial"/>
          <w:lang w:eastAsia="fr-FR"/>
        </w:rPr>
        <w:t xml:space="preserve">ou par </w:t>
      </w:r>
      <w:r w:rsidRPr="006E1E84">
        <w:rPr>
          <w:rFonts w:ascii="Arial" w:hAnsi="Arial" w:cs="Arial"/>
          <w:b/>
          <w:bCs/>
          <w:lang w:eastAsia="fr-FR"/>
        </w:rPr>
        <w:t>courrier</w:t>
      </w:r>
      <w:r w:rsidRPr="006E1E84">
        <w:rPr>
          <w:rFonts w:ascii="Arial" w:hAnsi="Arial" w:cs="Arial"/>
          <w:lang w:eastAsia="fr-FR"/>
        </w:rPr>
        <w:t xml:space="preserve">, à l’adresse suivante : </w:t>
      </w:r>
      <w:r w:rsidRPr="006E1E84">
        <w:rPr>
          <w:rFonts w:ascii="Arial" w:hAnsi="Arial" w:cs="Arial"/>
          <w:b/>
          <w:bCs/>
          <w:lang w:eastAsia="fr-FR"/>
        </w:rPr>
        <w:t>Monsieur le médiateur de l’Assurance - TSA 50110 - 75441 Paris Cedex 09.</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L’intervention du Médiateur est gratuite.</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Le Médiateur formulera une proposition de solution dans un délai de 3 mois à réception du dossier complet de l’</w:t>
      </w:r>
      <w:r w:rsidRPr="006E1E84">
        <w:rPr>
          <w:rFonts w:ascii="Arial" w:hAnsi="Arial" w:cs="Arial"/>
          <w:i/>
          <w:iCs/>
          <w:lang w:eastAsia="fr-FR"/>
        </w:rPr>
        <w:t>Assuré</w:t>
      </w:r>
      <w:r w:rsidRPr="006E1E84">
        <w:rPr>
          <w:rFonts w:ascii="Arial" w:hAnsi="Arial" w:cs="Arial"/>
          <w:lang w:eastAsia="fr-FR"/>
        </w:rPr>
        <w:t xml:space="preserve">. </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Les deux parties, l’</w:t>
      </w:r>
      <w:r w:rsidRPr="006E1E84">
        <w:rPr>
          <w:rFonts w:ascii="Arial" w:hAnsi="Arial" w:cs="Arial"/>
          <w:i/>
          <w:iCs/>
          <w:lang w:eastAsia="fr-FR"/>
        </w:rPr>
        <w:t xml:space="preserve">Assuré </w:t>
      </w:r>
      <w:r w:rsidRPr="006E1E84">
        <w:rPr>
          <w:rFonts w:ascii="Arial" w:hAnsi="Arial" w:cs="Arial"/>
          <w:lang w:eastAsia="fr-FR"/>
        </w:rPr>
        <w:t xml:space="preserve"> et l’</w:t>
      </w:r>
      <w:r w:rsidRPr="006E1E84">
        <w:rPr>
          <w:rFonts w:ascii="Arial" w:hAnsi="Arial" w:cs="Arial"/>
          <w:i/>
          <w:iCs/>
          <w:lang w:eastAsia="fr-FR"/>
        </w:rPr>
        <w:t>Assureur</w:t>
      </w:r>
      <w:r w:rsidRPr="006E1E84">
        <w:rPr>
          <w:rFonts w:ascii="Arial" w:hAnsi="Arial" w:cs="Arial"/>
          <w:lang w:eastAsia="fr-FR"/>
        </w:rPr>
        <w:t xml:space="preserve">, restent libres de la suivre ou non. </w:t>
      </w:r>
    </w:p>
    <w:p w:rsidR="00916D67" w:rsidRPr="006E1E84" w:rsidRDefault="00916D67" w:rsidP="00916D67">
      <w:pPr>
        <w:overflowPunct w:val="0"/>
        <w:autoSpaceDE w:val="0"/>
        <w:autoSpaceDN w:val="0"/>
        <w:adjustRightInd w:val="0"/>
        <w:spacing w:after="40" w:line="280" w:lineRule="atLeast"/>
        <w:textAlignment w:val="baseline"/>
        <w:rPr>
          <w:rFonts w:ascii="Arial" w:hAnsi="Arial" w:cs="Arial"/>
          <w:lang w:eastAsia="fr-FR"/>
        </w:rPr>
      </w:pPr>
      <w:r w:rsidRPr="006E1E84">
        <w:rPr>
          <w:rFonts w:ascii="Arial" w:hAnsi="Arial" w:cs="Arial"/>
          <w:lang w:eastAsia="fr-FR"/>
        </w:rPr>
        <w:t>L’</w:t>
      </w:r>
      <w:r w:rsidRPr="006E1E84">
        <w:rPr>
          <w:rFonts w:ascii="Arial" w:hAnsi="Arial" w:cs="Arial"/>
          <w:i/>
          <w:iCs/>
          <w:lang w:eastAsia="fr-FR"/>
        </w:rPr>
        <w:t xml:space="preserve">Assuré </w:t>
      </w:r>
      <w:r w:rsidRPr="006E1E84">
        <w:rPr>
          <w:rFonts w:ascii="Arial" w:hAnsi="Arial" w:cs="Arial"/>
          <w:lang w:eastAsia="fr-FR"/>
        </w:rPr>
        <w:t xml:space="preserve">conserve à tout moment la possibilité de saisir le tribunal compétent. </w:t>
      </w:r>
    </w:p>
    <w:p w:rsidR="00916D67" w:rsidRPr="006E1E84" w:rsidRDefault="00916D67" w:rsidP="00916D67">
      <w:pPr>
        <w:tabs>
          <w:tab w:val="left" w:pos="78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rPr>
      </w:pPr>
    </w:p>
    <w:p w:rsidR="00916D67" w:rsidRPr="006E1E84" w:rsidRDefault="00916D67" w:rsidP="00916D67">
      <w:pPr>
        <w:tabs>
          <w:tab w:val="left" w:pos="78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b/>
          <w:i/>
        </w:rPr>
        <w:t>Tribunaux compétents</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20" w:right="-18"/>
        <w:jc w:val="both"/>
        <w:textAlignment w:val="baseline"/>
        <w:rPr>
          <w:rFonts w:ascii="Arial" w:hAnsi="Arial" w:cs="Arial"/>
          <w:lang w:eastAsia="fr-FR"/>
        </w:rPr>
      </w:pPr>
      <w:bookmarkStart w:id="25" w:name="_Hlk108024523"/>
      <w:r w:rsidRPr="006E1E84">
        <w:rPr>
          <w:rFonts w:ascii="Arial" w:hAnsi="Arial" w:cs="Arial"/>
          <w:lang w:eastAsia="fr-FR"/>
        </w:rPr>
        <w:t xml:space="preserve">Le contrat est régi par la loi française et notamment le Code des assurances. </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lang w:eastAsia="fr-FR"/>
        </w:rPr>
      </w:pPr>
      <w:r w:rsidRPr="006E1E84">
        <w:rPr>
          <w:rFonts w:ascii="Arial" w:hAnsi="Arial" w:cs="Arial"/>
          <w:lang w:eastAsia="fr-FR"/>
        </w:rPr>
        <w:t xml:space="preserve">Pour les risques définis à l’article L.191-2 du Code des assurances et relevant des dispositions particulières aux départements du Bas-Rhin, du Haut-Rhin et de la Moselle : </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lang w:eastAsia="fr-FR"/>
        </w:rPr>
      </w:pPr>
      <w:r w:rsidRPr="006E1E84">
        <w:rPr>
          <w:rFonts w:ascii="Arial" w:hAnsi="Arial" w:cs="Arial"/>
          <w:lang w:eastAsia="fr-FR"/>
        </w:rPr>
        <w:t xml:space="preserve">• sont applicables les articles impératifs : L.191-5, L.191-6, </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lang w:eastAsia="fr-FR"/>
        </w:rPr>
      </w:pPr>
      <w:r w:rsidRPr="006E1E84">
        <w:rPr>
          <w:rFonts w:ascii="Arial" w:hAnsi="Arial" w:cs="Arial"/>
          <w:lang w:eastAsia="fr-FR"/>
        </w:rPr>
        <w:t xml:space="preserve">• n’est pas applicable l’article L.191-7 auquel il est dérogé expressément. </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lang w:eastAsia="fr-FR"/>
        </w:rPr>
      </w:pPr>
      <w:r w:rsidRPr="006E1E84">
        <w:rPr>
          <w:rFonts w:ascii="Arial" w:hAnsi="Arial" w:cs="Arial"/>
          <w:lang w:eastAsia="fr-FR"/>
        </w:rPr>
        <w:t>Tout litige né de l’exécution ou de l’interprétation du présent contrat sera de la compétence des juridictions françaises.</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20" w:right="-18"/>
        <w:jc w:val="both"/>
        <w:textAlignment w:val="baseline"/>
        <w:rPr>
          <w:rFonts w:ascii="Arial" w:hAnsi="Arial" w:cs="Arial"/>
          <w:lang w:eastAsia="fr-FR"/>
        </w:rPr>
      </w:pPr>
      <w:r w:rsidRPr="006E1E84">
        <w:rPr>
          <w:rFonts w:ascii="Arial" w:hAnsi="Arial" w:cs="Arial"/>
          <w:lang w:eastAsia="fr-FR"/>
        </w:rPr>
        <w:t>La langue utilisée pendant la durée du contrat est le français.</w:t>
      </w:r>
      <w:r w:rsidRPr="006E1E84">
        <w:rPr>
          <w:rFonts w:ascii="Arial" w:hAnsi="Arial" w:cs="Arial"/>
          <w:sz w:val="16"/>
          <w:lang w:eastAsia="fr-FR"/>
        </w:rPr>
        <w:t xml:space="preserve"> </w:t>
      </w:r>
    </w:p>
    <w:bookmarkEnd w:id="25"/>
    <w:p w:rsidR="00916D67" w:rsidRPr="006E1E84" w:rsidRDefault="00916D67" w:rsidP="00916D67">
      <w:pPr>
        <w:jc w:val="both"/>
        <w:rPr>
          <w:rFonts w:ascii="Arial" w:hAnsi="Arial" w:cs="Arial"/>
          <w:spacing w:val="-2"/>
          <w:lang w:eastAsia="fr-FR"/>
        </w:rPr>
      </w:pPr>
    </w:p>
    <w:p w:rsidR="00916D67" w:rsidRPr="006E1E84" w:rsidRDefault="00916D67" w:rsidP="00916D67">
      <w:pPr>
        <w:jc w:val="both"/>
        <w:rPr>
          <w:rFonts w:ascii="Arial" w:hAnsi="Arial" w:cs="Arial"/>
          <w:sz w:val="24"/>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 xml:space="preserve">Données à caractère personnel </w:t>
      </w:r>
    </w:p>
    <w:p w:rsidR="00916D67" w:rsidRPr="006E1E84" w:rsidRDefault="00916D67" w:rsidP="00916D67">
      <w:pPr>
        <w:jc w:val="both"/>
        <w:rPr>
          <w:rFonts w:ascii="Arial" w:hAnsi="Arial" w:cs="Arial"/>
        </w:rPr>
      </w:pPr>
      <w:r w:rsidRPr="006E1E84">
        <w:rPr>
          <w:rFonts w:ascii="Arial" w:hAnsi="Arial" w:cs="Arial"/>
        </w:rPr>
        <w:t xml:space="preserve">Dans le cadre du contrat d’assurance, le </w:t>
      </w:r>
      <w:r w:rsidRPr="006E1E84">
        <w:rPr>
          <w:rFonts w:ascii="Arial" w:hAnsi="Arial" w:cs="Arial"/>
          <w:i/>
        </w:rPr>
        <w:t>Courtier Gestionnaire</w:t>
      </w:r>
      <w:r w:rsidRPr="006E1E84">
        <w:rPr>
          <w:rFonts w:ascii="Arial" w:hAnsi="Arial" w:cs="Arial"/>
        </w:rPr>
        <w:t xml:space="preserve"> et l’</w:t>
      </w:r>
      <w:r w:rsidRPr="006E1E84">
        <w:rPr>
          <w:rFonts w:ascii="Arial" w:hAnsi="Arial" w:cs="Arial"/>
          <w:i/>
        </w:rPr>
        <w:t>Assureur</w:t>
      </w:r>
      <w:r w:rsidRPr="006E1E84">
        <w:rPr>
          <w:rFonts w:ascii="Arial" w:hAnsi="Arial" w:cs="Arial"/>
        </w:rPr>
        <w:t xml:space="preserve"> seront responsables conjoints du traitement des données de l’</w:t>
      </w:r>
      <w:r w:rsidRPr="006E1E84">
        <w:rPr>
          <w:rFonts w:ascii="Arial" w:hAnsi="Arial" w:cs="Arial"/>
          <w:i/>
        </w:rPr>
        <w:t>Assuré</w:t>
      </w:r>
      <w:r w:rsidRPr="006E1E84">
        <w:rPr>
          <w:rFonts w:ascii="Arial" w:hAnsi="Arial" w:cs="Arial"/>
          <w:iCs/>
        </w:rPr>
        <w:t>(e).</w:t>
      </w:r>
      <w:r w:rsidRPr="006E1E84">
        <w:rPr>
          <w:rFonts w:ascii="Arial" w:hAnsi="Arial" w:cs="Arial"/>
        </w:rPr>
        <w:t xml:space="preserve"> </w:t>
      </w:r>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szCs w:val="18"/>
          <w:lang w:val="fr-CA"/>
        </w:rPr>
      </w:pPr>
      <w:r w:rsidRPr="006E1E84">
        <w:rPr>
          <w:rFonts w:ascii="Arial" w:hAnsi="Arial" w:cs="Arial"/>
          <w:szCs w:val="18"/>
          <w:lang w:val="fr-CA"/>
        </w:rPr>
        <w:t xml:space="preserve">La Banque Émettrice de la </w:t>
      </w:r>
      <w:r w:rsidRPr="006E1E84">
        <w:rPr>
          <w:rFonts w:ascii="Arial" w:hAnsi="Arial" w:cs="Arial"/>
          <w:i/>
          <w:szCs w:val="18"/>
          <w:lang w:val="fr-CA"/>
        </w:rPr>
        <w:t>Carte Assurée</w:t>
      </w:r>
      <w:r w:rsidRPr="006E1E84">
        <w:rPr>
          <w:rFonts w:ascii="Arial" w:hAnsi="Arial" w:cs="Arial"/>
          <w:szCs w:val="18"/>
          <w:lang w:val="fr-CA"/>
        </w:rPr>
        <w:t xml:space="preserve"> est responsable du traitement (i) des données à caractère personnel relatives à la souscription de la </w:t>
      </w:r>
      <w:r w:rsidRPr="006E1E84">
        <w:rPr>
          <w:rFonts w:ascii="Arial" w:hAnsi="Arial" w:cs="Arial"/>
          <w:i/>
          <w:szCs w:val="18"/>
          <w:lang w:val="fr-CA"/>
        </w:rPr>
        <w:t>Carte Assurée</w:t>
      </w:r>
      <w:r w:rsidRPr="006E1E84">
        <w:rPr>
          <w:rFonts w:ascii="Arial" w:hAnsi="Arial" w:cs="Arial"/>
          <w:szCs w:val="18"/>
          <w:lang w:val="fr-CA"/>
        </w:rPr>
        <w:t xml:space="preserve"> qui permet aux </w:t>
      </w:r>
      <w:r w:rsidRPr="006E1E84">
        <w:rPr>
          <w:rFonts w:ascii="Arial" w:hAnsi="Arial" w:cs="Arial"/>
          <w:i/>
          <w:szCs w:val="18"/>
          <w:lang w:val="fr-CA"/>
        </w:rPr>
        <w:t>Assurés</w:t>
      </w:r>
      <w:r w:rsidRPr="006E1E84">
        <w:rPr>
          <w:rFonts w:ascii="Arial" w:hAnsi="Arial" w:cs="Arial"/>
          <w:szCs w:val="18"/>
          <w:lang w:val="fr-CA"/>
        </w:rPr>
        <w:t xml:space="preserve"> de bénéficier des prestations d’assurance ainsi que (ii) de certaines données relatives aux prestations de veille qualitative pour lesquelles Visa Europe Limited agit en tant que </w:t>
      </w:r>
      <w:r w:rsidRPr="006E1E84">
        <w:rPr>
          <w:rFonts w:ascii="Arial" w:hAnsi="Arial" w:cs="Arial"/>
          <w:szCs w:val="18"/>
          <w:lang w:val="fr-CA"/>
        </w:rPr>
        <w:br/>
        <w:t>sous-traitant au sens de la réglementation applicable en matière de protection des données.</w:t>
      </w:r>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rPr>
      </w:pPr>
      <w:r w:rsidRPr="006E1E84">
        <w:rPr>
          <w:rFonts w:ascii="Arial" w:hAnsi="Arial" w:cs="Arial"/>
        </w:rPr>
        <w:t xml:space="preserve">Le </w:t>
      </w:r>
      <w:r w:rsidRPr="006E1E84">
        <w:rPr>
          <w:rFonts w:ascii="Arial" w:hAnsi="Arial" w:cs="Arial"/>
          <w:i/>
        </w:rPr>
        <w:t>Courtier Gestionnaire</w:t>
      </w:r>
      <w:r w:rsidRPr="006E1E84">
        <w:rPr>
          <w:rFonts w:ascii="Arial" w:hAnsi="Arial" w:cs="Arial"/>
        </w:rPr>
        <w:t>, l’</w:t>
      </w:r>
      <w:r w:rsidRPr="006E1E84">
        <w:rPr>
          <w:rFonts w:ascii="Arial" w:hAnsi="Arial" w:cs="Arial"/>
          <w:i/>
        </w:rPr>
        <w:t>Assureur</w:t>
      </w:r>
      <w:r w:rsidRPr="006E1E84">
        <w:rPr>
          <w:rFonts w:ascii="Arial" w:hAnsi="Arial" w:cs="Arial"/>
        </w:rPr>
        <w:t xml:space="preserve"> et la Banque Émettrice s’engagent à respecter les obligations légales concernant le traitement de données personnelles, conformément à la loi Informatique et Libertés du 6 janvier 1978 ainsi qu’au Règlement général sur la protection des données (RGPD) </w:t>
      </w:r>
      <w:r w:rsidRPr="006E1E84">
        <w:rPr>
          <w:rFonts w:ascii="Arial" w:hAnsi="Arial" w:cs="Arial"/>
          <w:szCs w:val="18"/>
        </w:rPr>
        <w:t>et à tout règlement ou instrument associé, ainsi que toute autre loi, réglementation, exigences réglementaires et codes de conduite applicables en matière de protection des données ou toute autre législation, réglementation, règles et codes de conduite qui transposent ou remplacent ce qui précède</w:t>
      </w:r>
      <w:r w:rsidRPr="006E1E84">
        <w:rPr>
          <w:rFonts w:ascii="Arial" w:hAnsi="Arial" w:cs="Arial"/>
        </w:rPr>
        <w:t>.</w:t>
      </w:r>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iCs/>
        </w:rPr>
      </w:pPr>
      <w:r w:rsidRPr="006E1E84">
        <w:rPr>
          <w:rFonts w:ascii="Arial" w:hAnsi="Arial" w:cs="Arial"/>
        </w:rPr>
        <w:t xml:space="preserve">Les données </w:t>
      </w:r>
      <w:r w:rsidRPr="006E1E84">
        <w:rPr>
          <w:rFonts w:ascii="Arial" w:hAnsi="Arial" w:cs="Arial"/>
          <w:iCs/>
        </w:rPr>
        <w:t xml:space="preserve">personnelles </w:t>
      </w:r>
      <w:r w:rsidRPr="006E1E84">
        <w:rPr>
          <w:rFonts w:ascii="Arial" w:hAnsi="Arial" w:cs="Arial"/>
        </w:rPr>
        <w:t xml:space="preserve">seront utilisées par le </w:t>
      </w:r>
      <w:r w:rsidRPr="006E1E84">
        <w:rPr>
          <w:rFonts w:ascii="Arial" w:hAnsi="Arial" w:cs="Arial"/>
          <w:i/>
        </w:rPr>
        <w:t>Courtier Gestionnaire</w:t>
      </w:r>
      <w:r w:rsidRPr="006E1E84">
        <w:rPr>
          <w:rFonts w:ascii="Arial" w:hAnsi="Arial" w:cs="Arial"/>
        </w:rPr>
        <w:t xml:space="preserve"> pour</w:t>
      </w:r>
      <w:r w:rsidRPr="006E1E84">
        <w:rPr>
          <w:rFonts w:ascii="Arial" w:hAnsi="Arial" w:cs="Arial"/>
          <w:iCs/>
        </w:rPr>
        <w:t xml:space="preserve"> </w:t>
      </w:r>
      <w:r w:rsidRPr="006E1E84">
        <w:rPr>
          <w:rFonts w:ascii="Arial" w:hAnsi="Arial" w:cs="Arial"/>
        </w:rPr>
        <w:t>la gestion quotidienne du contrat d’assurance et ses garanties tandis que l’</w:t>
      </w:r>
      <w:r w:rsidRPr="006E1E84">
        <w:rPr>
          <w:rFonts w:ascii="Arial" w:hAnsi="Arial" w:cs="Arial"/>
          <w:i/>
        </w:rPr>
        <w:t>Assureur</w:t>
      </w:r>
      <w:r w:rsidRPr="006E1E84">
        <w:rPr>
          <w:rFonts w:ascii="Arial" w:hAnsi="Arial" w:cs="Arial"/>
        </w:rPr>
        <w:t xml:space="preserve"> n’y accèdera que de manière ponctuelle pour assister l’</w:t>
      </w:r>
      <w:r w:rsidRPr="006E1E84">
        <w:rPr>
          <w:rFonts w:ascii="Arial" w:hAnsi="Arial" w:cs="Arial"/>
          <w:i/>
        </w:rPr>
        <w:t>Assuré</w:t>
      </w:r>
      <w:r w:rsidRPr="006E1E84">
        <w:rPr>
          <w:rFonts w:ascii="Arial" w:hAnsi="Arial" w:cs="Arial"/>
          <w:iCs/>
        </w:rPr>
        <w:t>(e)</w:t>
      </w:r>
      <w:r w:rsidRPr="006E1E84">
        <w:rPr>
          <w:rFonts w:ascii="Arial" w:hAnsi="Arial" w:cs="Arial"/>
        </w:rPr>
        <w:t xml:space="preserve"> sur certains </w:t>
      </w:r>
      <w:r w:rsidRPr="006E1E84">
        <w:rPr>
          <w:rFonts w:ascii="Arial" w:hAnsi="Arial" w:cs="Arial"/>
          <w:i/>
        </w:rPr>
        <w:t xml:space="preserve">Sinistres </w:t>
      </w:r>
      <w:r w:rsidRPr="006E1E84">
        <w:rPr>
          <w:rFonts w:ascii="Arial" w:hAnsi="Arial" w:cs="Arial"/>
        </w:rPr>
        <w:t xml:space="preserve">spécifiques. </w:t>
      </w:r>
    </w:p>
    <w:p w:rsidR="00916D67" w:rsidRPr="006E1E84" w:rsidRDefault="00916D67" w:rsidP="00916D67">
      <w:pPr>
        <w:jc w:val="both"/>
        <w:rPr>
          <w:rFonts w:ascii="Arial" w:hAnsi="Arial" w:cs="Arial"/>
          <w:iCs/>
        </w:rPr>
      </w:pPr>
    </w:p>
    <w:p w:rsidR="00EB6312" w:rsidRPr="006E1E84" w:rsidRDefault="00EB6312" w:rsidP="00916D67">
      <w:pPr>
        <w:jc w:val="both"/>
        <w:rPr>
          <w:rFonts w:ascii="Arial" w:hAnsi="Arial" w:cs="Arial"/>
          <w:iCs/>
        </w:rPr>
      </w:pPr>
    </w:p>
    <w:p w:rsidR="00916D67" w:rsidRPr="006E1E84" w:rsidRDefault="00916D67" w:rsidP="00916D67">
      <w:pPr>
        <w:jc w:val="both"/>
        <w:rPr>
          <w:rFonts w:ascii="Arial" w:hAnsi="Arial" w:cs="Arial"/>
          <w:iCs/>
        </w:rPr>
      </w:pPr>
    </w:p>
    <w:p w:rsidR="00916D67" w:rsidRPr="006E1E84" w:rsidRDefault="00916D67" w:rsidP="00916D67">
      <w:pPr>
        <w:jc w:val="both"/>
        <w:rPr>
          <w:rFonts w:ascii="Arial" w:hAnsi="Arial" w:cs="Arial"/>
          <w:iCs/>
        </w:rPr>
      </w:pPr>
    </w:p>
    <w:p w:rsidR="00916D67" w:rsidRPr="006E1E84" w:rsidRDefault="00916D67" w:rsidP="00916D67">
      <w:pPr>
        <w:jc w:val="both"/>
        <w:rPr>
          <w:rFonts w:ascii="Arial" w:hAnsi="Arial" w:cs="Arial"/>
          <w:iCs/>
        </w:rPr>
      </w:pPr>
    </w:p>
    <w:p w:rsidR="00916D67" w:rsidRPr="006E1E84" w:rsidRDefault="00916D67" w:rsidP="00916D67">
      <w:pPr>
        <w:jc w:val="both"/>
        <w:rPr>
          <w:rFonts w:ascii="Arial" w:hAnsi="Arial" w:cs="Arial"/>
          <w:iCs/>
        </w:rPr>
      </w:pPr>
      <w:r w:rsidRPr="006E1E84">
        <w:rPr>
          <w:rFonts w:ascii="Arial" w:hAnsi="Arial" w:cs="Arial"/>
          <w:iCs/>
        </w:rPr>
        <w:t>En plus de la gestion quotidienne du contrat, les</w:t>
      </w:r>
      <w:r w:rsidRPr="006E1E84">
        <w:rPr>
          <w:rFonts w:ascii="Arial" w:hAnsi="Arial" w:cs="Arial"/>
        </w:rPr>
        <w:t xml:space="preserve"> données </w:t>
      </w:r>
      <w:r w:rsidRPr="006E1E84">
        <w:rPr>
          <w:rFonts w:ascii="Arial" w:hAnsi="Arial" w:cs="Arial"/>
          <w:iCs/>
        </w:rPr>
        <w:t>personnelles peuvent être</w:t>
      </w:r>
      <w:r w:rsidRPr="006E1E84">
        <w:rPr>
          <w:rFonts w:ascii="Arial" w:hAnsi="Arial" w:cs="Arial"/>
        </w:rPr>
        <w:t xml:space="preserve"> utilisées pour </w:t>
      </w:r>
      <w:r w:rsidRPr="006E1E84">
        <w:rPr>
          <w:rFonts w:ascii="Arial" w:hAnsi="Arial" w:cs="Arial"/>
          <w:iCs/>
        </w:rPr>
        <w:t>les finalités suivantes :</w:t>
      </w:r>
    </w:p>
    <w:p w:rsidR="00916D67" w:rsidRPr="006E1E84" w:rsidRDefault="00916D67" w:rsidP="00916D67">
      <w:pPr>
        <w:jc w:val="both"/>
        <w:rPr>
          <w:rFonts w:ascii="Arial" w:hAnsi="Arial" w:cs="Arial"/>
          <w:iCs/>
        </w:rPr>
      </w:pPr>
    </w:p>
    <w:p w:rsidR="00916D67" w:rsidRPr="006E1E84" w:rsidRDefault="00916D67" w:rsidP="00916D67">
      <w:pPr>
        <w:pStyle w:val="Paragraphedeliste"/>
        <w:numPr>
          <w:ilvl w:val="0"/>
          <w:numId w:val="23"/>
        </w:numPr>
        <w:overflowPunct/>
        <w:autoSpaceDE/>
        <w:autoSpaceDN/>
        <w:adjustRightInd/>
        <w:ind w:left="426" w:hanging="437"/>
        <w:jc w:val="both"/>
        <w:textAlignment w:val="auto"/>
        <w:rPr>
          <w:rFonts w:ascii="Arial" w:hAnsi="Arial" w:cs="Arial"/>
        </w:rPr>
      </w:pPr>
      <w:r w:rsidRPr="006E1E84">
        <w:rPr>
          <w:rFonts w:ascii="Arial" w:hAnsi="Arial" w:cs="Arial"/>
        </w:rPr>
        <w:lastRenderedPageBreak/>
        <w:t>Gérer les risques d’assurance complémentaire santé, retraite supplémentaire, responsabilité civile et pour la gestion des rentes</w:t>
      </w:r>
    </w:p>
    <w:p w:rsidR="00916D67" w:rsidRPr="006E1E84" w:rsidRDefault="00916D67" w:rsidP="00916D67">
      <w:pPr>
        <w:pStyle w:val="Paragraphedeliste"/>
        <w:numPr>
          <w:ilvl w:val="0"/>
          <w:numId w:val="23"/>
        </w:numPr>
        <w:overflowPunct/>
        <w:autoSpaceDE/>
        <w:autoSpaceDN/>
        <w:adjustRightInd/>
        <w:ind w:left="426" w:hanging="437"/>
        <w:jc w:val="both"/>
        <w:textAlignment w:val="auto"/>
        <w:rPr>
          <w:rFonts w:ascii="Arial" w:hAnsi="Arial" w:cs="Arial"/>
        </w:rPr>
      </w:pPr>
      <w:r w:rsidRPr="006E1E84">
        <w:rPr>
          <w:rFonts w:ascii="Arial" w:hAnsi="Arial" w:cs="Arial"/>
        </w:rPr>
        <w:t>Remplir les obligations règlementaires conformément à l’article L. 561-1 et suivants du Code monétaire et financier et dans le cadre d’un traitement de lutte contre la fraude à l’assurance</w:t>
      </w:r>
    </w:p>
    <w:p w:rsidR="00916D67" w:rsidRPr="006E1E84" w:rsidRDefault="00916D67" w:rsidP="00916D67">
      <w:pPr>
        <w:pStyle w:val="Paragraphedeliste"/>
        <w:numPr>
          <w:ilvl w:val="0"/>
          <w:numId w:val="23"/>
        </w:numPr>
        <w:overflowPunct/>
        <w:autoSpaceDE/>
        <w:autoSpaceDN/>
        <w:adjustRightInd/>
        <w:ind w:left="426" w:hanging="437"/>
        <w:jc w:val="both"/>
        <w:textAlignment w:val="auto"/>
        <w:rPr>
          <w:rFonts w:ascii="Arial" w:hAnsi="Arial" w:cs="Arial"/>
          <w:iCs/>
        </w:rPr>
      </w:pPr>
      <w:r w:rsidRPr="006E1E84">
        <w:rPr>
          <w:rFonts w:ascii="Arial" w:hAnsi="Arial" w:cs="Arial"/>
          <w:iCs/>
        </w:rPr>
        <w:t>Gérer un contentieux</w:t>
      </w:r>
    </w:p>
    <w:p w:rsidR="00916D67" w:rsidRPr="006E1E84" w:rsidRDefault="00916D67" w:rsidP="00916D67">
      <w:pPr>
        <w:numPr>
          <w:ilvl w:val="0"/>
          <w:numId w:val="23"/>
        </w:numPr>
        <w:ind w:left="426" w:hanging="437"/>
        <w:jc w:val="both"/>
        <w:rPr>
          <w:rFonts w:ascii="Arial" w:hAnsi="Arial" w:cs="Arial"/>
        </w:rPr>
      </w:pPr>
      <w:r w:rsidRPr="006E1E84">
        <w:rPr>
          <w:rFonts w:ascii="Arial" w:hAnsi="Arial" w:cs="Arial"/>
        </w:rPr>
        <w:t xml:space="preserve">Améliorer le suivi de la qualité des services et de la formation des personnels (notamment par l’enregistrement des conversations téléphoniques avec les services du </w:t>
      </w:r>
      <w:r w:rsidRPr="006E1E84">
        <w:rPr>
          <w:rFonts w:ascii="Arial" w:hAnsi="Arial" w:cs="Arial"/>
          <w:i/>
        </w:rPr>
        <w:t>Courtier Gestionnaire</w:t>
      </w:r>
      <w:r w:rsidRPr="006E1E84">
        <w:rPr>
          <w:rFonts w:ascii="Arial" w:hAnsi="Arial" w:cs="Arial"/>
        </w:rPr>
        <w:t>)</w:t>
      </w:r>
    </w:p>
    <w:p w:rsidR="00916D67" w:rsidRPr="006E1E84" w:rsidRDefault="00916D67" w:rsidP="00916D67">
      <w:pPr>
        <w:numPr>
          <w:ilvl w:val="0"/>
          <w:numId w:val="23"/>
        </w:numPr>
        <w:ind w:left="426" w:hanging="437"/>
        <w:jc w:val="both"/>
        <w:rPr>
          <w:rFonts w:ascii="Arial" w:hAnsi="Arial" w:cs="Arial"/>
        </w:rPr>
      </w:pPr>
      <w:r w:rsidRPr="006E1E84">
        <w:rPr>
          <w:rFonts w:ascii="Arial" w:hAnsi="Arial" w:cs="Arial"/>
        </w:rPr>
        <w:t>Mener la recherche et le développement pour améliorer la qualité ou la pertinence de leurs futurs produits d’assurance et offres de services (y compris l’analyse et croisement avec celles de partenaires choisis, afin d’améliorer les produits proposés, évaluer la situation de l’</w:t>
      </w:r>
      <w:r w:rsidRPr="006E1E84">
        <w:rPr>
          <w:rFonts w:ascii="Arial" w:hAnsi="Arial" w:cs="Arial"/>
          <w:i/>
        </w:rPr>
        <w:t>Assuré</w:t>
      </w:r>
      <w:r w:rsidRPr="006E1E84">
        <w:rPr>
          <w:rFonts w:ascii="Arial" w:hAnsi="Arial" w:cs="Arial"/>
          <w:iCs/>
        </w:rPr>
        <w:t>(e)</w:t>
      </w:r>
      <w:r w:rsidRPr="006E1E84">
        <w:rPr>
          <w:rFonts w:ascii="Arial" w:hAnsi="Arial" w:cs="Arial"/>
        </w:rPr>
        <w:t xml:space="preserve"> ou la prédire, ou personnaliser son parcours client). </w:t>
      </w:r>
    </w:p>
    <w:p w:rsidR="00916D67" w:rsidRPr="006E1E84" w:rsidRDefault="00916D67" w:rsidP="00916D67">
      <w:pPr>
        <w:numPr>
          <w:ilvl w:val="0"/>
          <w:numId w:val="23"/>
        </w:numPr>
        <w:ind w:left="426" w:hanging="437"/>
        <w:jc w:val="both"/>
        <w:rPr>
          <w:rFonts w:ascii="Arial" w:hAnsi="Arial" w:cs="Arial"/>
        </w:rPr>
      </w:pPr>
      <w:r w:rsidRPr="006E1E84">
        <w:rPr>
          <w:rFonts w:ascii="Arial" w:hAnsi="Arial" w:cs="Arial"/>
        </w:rPr>
        <w:t xml:space="preserve">Mener une veille qualitative </w:t>
      </w:r>
      <w:r w:rsidRPr="006E1E84">
        <w:rPr>
          <w:rFonts w:ascii="Arial" w:hAnsi="Arial" w:cs="Arial"/>
          <w:szCs w:val="18"/>
          <w:lang w:val="fr-CA"/>
        </w:rPr>
        <w:t>(questionnaires, sondages et enquêtes relatifs aux prestations d’assurance)</w:t>
      </w:r>
      <w:r w:rsidRPr="006E1E84">
        <w:rPr>
          <w:rFonts w:ascii="Arial" w:hAnsi="Arial" w:cs="Arial"/>
        </w:rPr>
        <w:t xml:space="preserve">. </w:t>
      </w:r>
    </w:p>
    <w:p w:rsidR="00916D67" w:rsidRPr="006E1E84" w:rsidRDefault="00916D67" w:rsidP="00916D67">
      <w:pPr>
        <w:ind w:left="426"/>
        <w:jc w:val="both"/>
        <w:rPr>
          <w:rFonts w:ascii="Arial" w:hAnsi="Arial" w:cs="Arial"/>
        </w:rPr>
      </w:pPr>
    </w:p>
    <w:p w:rsidR="00916D67" w:rsidRPr="006E1E84" w:rsidRDefault="00916D67" w:rsidP="00916D67">
      <w:pPr>
        <w:jc w:val="both"/>
        <w:rPr>
          <w:rFonts w:ascii="Arial" w:hAnsi="Arial" w:cs="Arial"/>
          <w:iCs/>
        </w:rPr>
      </w:pPr>
      <w:r w:rsidRPr="006E1E84">
        <w:rPr>
          <w:rFonts w:ascii="Arial" w:hAnsi="Arial" w:cs="Arial"/>
        </w:rPr>
        <w:t xml:space="preserve">Les données </w:t>
      </w:r>
      <w:r w:rsidRPr="006E1E84">
        <w:rPr>
          <w:rFonts w:ascii="Arial" w:hAnsi="Arial" w:cs="Arial"/>
          <w:iCs/>
        </w:rPr>
        <w:t xml:space="preserve">personnelles </w:t>
      </w:r>
      <w:r w:rsidRPr="006E1E84">
        <w:rPr>
          <w:rFonts w:ascii="Arial" w:hAnsi="Arial" w:cs="Arial"/>
        </w:rPr>
        <w:t>de l’</w:t>
      </w:r>
      <w:r w:rsidRPr="006E1E84">
        <w:rPr>
          <w:rFonts w:ascii="Arial" w:hAnsi="Arial" w:cs="Arial"/>
          <w:i/>
        </w:rPr>
        <w:t>Assuré</w:t>
      </w:r>
      <w:r w:rsidRPr="006E1E84">
        <w:rPr>
          <w:rFonts w:ascii="Arial" w:hAnsi="Arial" w:cs="Arial"/>
          <w:iCs/>
        </w:rPr>
        <w:t>(e) seront conservées le temps nécessaire à ces finalités, ou pour la durée spécifiquement prévue par les lignes directrices de l’autorité réglementaire ou la loi (prescriptions légales).</w:t>
      </w:r>
    </w:p>
    <w:p w:rsidR="00916D67" w:rsidRPr="006E1E84" w:rsidRDefault="00916D67" w:rsidP="00916D67">
      <w:pPr>
        <w:ind w:left="60"/>
        <w:jc w:val="both"/>
        <w:rPr>
          <w:rFonts w:ascii="Arial" w:hAnsi="Arial" w:cs="Arial"/>
        </w:rPr>
      </w:pPr>
    </w:p>
    <w:p w:rsidR="00916D67" w:rsidRPr="006E1E84" w:rsidRDefault="00916D67" w:rsidP="00916D67">
      <w:pPr>
        <w:jc w:val="both"/>
        <w:rPr>
          <w:rFonts w:ascii="Arial" w:hAnsi="Arial" w:cs="Arial"/>
          <w:iCs/>
        </w:rPr>
      </w:pPr>
      <w:r w:rsidRPr="006E1E84">
        <w:rPr>
          <w:rFonts w:ascii="Arial" w:hAnsi="Arial" w:cs="Arial"/>
          <w:iCs/>
        </w:rPr>
        <w:t>Pour la réalisation de veille qualitative, les données de l’</w:t>
      </w:r>
      <w:r w:rsidRPr="006E1E84">
        <w:rPr>
          <w:rFonts w:ascii="Arial" w:hAnsi="Arial" w:cs="Arial"/>
          <w:i/>
          <w:iCs/>
        </w:rPr>
        <w:t>Assuré</w:t>
      </w:r>
      <w:r w:rsidRPr="006E1E84">
        <w:rPr>
          <w:rFonts w:ascii="Arial" w:hAnsi="Arial" w:cs="Arial"/>
          <w:iCs/>
        </w:rPr>
        <w:t>(e)</w:t>
      </w:r>
      <w:r w:rsidRPr="006E1E84">
        <w:rPr>
          <w:rFonts w:ascii="Arial" w:hAnsi="Arial" w:cs="Arial"/>
        </w:rPr>
        <w:t xml:space="preserve"> seront uniquement communiquées à la Banque Émettrice de la </w:t>
      </w:r>
      <w:r w:rsidRPr="006E1E84">
        <w:rPr>
          <w:rFonts w:ascii="Arial" w:hAnsi="Arial" w:cs="Arial"/>
          <w:i/>
        </w:rPr>
        <w:t>Carte Assurée</w:t>
      </w:r>
      <w:r w:rsidRPr="006E1E84">
        <w:rPr>
          <w:rFonts w:ascii="Arial" w:hAnsi="Arial" w:cs="Arial"/>
        </w:rPr>
        <w:t xml:space="preserve">, via son sous-traitant Visa Europe Limited. Pour les autres finalités, </w:t>
      </w:r>
      <w:r w:rsidRPr="006E1E84">
        <w:rPr>
          <w:rFonts w:ascii="Arial" w:hAnsi="Arial" w:cs="Arial"/>
          <w:iCs/>
        </w:rPr>
        <w:t xml:space="preserve">les données de </w:t>
      </w:r>
      <w:r w:rsidRPr="006E1E84">
        <w:rPr>
          <w:rFonts w:ascii="Arial" w:hAnsi="Arial" w:cs="Arial"/>
          <w:i/>
          <w:iCs/>
        </w:rPr>
        <w:t>l’Assuré(e)</w:t>
      </w:r>
      <w:r w:rsidRPr="006E1E84">
        <w:rPr>
          <w:rFonts w:ascii="Arial" w:hAnsi="Arial" w:cs="Arial"/>
        </w:rPr>
        <w:t xml:space="preserve"> seront uniquement communiquées aux sociétés du groupe de l’</w:t>
      </w:r>
      <w:r w:rsidRPr="006E1E84">
        <w:rPr>
          <w:rFonts w:ascii="Arial" w:hAnsi="Arial" w:cs="Arial"/>
          <w:i/>
        </w:rPr>
        <w:t>Assureur</w:t>
      </w:r>
      <w:r w:rsidRPr="006E1E84">
        <w:rPr>
          <w:rFonts w:ascii="Arial" w:hAnsi="Arial" w:cs="Arial"/>
        </w:rPr>
        <w:t xml:space="preserve">, du </w:t>
      </w:r>
      <w:r w:rsidRPr="006E1E84">
        <w:rPr>
          <w:rFonts w:ascii="Arial" w:hAnsi="Arial" w:cs="Arial"/>
          <w:i/>
        </w:rPr>
        <w:t>Courtier Gestionnaire</w:t>
      </w:r>
      <w:r w:rsidRPr="006E1E84">
        <w:rPr>
          <w:rFonts w:ascii="Arial" w:hAnsi="Arial" w:cs="Arial"/>
        </w:rPr>
        <w:t xml:space="preserve">, des réassureurs, des organismes professionnels habilités, qui ont besoin d’y avoir accès pour la réalisation de ces </w:t>
      </w:r>
      <w:r w:rsidRPr="006E1E84">
        <w:rPr>
          <w:rFonts w:ascii="Arial" w:hAnsi="Arial" w:cs="Arial"/>
          <w:iCs/>
        </w:rPr>
        <w:t xml:space="preserve">finalités. Le </w:t>
      </w:r>
      <w:r w:rsidRPr="006E1E84">
        <w:rPr>
          <w:rFonts w:ascii="Arial" w:hAnsi="Arial" w:cs="Arial"/>
          <w:i/>
          <w:iCs/>
        </w:rPr>
        <w:t>Courtier Gestionnaire,</w:t>
      </w:r>
      <w:r w:rsidRPr="006E1E84">
        <w:rPr>
          <w:rFonts w:ascii="Arial" w:hAnsi="Arial" w:cs="Arial"/>
          <w:iCs/>
        </w:rPr>
        <w:t xml:space="preserve"> l’A</w:t>
      </w:r>
      <w:r w:rsidRPr="006E1E84">
        <w:rPr>
          <w:rFonts w:ascii="Arial" w:hAnsi="Arial" w:cs="Arial"/>
          <w:i/>
          <w:iCs/>
        </w:rPr>
        <w:t>ssureur</w:t>
      </w:r>
      <w:r w:rsidRPr="006E1E84">
        <w:rPr>
          <w:rFonts w:ascii="Arial" w:hAnsi="Arial" w:cs="Arial"/>
          <w:iCs/>
        </w:rPr>
        <w:t xml:space="preserve"> et la Banque Émettrice peuvent </w:t>
      </w:r>
      <w:r w:rsidRPr="006E1E84">
        <w:rPr>
          <w:rFonts w:ascii="Arial" w:hAnsi="Arial" w:cs="Arial"/>
        </w:rPr>
        <w:t>faire appel aux sous-traitants pour mener des activités de traitement spécifiques.</w:t>
      </w:r>
    </w:p>
    <w:p w:rsidR="00916D67" w:rsidRPr="006E1E84" w:rsidRDefault="00916D67" w:rsidP="00916D67">
      <w:pPr>
        <w:jc w:val="both"/>
        <w:rPr>
          <w:rFonts w:ascii="Arial" w:hAnsi="Arial" w:cs="Arial"/>
          <w:iCs/>
        </w:rPr>
      </w:pPr>
    </w:p>
    <w:p w:rsidR="00916D67" w:rsidRPr="006E1E84" w:rsidRDefault="00916D67" w:rsidP="00916D67">
      <w:pPr>
        <w:overflowPunct w:val="0"/>
        <w:autoSpaceDE w:val="0"/>
        <w:autoSpaceDN w:val="0"/>
        <w:adjustRightInd w:val="0"/>
        <w:jc w:val="both"/>
        <w:textAlignment w:val="baseline"/>
        <w:rPr>
          <w:rFonts w:ascii="Arial" w:hAnsi="Arial" w:cs="Arial"/>
          <w:lang w:eastAsia="fr-FR"/>
        </w:rPr>
      </w:pPr>
      <w:bookmarkStart w:id="26" w:name="_Hlk106272416"/>
      <w:r w:rsidRPr="006E1E84">
        <w:rPr>
          <w:rFonts w:ascii="Arial" w:hAnsi="Arial" w:cs="Arial"/>
          <w:lang w:eastAsia="fr-FR"/>
        </w:rPr>
        <w:t xml:space="preserve">Pour ceux de ces destinataires situés en-dehors de l’Union Européenne, le transfert est limité aux cas où il est légalement autorisé, notamment (i) les pays listés par la Commission Européenne comme protégeant suffisamment les données et (ii) les destinataires respectant soit les clauses contractuelles types proposées par la </w:t>
      </w:r>
      <w:r w:rsidRPr="006E1E84">
        <w:rPr>
          <w:rFonts w:ascii="Arial" w:hAnsi="Arial" w:cs="Arial"/>
          <w:iCs/>
          <w:lang w:eastAsia="fr-FR"/>
        </w:rPr>
        <w:t>Commission Européenne</w:t>
      </w:r>
      <w:r w:rsidRPr="006E1E84">
        <w:rPr>
          <w:rFonts w:ascii="Arial" w:hAnsi="Arial" w:cs="Arial"/>
          <w:lang w:eastAsia="fr-FR"/>
        </w:rPr>
        <w:t xml:space="preserve"> soit </w:t>
      </w:r>
      <w:r w:rsidRPr="006E1E84">
        <w:rPr>
          <w:rFonts w:ascii="Arial" w:hAnsi="Arial" w:cs="Arial"/>
          <w:iCs/>
          <w:lang w:eastAsia="fr-FR"/>
        </w:rPr>
        <w:t>des</w:t>
      </w:r>
      <w:r w:rsidRPr="006E1E84">
        <w:rPr>
          <w:rFonts w:ascii="Arial" w:hAnsi="Arial" w:cs="Arial"/>
          <w:lang w:eastAsia="fr-FR"/>
        </w:rPr>
        <w:t xml:space="preserve"> règles </w:t>
      </w:r>
      <w:r w:rsidRPr="006E1E84">
        <w:rPr>
          <w:rFonts w:ascii="Arial" w:hAnsi="Arial" w:cs="Arial"/>
          <w:iCs/>
          <w:lang w:eastAsia="fr-FR"/>
        </w:rPr>
        <w:t>d’entreprise contraignantes (</w:t>
      </w:r>
      <w:r w:rsidRPr="006E1E84">
        <w:rPr>
          <w:rFonts w:ascii="Arial" w:hAnsi="Arial" w:cs="Arial"/>
          <w:lang w:eastAsia="fr-FR"/>
        </w:rPr>
        <w:t>BCR</w:t>
      </w:r>
      <w:r w:rsidRPr="006E1E84">
        <w:rPr>
          <w:rFonts w:ascii="Arial" w:hAnsi="Arial" w:cs="Arial"/>
          <w:iCs/>
          <w:lang w:eastAsia="fr-FR"/>
        </w:rPr>
        <w:t>)</w:t>
      </w:r>
      <w:r w:rsidRPr="006E1E84">
        <w:rPr>
          <w:rFonts w:ascii="Arial" w:hAnsi="Arial" w:cs="Arial"/>
          <w:lang w:eastAsia="fr-FR"/>
        </w:rPr>
        <w:t>.</w:t>
      </w:r>
    </w:p>
    <w:bookmarkEnd w:id="26"/>
    <w:p w:rsidR="00916D67" w:rsidRPr="006E1E84" w:rsidRDefault="00916D67" w:rsidP="00916D67">
      <w:pPr>
        <w:jc w:val="both"/>
        <w:rPr>
          <w:rFonts w:ascii="Arial" w:hAnsi="Arial" w:cs="Arial"/>
        </w:rPr>
      </w:pPr>
      <w:r w:rsidRPr="006E1E84">
        <w:rPr>
          <w:rFonts w:ascii="Arial" w:hAnsi="Arial" w:cs="Arial"/>
        </w:rPr>
        <w:br/>
      </w:r>
      <w:r w:rsidRPr="006E1E84">
        <w:rPr>
          <w:rFonts w:ascii="Arial" w:hAnsi="Arial" w:cs="Arial"/>
          <w:iCs/>
        </w:rPr>
        <w:t xml:space="preserve">Le </w:t>
      </w:r>
      <w:r w:rsidRPr="006E1E84">
        <w:rPr>
          <w:rFonts w:ascii="Arial" w:hAnsi="Arial" w:cs="Arial"/>
          <w:i/>
          <w:iCs/>
        </w:rPr>
        <w:t>Courtier Gestionnaire,</w:t>
      </w:r>
      <w:r w:rsidRPr="006E1E84">
        <w:rPr>
          <w:rFonts w:ascii="Arial" w:hAnsi="Arial" w:cs="Arial"/>
          <w:iCs/>
        </w:rPr>
        <w:t xml:space="preserve"> l’</w:t>
      </w:r>
      <w:r w:rsidRPr="006E1E84">
        <w:rPr>
          <w:rFonts w:ascii="Arial" w:hAnsi="Arial" w:cs="Arial"/>
          <w:i/>
          <w:iCs/>
        </w:rPr>
        <w:t>Assureur</w:t>
      </w:r>
      <w:r w:rsidRPr="006E1E84">
        <w:rPr>
          <w:rFonts w:ascii="Arial" w:hAnsi="Arial" w:cs="Arial"/>
          <w:iCs/>
        </w:rPr>
        <w:t xml:space="preserve"> et la Banque Émettrice </w:t>
      </w:r>
      <w:r w:rsidRPr="006E1E84">
        <w:rPr>
          <w:rFonts w:ascii="Arial" w:hAnsi="Arial" w:cs="Arial"/>
        </w:rPr>
        <w:t>s’engagent à respecter les obligations de mesures de sécurité conformément à la réglementation applicable en matière de protection des données.</w:t>
      </w:r>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rPr>
      </w:pPr>
      <w:r w:rsidRPr="006E1E84">
        <w:rPr>
          <w:rFonts w:ascii="Arial" w:hAnsi="Arial" w:cs="Arial"/>
        </w:rPr>
        <w:t xml:space="preserve">Le </w:t>
      </w:r>
      <w:r w:rsidRPr="006E1E84">
        <w:rPr>
          <w:rFonts w:ascii="Arial" w:hAnsi="Arial" w:cs="Arial"/>
          <w:i/>
        </w:rPr>
        <w:t>Courtier Gestionnaire</w:t>
      </w:r>
      <w:r w:rsidRPr="006E1E84">
        <w:rPr>
          <w:rFonts w:ascii="Arial" w:hAnsi="Arial" w:cs="Arial"/>
        </w:rPr>
        <w:t xml:space="preserve"> et l’</w:t>
      </w:r>
      <w:r w:rsidRPr="006E1E84">
        <w:rPr>
          <w:rFonts w:ascii="Arial" w:hAnsi="Arial" w:cs="Arial"/>
          <w:i/>
        </w:rPr>
        <w:t>Assureur</w:t>
      </w:r>
      <w:r w:rsidRPr="006E1E84">
        <w:rPr>
          <w:rFonts w:ascii="Arial" w:hAnsi="Arial" w:cs="Arial"/>
        </w:rPr>
        <w:t xml:space="preserve"> sont légalement tenus de vérifier que les données de l’</w:t>
      </w:r>
      <w:r w:rsidRPr="006E1E84">
        <w:rPr>
          <w:rFonts w:ascii="Arial" w:hAnsi="Arial" w:cs="Arial"/>
          <w:i/>
        </w:rPr>
        <w:t>Assuré</w:t>
      </w:r>
      <w:r w:rsidRPr="006E1E84">
        <w:rPr>
          <w:rFonts w:ascii="Arial" w:hAnsi="Arial" w:cs="Arial"/>
          <w:iCs/>
        </w:rPr>
        <w:t>(e)</w:t>
      </w:r>
      <w:r w:rsidRPr="006E1E84">
        <w:rPr>
          <w:rFonts w:ascii="Arial" w:hAnsi="Arial" w:cs="Arial"/>
        </w:rPr>
        <w:t xml:space="preserve"> sont exactes, complètes et, si nécessaire, mises à jour. Ils pourront ainsi le</w:t>
      </w:r>
      <w:r w:rsidRPr="006E1E84">
        <w:rPr>
          <w:rFonts w:ascii="Arial" w:hAnsi="Arial" w:cs="Arial"/>
          <w:iCs/>
        </w:rPr>
        <w:t>/la</w:t>
      </w:r>
      <w:r w:rsidRPr="006E1E84">
        <w:rPr>
          <w:rFonts w:ascii="Arial" w:hAnsi="Arial" w:cs="Arial"/>
        </w:rPr>
        <w:t xml:space="preserve"> solliciter pour vérifier ou être amenés à compléter son dossier (par exemple en enregistrant l’adresse mail d’un courrier électronique de l’</w:t>
      </w:r>
      <w:r w:rsidRPr="006E1E84">
        <w:rPr>
          <w:rFonts w:ascii="Arial" w:hAnsi="Arial" w:cs="Arial"/>
          <w:i/>
        </w:rPr>
        <w:t>Assuré</w:t>
      </w:r>
      <w:r w:rsidRPr="006E1E84">
        <w:rPr>
          <w:rFonts w:ascii="Arial" w:hAnsi="Arial" w:cs="Arial"/>
          <w:iCs/>
        </w:rPr>
        <w:t>(e).</w:t>
      </w:r>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rPr>
      </w:pPr>
      <w:r w:rsidRPr="006E1E84">
        <w:rPr>
          <w:rFonts w:ascii="Arial" w:hAnsi="Arial" w:cs="Arial"/>
        </w:rPr>
        <w:t>L’</w:t>
      </w:r>
      <w:r w:rsidRPr="006E1E84">
        <w:rPr>
          <w:rFonts w:ascii="Arial" w:hAnsi="Arial" w:cs="Arial"/>
          <w:i/>
        </w:rPr>
        <w:t>Assuré</w:t>
      </w:r>
      <w:r w:rsidRPr="006E1E84">
        <w:rPr>
          <w:rFonts w:ascii="Arial" w:hAnsi="Arial" w:cs="Arial"/>
          <w:iCs/>
        </w:rPr>
        <w:t>(e)</w:t>
      </w:r>
      <w:r w:rsidRPr="006E1E84">
        <w:rPr>
          <w:rFonts w:ascii="Arial" w:hAnsi="Arial" w:cs="Arial"/>
        </w:rPr>
        <w:t xml:space="preserve"> pourra demander l’accès, la rectification, l’effacement ou la portabilité de ses données, définir des directives relatives à leur sort après son décès, choisir d’en limiter l’usage ou s’opposer à leur traitement. S’il a donné une autorisation spéciale et expresse pour l’utilisation de certaines de ses données, il pourra la retirer à tout moment sous réserve qu’il ne s’agisse pas d’informations qui conditionnent l’application du contrat</w:t>
      </w:r>
      <w:r w:rsidRPr="006E1E84">
        <w:rPr>
          <w:rFonts w:ascii="Arial" w:hAnsi="Arial" w:cs="Arial"/>
          <w:iCs/>
        </w:rPr>
        <w:t xml:space="preserve"> ou qu’il n’existe pas d’obligations règlementaires de les conserver</w:t>
      </w:r>
      <w:r w:rsidRPr="006E1E84">
        <w:rPr>
          <w:rFonts w:ascii="Arial" w:hAnsi="Arial" w:cs="Arial"/>
        </w:rPr>
        <w:t>.</w:t>
      </w:r>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rPr>
      </w:pPr>
      <w:r w:rsidRPr="006E1E84">
        <w:rPr>
          <w:rFonts w:ascii="Arial" w:hAnsi="Arial" w:cs="Arial"/>
        </w:rPr>
        <w:t>Pour exercer ses droits, l’</w:t>
      </w:r>
      <w:r w:rsidRPr="006E1E84">
        <w:rPr>
          <w:rFonts w:ascii="Arial" w:hAnsi="Arial" w:cs="Arial"/>
          <w:i/>
        </w:rPr>
        <w:t>Assuré</w:t>
      </w:r>
      <w:r w:rsidRPr="006E1E84">
        <w:rPr>
          <w:rFonts w:ascii="Arial" w:hAnsi="Arial" w:cs="Arial"/>
        </w:rPr>
        <w:t xml:space="preserve">(e) doit écrire au </w:t>
      </w:r>
      <w:r w:rsidRPr="006E1E84">
        <w:rPr>
          <w:rFonts w:ascii="Arial" w:hAnsi="Arial" w:cs="Arial"/>
          <w:i/>
        </w:rPr>
        <w:t>Courtier Gestionnaire</w:t>
      </w:r>
      <w:r w:rsidRPr="006E1E84">
        <w:rPr>
          <w:rFonts w:ascii="Arial" w:hAnsi="Arial" w:cs="Arial"/>
          <w:iCs/>
        </w:rPr>
        <w:t xml:space="preserve"> </w:t>
      </w:r>
      <w:r w:rsidRPr="006E1E84">
        <w:rPr>
          <w:rFonts w:ascii="Arial" w:hAnsi="Arial" w:cs="Arial"/>
        </w:rPr>
        <w:t>: Assurant France - à l’attention du Délégué à la Protection des Données - Service Visa – Département Gestion, CS 60569 – 13594 Aix en Provence Cedex 3.</w:t>
      </w:r>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snapToGrid w:val="0"/>
        </w:rPr>
      </w:pPr>
      <w:r w:rsidRPr="006E1E84">
        <w:rPr>
          <w:rFonts w:ascii="Arial" w:hAnsi="Arial" w:cs="Arial"/>
        </w:rPr>
        <w:t xml:space="preserve">Pour exercer ses droits relatifs au traitement des données lié à la souscription de la </w:t>
      </w:r>
      <w:r w:rsidRPr="006E1E84">
        <w:rPr>
          <w:rFonts w:ascii="Arial" w:hAnsi="Arial" w:cs="Arial"/>
          <w:i/>
        </w:rPr>
        <w:t>Carte Assurée</w:t>
      </w:r>
      <w:r w:rsidRPr="006E1E84">
        <w:rPr>
          <w:rFonts w:ascii="Arial" w:hAnsi="Arial" w:cs="Arial"/>
        </w:rPr>
        <w:t xml:space="preserve"> et à la veille qualitative, </w:t>
      </w:r>
      <w:r w:rsidRPr="006E1E84">
        <w:rPr>
          <w:rFonts w:ascii="Arial" w:hAnsi="Arial" w:cs="Arial"/>
          <w:i/>
        </w:rPr>
        <w:t>l’Assuré</w:t>
      </w:r>
      <w:r w:rsidRPr="006E1E84">
        <w:rPr>
          <w:rFonts w:ascii="Arial" w:hAnsi="Arial" w:cs="Arial"/>
        </w:rPr>
        <w:t xml:space="preserve"> doit écrire à la Banque Émettrice dont les coordonnées sont détaillées </w:t>
      </w:r>
      <w:r w:rsidRPr="006E1E84">
        <w:rPr>
          <w:rFonts w:ascii="Arial" w:hAnsi="Arial" w:cs="Arial"/>
          <w:snapToGrid w:val="0"/>
        </w:rPr>
        <w:t xml:space="preserve">dans les conditions générales du contrat de la </w:t>
      </w:r>
      <w:r w:rsidRPr="006E1E84">
        <w:rPr>
          <w:rFonts w:ascii="Arial" w:hAnsi="Arial" w:cs="Arial"/>
          <w:i/>
          <w:iCs/>
          <w:snapToGrid w:val="0"/>
        </w:rPr>
        <w:t>Carte Assurée</w:t>
      </w:r>
      <w:r w:rsidRPr="006E1E84">
        <w:rPr>
          <w:rFonts w:ascii="Arial" w:hAnsi="Arial" w:cs="Arial"/>
          <w:snapToGrid w:val="0"/>
        </w:rPr>
        <w:t xml:space="preserve"> conclu avec la Banque Émettrice.</w:t>
      </w:r>
    </w:p>
    <w:p w:rsidR="00916D67" w:rsidRPr="006E1E84" w:rsidRDefault="00916D67" w:rsidP="00916D67">
      <w:pPr>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iCs/>
        </w:rPr>
      </w:pPr>
      <w:r w:rsidRPr="006E1E84">
        <w:rPr>
          <w:rFonts w:ascii="Arial" w:hAnsi="Arial" w:cs="Arial"/>
        </w:rPr>
        <w:t>En cas de réclamation, l’</w:t>
      </w:r>
      <w:r w:rsidRPr="006E1E84">
        <w:rPr>
          <w:rFonts w:ascii="Arial" w:hAnsi="Arial" w:cs="Arial"/>
          <w:i/>
        </w:rPr>
        <w:t>Assuré</w:t>
      </w:r>
      <w:r w:rsidRPr="006E1E84">
        <w:rPr>
          <w:rFonts w:ascii="Arial" w:hAnsi="Arial" w:cs="Arial"/>
        </w:rPr>
        <w:t xml:space="preserve">(e) pourra choisir de saisir la </w:t>
      </w:r>
      <w:r w:rsidRPr="006E1E84">
        <w:rPr>
          <w:rFonts w:ascii="Arial" w:hAnsi="Arial" w:cs="Arial"/>
          <w:iCs/>
        </w:rPr>
        <w:t>Commission nationale de l’informatique et des libertés (</w:t>
      </w:r>
      <w:r w:rsidRPr="006E1E84">
        <w:rPr>
          <w:rFonts w:ascii="Arial" w:hAnsi="Arial" w:cs="Arial"/>
        </w:rPr>
        <w:t>CNIL</w:t>
      </w:r>
      <w:r w:rsidRPr="006E1E84">
        <w:rPr>
          <w:rFonts w:ascii="Arial" w:hAnsi="Arial" w:cs="Arial"/>
          <w:iCs/>
        </w:rPr>
        <w:t>).</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sz w:val="22"/>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Commission de Contrôle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L’</w:t>
      </w:r>
      <w:r w:rsidRPr="006E1E84">
        <w:rPr>
          <w:rFonts w:ascii="Arial" w:hAnsi="Arial" w:cs="Arial"/>
          <w:i/>
        </w:rPr>
        <w:t>Assureur</w:t>
      </w:r>
      <w:r w:rsidRPr="006E1E84">
        <w:rPr>
          <w:rFonts w:ascii="Arial" w:hAnsi="Arial" w:cs="Arial"/>
        </w:rPr>
        <w:t xml:space="preserve"> est une entreprise régie par le Code des assurances et soumise à ce titre à l’Autorité de Contrôle Prudentiel et de Résolution – Secteur Assurance sise 4 Place de Budapest, CS 92459, 75436 Paris Cedex 09.</w:t>
      </w:r>
    </w:p>
    <w:p w:rsidR="00916D67" w:rsidRPr="006E1E84" w:rsidRDefault="00916D67" w:rsidP="00916D67">
      <w:pPr>
        <w:jc w:val="both"/>
        <w:rPr>
          <w:rFonts w:ascii="Arial" w:hAnsi="Arial" w:cs="Arial"/>
          <w:b/>
          <w:sz w:val="24"/>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Engagement de l’Assureur</w:t>
      </w:r>
    </w:p>
    <w:p w:rsidR="00916D67" w:rsidRPr="006E1E84" w:rsidRDefault="00916D67" w:rsidP="00916D67">
      <w:pPr>
        <w:pStyle w:val="Corpsdetexte"/>
        <w:rPr>
          <w:rFonts w:ascii="Arial" w:hAnsi="Arial" w:cs="Arial"/>
          <w:sz w:val="20"/>
        </w:rPr>
      </w:pPr>
      <w:r w:rsidRPr="006E1E84">
        <w:rPr>
          <w:rFonts w:ascii="Arial" w:hAnsi="Arial" w:cs="Arial"/>
          <w:sz w:val="20"/>
        </w:rPr>
        <w:t>L'</w:t>
      </w:r>
      <w:r w:rsidRPr="006E1E84">
        <w:rPr>
          <w:rFonts w:ascii="Arial" w:hAnsi="Arial" w:cs="Arial"/>
          <w:i/>
          <w:sz w:val="20"/>
        </w:rPr>
        <w:t>Assuré</w:t>
      </w:r>
      <w:r w:rsidRPr="006E1E84">
        <w:rPr>
          <w:rFonts w:ascii="Arial" w:hAnsi="Arial" w:cs="Arial"/>
          <w:sz w:val="20"/>
        </w:rPr>
        <w:t xml:space="preserve"> est exclusivement garanti pour le montant attaché à la couverture de </w:t>
      </w:r>
      <w:smartTag w:uri="urn:schemas-microsoft-com:office:smarttags" w:element="PersonName">
        <w:smartTagPr>
          <w:attr w:name="ProductID" w:val="la Carte Assur￩e."/>
        </w:smartTagPr>
        <w:r w:rsidRPr="006E1E84">
          <w:rPr>
            <w:rFonts w:ascii="Arial" w:hAnsi="Arial" w:cs="Arial"/>
            <w:sz w:val="20"/>
          </w:rPr>
          <w:t xml:space="preserve">la </w:t>
        </w:r>
        <w:r w:rsidRPr="006E1E84">
          <w:rPr>
            <w:rFonts w:ascii="Arial" w:hAnsi="Arial" w:cs="Arial"/>
            <w:i/>
            <w:sz w:val="20"/>
          </w:rPr>
          <w:t>Carte Assurée</w:t>
        </w:r>
        <w:r w:rsidRPr="006E1E84">
          <w:rPr>
            <w:rFonts w:ascii="Arial" w:hAnsi="Arial" w:cs="Arial"/>
            <w:sz w:val="20"/>
          </w:rPr>
          <w:t>.</w:t>
        </w:r>
      </w:smartTag>
      <w:r w:rsidRPr="006E1E84">
        <w:rPr>
          <w:rFonts w:ascii="Arial" w:hAnsi="Arial" w:cs="Arial"/>
          <w:sz w:val="20"/>
        </w:rPr>
        <w:t xml:space="preserve"> Si le titulaire de la </w:t>
      </w:r>
      <w:r w:rsidRPr="006E1E84">
        <w:rPr>
          <w:rFonts w:ascii="Arial" w:hAnsi="Arial" w:cs="Arial"/>
          <w:i/>
          <w:sz w:val="20"/>
        </w:rPr>
        <w:t>Carte Assurée</w:t>
      </w:r>
      <w:r w:rsidRPr="006E1E84">
        <w:rPr>
          <w:rFonts w:ascii="Arial" w:hAnsi="Arial" w:cs="Arial"/>
          <w:sz w:val="20"/>
        </w:rPr>
        <w:t xml:space="preserve"> est titulaire d’autres cartes de la gamme de Cartes Visa, l’</w:t>
      </w:r>
      <w:r w:rsidRPr="006E1E84">
        <w:rPr>
          <w:rFonts w:ascii="Arial" w:hAnsi="Arial" w:cs="Arial"/>
          <w:i/>
          <w:sz w:val="20"/>
        </w:rPr>
        <w:t>Assuré</w:t>
      </w:r>
      <w:r w:rsidRPr="006E1E84">
        <w:rPr>
          <w:rFonts w:ascii="Arial" w:hAnsi="Arial" w:cs="Arial"/>
          <w:sz w:val="20"/>
        </w:rPr>
        <w:t xml:space="preserve"> bénéficie exclusivement de l’assurance liée à la </w:t>
      </w:r>
      <w:r w:rsidRPr="006E1E84">
        <w:rPr>
          <w:rFonts w:ascii="Arial" w:hAnsi="Arial" w:cs="Arial"/>
          <w:i/>
          <w:sz w:val="20"/>
        </w:rPr>
        <w:t>Carte Assurée</w:t>
      </w:r>
      <w:r w:rsidRPr="006E1E84">
        <w:rPr>
          <w:rFonts w:ascii="Arial" w:hAnsi="Arial" w:cs="Arial"/>
          <w:sz w:val="20"/>
        </w:rPr>
        <w:t xml:space="preserve"> sans possibilité de cumul avec les garanties prévues par d’autres notices dans le cadre du contrat souscrit par le Souscripteur Visa Europe Limited. </w:t>
      </w:r>
    </w:p>
    <w:p w:rsidR="00EB6312" w:rsidRPr="006E1E84" w:rsidRDefault="00EB6312" w:rsidP="00916D67">
      <w:pPr>
        <w:pStyle w:val="Corpsdetexte"/>
        <w:rPr>
          <w:rFonts w:ascii="Arial" w:hAnsi="Arial" w:cs="Arial"/>
          <w:sz w:val="20"/>
        </w:rPr>
      </w:pPr>
    </w:p>
    <w:p w:rsidR="00EB6312" w:rsidRPr="006E1E84" w:rsidRDefault="00EB6312" w:rsidP="00916D67">
      <w:pPr>
        <w:pStyle w:val="Corpsdetexte"/>
        <w:rPr>
          <w:rFonts w:ascii="Arial" w:hAnsi="Arial" w:cs="Arial"/>
          <w:sz w:val="20"/>
        </w:rPr>
      </w:pPr>
    </w:p>
    <w:p w:rsidR="00916D67" w:rsidRPr="006E1E84" w:rsidRDefault="00916D67" w:rsidP="00916D67">
      <w:pPr>
        <w:pStyle w:val="Corpsdetexte"/>
        <w:rPr>
          <w:rFonts w:ascii="Arial" w:hAnsi="Arial" w:cs="Arial"/>
          <w:sz w:val="20"/>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20" w:right="-18"/>
        <w:jc w:val="both"/>
        <w:textAlignment w:val="baseline"/>
        <w:rPr>
          <w:rFonts w:ascii="Arial" w:hAnsi="Arial" w:cs="Arial"/>
          <w:b/>
          <w:i/>
          <w:lang w:eastAsia="fr-FR"/>
        </w:rPr>
      </w:pPr>
      <w:bookmarkStart w:id="27" w:name="_Hlk106278068"/>
      <w:r w:rsidRPr="006E1E84">
        <w:rPr>
          <w:rFonts w:ascii="Arial" w:hAnsi="Arial" w:cs="Arial"/>
          <w:b/>
          <w:i/>
          <w:lang w:eastAsia="fr-FR"/>
        </w:rPr>
        <w:t>Embargo/ Sanctions</w:t>
      </w:r>
    </w:p>
    <w:p w:rsidR="00916D67" w:rsidRPr="006E1E84" w:rsidRDefault="00916D67" w:rsidP="00916D67">
      <w:pPr>
        <w:shd w:val="clear" w:color="auto" w:fill="D9D9D9"/>
        <w:overflowPunct w:val="0"/>
        <w:autoSpaceDE w:val="0"/>
        <w:autoSpaceDN w:val="0"/>
        <w:adjustRightInd w:val="0"/>
        <w:jc w:val="both"/>
        <w:textAlignment w:val="baseline"/>
        <w:rPr>
          <w:rFonts w:ascii="Arial" w:hAnsi="Arial" w:cs="Arial"/>
          <w:b/>
          <w:sz w:val="24"/>
          <w:szCs w:val="24"/>
          <w:lang w:eastAsia="fr-FR"/>
        </w:rPr>
      </w:pPr>
      <w:r w:rsidRPr="006E1E84">
        <w:rPr>
          <w:rFonts w:ascii="Arial" w:hAnsi="Arial" w:cs="Arial"/>
          <w:b/>
          <w:sz w:val="24"/>
          <w:szCs w:val="24"/>
          <w:lang w:eastAsia="fr-FR"/>
        </w:rPr>
        <w:lastRenderedPageBreak/>
        <w:t>Le présent contrat sera sans effet et l’</w:t>
      </w:r>
      <w:r w:rsidRPr="006E1E84">
        <w:rPr>
          <w:rFonts w:ascii="Arial" w:hAnsi="Arial" w:cs="Arial"/>
          <w:b/>
          <w:i/>
          <w:iCs/>
          <w:sz w:val="24"/>
          <w:szCs w:val="24"/>
          <w:lang w:eastAsia="fr-FR"/>
        </w:rPr>
        <w:t>Assureur</w:t>
      </w:r>
      <w:r w:rsidRPr="006E1E84">
        <w:rPr>
          <w:rFonts w:ascii="Arial" w:hAnsi="Arial" w:cs="Arial"/>
          <w:b/>
          <w:sz w:val="24"/>
          <w:szCs w:val="24"/>
          <w:lang w:eastAsia="fr-FR"/>
        </w:rPr>
        <w:t xml:space="preserve"> ne sera pas tenu de payer une indemnité ou de fournir des garanties au titre du présent contrat dès lors que l’exécution du contrat exposerait l’</w:t>
      </w:r>
      <w:r w:rsidRPr="006E1E84">
        <w:rPr>
          <w:rFonts w:ascii="Arial" w:hAnsi="Arial" w:cs="Arial"/>
          <w:b/>
          <w:i/>
          <w:iCs/>
          <w:sz w:val="24"/>
          <w:szCs w:val="24"/>
          <w:lang w:eastAsia="fr-FR"/>
        </w:rPr>
        <w:t>Assureur</w:t>
      </w:r>
      <w:r w:rsidRPr="006E1E84">
        <w:rPr>
          <w:rFonts w:ascii="Arial" w:hAnsi="Arial" w:cs="Arial"/>
          <w:b/>
          <w:sz w:val="24"/>
          <w:szCs w:val="24"/>
          <w:lang w:eastAsia="fr-FR"/>
        </w:rPr>
        <w:t xml:space="preserve"> aux sanctions, interdictions ou aux restrictions résultant des résolutions des Nations Unies ou aux sanctions économiques ou commerciales prévues par les lois ou règlements édictées par l’Union européenne, le Royaume Uni ou les Etats-Unis d’Amérique.</w:t>
      </w:r>
    </w:p>
    <w:bookmarkEnd w:id="27"/>
    <w:p w:rsidR="00916D67" w:rsidRPr="006E1E84" w:rsidRDefault="00916D67" w:rsidP="00916D67">
      <w:pPr>
        <w:pStyle w:val="Corpsdetexte"/>
        <w:rPr>
          <w:rFonts w:ascii="Arial" w:hAnsi="Arial" w:cs="Arial"/>
          <w:sz w:val="20"/>
        </w:rPr>
      </w:pPr>
    </w:p>
    <w:p w:rsidR="00916D67" w:rsidRPr="006E1E84" w:rsidRDefault="006E1E84" w:rsidP="00916D67">
      <w:pPr>
        <w:pStyle w:val="Titre1"/>
        <w:tabs>
          <w:tab w:val="left" w:pos="1701"/>
        </w:tabs>
        <w:spacing w:before="240" w:after="240"/>
        <w:rPr>
          <w:rFonts w:ascii="Arial" w:hAnsi="Arial" w:cs="Arial"/>
        </w:rPr>
      </w:pPr>
      <w:bookmarkStart w:id="28" w:name="_Hlk11676679"/>
      <w:bookmarkStart w:id="29" w:name="_Toc202432043"/>
      <w:r>
        <w:rPr>
          <w:rFonts w:ascii="Arial" w:hAnsi="Arial" w:cs="Arial"/>
          <w:sz w:val="28"/>
        </w:rPr>
        <w:t xml:space="preserve">CHAPITRE 3 : </w:t>
      </w:r>
      <w:r w:rsidR="00916D67" w:rsidRPr="006E1E84">
        <w:rPr>
          <w:rFonts w:ascii="Arial" w:hAnsi="Arial" w:cs="Arial"/>
          <w:sz w:val="28"/>
        </w:rPr>
        <w:t>DEFINITIONS GENERALES</w:t>
      </w:r>
      <w:bookmarkEnd w:id="28"/>
      <w:bookmarkEnd w:id="29"/>
    </w:p>
    <w:p w:rsidR="00916D67" w:rsidRPr="006E1E84" w:rsidRDefault="00916D67" w:rsidP="00916D67">
      <w:pPr>
        <w:overflowPunct w:val="0"/>
        <w:autoSpaceDE w:val="0"/>
        <w:autoSpaceDN w:val="0"/>
        <w:adjustRightInd w:val="0"/>
        <w:jc w:val="both"/>
        <w:textAlignment w:val="baseline"/>
        <w:rPr>
          <w:rFonts w:ascii="Arial" w:hAnsi="Arial" w:cs="Arial"/>
          <w:b/>
          <w:lang w:eastAsia="fr-FR"/>
        </w:rPr>
      </w:pPr>
      <w:r w:rsidRPr="006E1E84">
        <w:rPr>
          <w:rFonts w:ascii="Arial" w:hAnsi="Arial" w:cs="Arial"/>
          <w:b/>
        </w:rPr>
        <w:t xml:space="preserve"> </w:t>
      </w:r>
      <w:bookmarkStart w:id="30" w:name="_Hlk108024715"/>
      <w:bookmarkStart w:id="31" w:name="_Hlk106278103"/>
      <w:bookmarkStart w:id="32" w:name="_Hlk106272561"/>
      <w:r w:rsidRPr="006E1E84">
        <w:rPr>
          <w:rFonts w:ascii="Arial" w:hAnsi="Arial" w:cs="Arial"/>
          <w:b/>
          <w:lang w:eastAsia="fr-FR"/>
        </w:rPr>
        <w:t xml:space="preserve">Pour une meilleure compréhension des prestations d’assurance, vous trouverez ci-dessous les définitions des termes repris en italique dans le texte de cette Notice d’Information, applicables à l’ensemble des garanties. </w:t>
      </w:r>
    </w:p>
    <w:p w:rsidR="00916D67" w:rsidRPr="006E1E84" w:rsidRDefault="00916D67" w:rsidP="00916D67">
      <w:pPr>
        <w:overflowPunct w:val="0"/>
        <w:autoSpaceDE w:val="0"/>
        <w:autoSpaceDN w:val="0"/>
        <w:adjustRightInd w:val="0"/>
        <w:jc w:val="both"/>
        <w:textAlignment w:val="baseline"/>
        <w:rPr>
          <w:rFonts w:ascii="Arial" w:hAnsi="Arial" w:cs="Arial"/>
          <w:b/>
          <w:lang w:eastAsia="fr-FR"/>
        </w:rPr>
      </w:pPr>
    </w:p>
    <w:p w:rsidR="00916D67" w:rsidRPr="006E1E84" w:rsidRDefault="00916D67" w:rsidP="00916D67">
      <w:pPr>
        <w:overflowPunct w:val="0"/>
        <w:autoSpaceDE w:val="0"/>
        <w:autoSpaceDN w:val="0"/>
        <w:adjustRightInd w:val="0"/>
        <w:jc w:val="both"/>
        <w:textAlignment w:val="baseline"/>
        <w:rPr>
          <w:rFonts w:ascii="Arial" w:hAnsi="Arial" w:cs="Arial"/>
          <w:b/>
          <w:i/>
          <w:u w:val="single"/>
          <w:lang w:eastAsia="fr-FR"/>
        </w:rPr>
      </w:pPr>
      <w:r w:rsidRPr="006E1E84">
        <w:rPr>
          <w:rFonts w:ascii="Arial" w:hAnsi="Arial" w:cs="Arial"/>
          <w:b/>
          <w:lang w:eastAsia="fr-FR"/>
        </w:rPr>
        <w:t>Chaque descriptif de garantie pourra éventuellement comporter des définitions spécifiques.</w:t>
      </w:r>
      <w:bookmarkEnd w:id="30"/>
    </w:p>
    <w:bookmarkEnd w:id="31"/>
    <w:bookmarkEnd w:id="32"/>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b/>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Accident</w:t>
      </w:r>
    </w:p>
    <w:p w:rsidR="00916D67" w:rsidRPr="006E1E84" w:rsidRDefault="00916D67" w:rsidP="00916D67">
      <w:pPr>
        <w:jc w:val="both"/>
        <w:rPr>
          <w:rFonts w:ascii="Arial" w:hAnsi="Arial" w:cs="Arial"/>
          <w:b/>
          <w:lang w:eastAsia="fr-FR"/>
        </w:rPr>
      </w:pPr>
      <w:r w:rsidRPr="006E1E84">
        <w:rPr>
          <w:rFonts w:ascii="Arial" w:hAnsi="Arial" w:cs="Arial"/>
        </w:rPr>
        <w:t xml:space="preserve">Toute action soudaine et extérieure à la victime provoquant une atteinte ou une lésion corporelle. </w:t>
      </w:r>
      <w:bookmarkStart w:id="33" w:name="_Hlk106272619"/>
      <w:r w:rsidRPr="006E1E84">
        <w:rPr>
          <w:rFonts w:ascii="Arial" w:hAnsi="Arial" w:cs="Arial"/>
          <w:b/>
          <w:sz w:val="24"/>
          <w:szCs w:val="24"/>
          <w:shd w:val="clear" w:color="auto" w:fill="D9D9D9"/>
          <w:lang w:eastAsia="fr-FR"/>
        </w:rPr>
        <w:t xml:space="preserve">Il est précisé que la survenance brutale d’une maladie ne saurait être assimilée à un </w:t>
      </w:r>
      <w:r w:rsidRPr="006E1E84">
        <w:rPr>
          <w:rFonts w:ascii="Arial" w:hAnsi="Arial" w:cs="Arial"/>
          <w:b/>
          <w:i/>
          <w:sz w:val="24"/>
          <w:szCs w:val="24"/>
          <w:shd w:val="clear" w:color="auto" w:fill="D9D9D9"/>
          <w:lang w:eastAsia="fr-FR"/>
        </w:rPr>
        <w:t>Accident</w:t>
      </w:r>
      <w:r w:rsidRPr="006E1E84">
        <w:rPr>
          <w:rFonts w:ascii="Arial" w:hAnsi="Arial" w:cs="Arial"/>
          <w:b/>
          <w:sz w:val="24"/>
          <w:szCs w:val="24"/>
          <w:shd w:val="clear" w:color="auto" w:fill="D9D9D9"/>
          <w:lang w:eastAsia="fr-FR"/>
        </w:rPr>
        <w:t>.</w:t>
      </w:r>
    </w:p>
    <w:bookmarkEnd w:id="33"/>
    <w:p w:rsidR="00916D67" w:rsidRPr="006E1E84" w:rsidRDefault="00916D67" w:rsidP="00916D67">
      <w:pPr>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Accident Garanti</w:t>
      </w:r>
    </w:p>
    <w:p w:rsidR="00916D67" w:rsidRPr="006E1E84" w:rsidRDefault="00916D67" w:rsidP="00916D67">
      <w:pPr>
        <w:tabs>
          <w:tab w:val="left" w:pos="640"/>
          <w:tab w:val="left" w:pos="709"/>
          <w:tab w:val="left" w:pos="1700"/>
          <w:tab w:val="left" w:pos="2340"/>
          <w:tab w:val="left" w:pos="2960"/>
          <w:tab w:val="left" w:pos="3600"/>
          <w:tab w:val="left" w:pos="5200"/>
          <w:tab w:val="left" w:pos="6320"/>
          <w:tab w:val="left" w:pos="7580"/>
          <w:tab w:val="left" w:pos="8980"/>
        </w:tabs>
        <w:spacing w:line="220" w:lineRule="exact"/>
        <w:ind w:right="-18"/>
        <w:jc w:val="both"/>
        <w:rPr>
          <w:rFonts w:ascii="Arial" w:hAnsi="Arial" w:cs="Arial"/>
        </w:rPr>
      </w:pPr>
      <w:r w:rsidRPr="006E1E84">
        <w:rPr>
          <w:rFonts w:ascii="Arial" w:hAnsi="Arial" w:cs="Arial"/>
        </w:rPr>
        <w:t xml:space="preserve">Un </w:t>
      </w:r>
      <w:r w:rsidRPr="006E1E84">
        <w:rPr>
          <w:rFonts w:ascii="Arial" w:hAnsi="Arial" w:cs="Arial"/>
          <w:i/>
        </w:rPr>
        <w:t xml:space="preserve">Accident </w:t>
      </w:r>
      <w:r w:rsidRPr="006E1E84">
        <w:rPr>
          <w:rFonts w:ascii="Arial" w:hAnsi="Arial" w:cs="Arial"/>
        </w:rPr>
        <w:t>dont l’</w:t>
      </w:r>
      <w:r w:rsidRPr="006E1E84">
        <w:rPr>
          <w:rFonts w:ascii="Arial" w:hAnsi="Arial" w:cs="Arial"/>
          <w:i/>
        </w:rPr>
        <w:t>Assuré</w:t>
      </w:r>
      <w:r w:rsidRPr="006E1E84">
        <w:rPr>
          <w:rFonts w:ascii="Arial" w:hAnsi="Arial" w:cs="Arial"/>
        </w:rPr>
        <w:t xml:space="preserve"> est victime au cours d'un </w:t>
      </w:r>
      <w:r w:rsidRPr="006E1E84">
        <w:rPr>
          <w:rFonts w:ascii="Arial" w:hAnsi="Arial" w:cs="Arial"/>
          <w:i/>
        </w:rPr>
        <w:t xml:space="preserve">Voyage Professionnel Garanti </w:t>
      </w:r>
      <w:r w:rsidRPr="006E1E84">
        <w:rPr>
          <w:rFonts w:ascii="Arial" w:hAnsi="Arial" w:cs="Arial"/>
        </w:rPr>
        <w:t xml:space="preserve">en tant que simple passager d'un </w:t>
      </w:r>
      <w:r w:rsidRPr="006E1E84">
        <w:rPr>
          <w:rFonts w:ascii="Arial" w:hAnsi="Arial" w:cs="Arial"/>
          <w:i/>
        </w:rPr>
        <w:t>Moyen de</w:t>
      </w:r>
      <w:r w:rsidRPr="006E1E84">
        <w:rPr>
          <w:rFonts w:ascii="Arial" w:hAnsi="Arial" w:cs="Arial"/>
        </w:rPr>
        <w:t xml:space="preserve"> </w:t>
      </w:r>
      <w:r w:rsidRPr="006E1E84">
        <w:rPr>
          <w:rFonts w:ascii="Arial" w:hAnsi="Arial" w:cs="Arial"/>
          <w:i/>
        </w:rPr>
        <w:t>Transport Public</w:t>
      </w:r>
      <w:r w:rsidRPr="006E1E84">
        <w:rPr>
          <w:rFonts w:ascii="Arial" w:hAnsi="Arial" w:cs="Arial"/>
        </w:rPr>
        <w:t xml:space="preserve"> et dont le titre de transport a été réglé, intégralement</w:t>
      </w:r>
      <w:r w:rsidRPr="006E1E84" w:rsidDel="00697E29">
        <w:rPr>
          <w:rFonts w:ascii="Arial" w:hAnsi="Arial" w:cs="Arial"/>
        </w:rPr>
        <w:t xml:space="preserve"> </w:t>
      </w:r>
      <w:r w:rsidRPr="006E1E84">
        <w:rPr>
          <w:rFonts w:ascii="Arial" w:hAnsi="Arial" w:cs="Arial"/>
        </w:rPr>
        <w:t xml:space="preserve">ou partiellement, au moyen de la </w:t>
      </w:r>
      <w:r w:rsidRPr="006E1E84">
        <w:rPr>
          <w:rFonts w:ascii="Arial" w:hAnsi="Arial" w:cs="Arial"/>
          <w:i/>
        </w:rPr>
        <w:t>Carte Assurée.</w:t>
      </w:r>
    </w:p>
    <w:p w:rsidR="00916D67" w:rsidRPr="006E1E84" w:rsidRDefault="00916D67" w:rsidP="00916D67">
      <w:pPr>
        <w:tabs>
          <w:tab w:val="left" w:pos="640"/>
          <w:tab w:val="left" w:pos="980"/>
          <w:tab w:val="left" w:pos="1700"/>
          <w:tab w:val="left" w:pos="2340"/>
          <w:tab w:val="left" w:pos="2960"/>
          <w:tab w:val="left" w:pos="3600"/>
          <w:tab w:val="left" w:pos="5200"/>
          <w:tab w:val="left" w:pos="6320"/>
          <w:tab w:val="left" w:pos="7580"/>
          <w:tab w:val="left" w:pos="8980"/>
        </w:tabs>
        <w:spacing w:line="220" w:lineRule="exact"/>
        <w:ind w:right="-18"/>
        <w:jc w:val="both"/>
        <w:rPr>
          <w:rFonts w:ascii="Arial" w:hAnsi="Arial" w:cs="Arial"/>
        </w:rPr>
      </w:pPr>
    </w:p>
    <w:p w:rsidR="00916D67" w:rsidRPr="006E1E84" w:rsidRDefault="00916D67" w:rsidP="00916D67">
      <w:pPr>
        <w:tabs>
          <w:tab w:val="left" w:pos="640"/>
          <w:tab w:val="left" w:pos="980"/>
          <w:tab w:val="left" w:pos="1700"/>
          <w:tab w:val="left" w:pos="2340"/>
          <w:tab w:val="left" w:pos="2960"/>
          <w:tab w:val="left" w:pos="3600"/>
          <w:tab w:val="left" w:pos="5200"/>
          <w:tab w:val="left" w:pos="6320"/>
          <w:tab w:val="left" w:pos="7580"/>
          <w:tab w:val="left" w:pos="8980"/>
        </w:tabs>
        <w:spacing w:line="220" w:lineRule="exact"/>
        <w:ind w:right="-18"/>
        <w:jc w:val="both"/>
        <w:rPr>
          <w:rFonts w:ascii="Arial" w:hAnsi="Arial" w:cs="Arial"/>
        </w:rPr>
      </w:pPr>
      <w:r w:rsidRPr="006E1E84">
        <w:rPr>
          <w:rFonts w:ascii="Arial" w:hAnsi="Arial" w:cs="Arial"/>
        </w:rPr>
        <w:t xml:space="preserve">Sont également garantis les </w:t>
      </w:r>
      <w:r w:rsidRPr="006E1E84">
        <w:rPr>
          <w:rFonts w:ascii="Arial" w:hAnsi="Arial" w:cs="Arial"/>
          <w:i/>
        </w:rPr>
        <w:t>Accidents</w:t>
      </w:r>
      <w:r w:rsidRPr="006E1E84">
        <w:rPr>
          <w:rFonts w:ascii="Arial" w:hAnsi="Arial" w:cs="Arial"/>
        </w:rPr>
        <w:t xml:space="preserve"> survenus lors du déplacement le plus direct pour se rendre à un aéroport, une gare ou un terminal ou en revenir à partir du lieu de domicile, du lieu de travail habituel ou du lieu de séjour et inversement :</w:t>
      </w:r>
    </w:p>
    <w:p w:rsidR="00916D67" w:rsidRPr="006E1E84" w:rsidRDefault="00916D67" w:rsidP="00916D67">
      <w:pPr>
        <w:numPr>
          <w:ilvl w:val="0"/>
          <w:numId w:val="5"/>
        </w:numPr>
        <w:tabs>
          <w:tab w:val="left" w:pos="640"/>
          <w:tab w:val="left" w:pos="98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20" w:lineRule="exact"/>
        <w:ind w:right="-18"/>
        <w:jc w:val="both"/>
        <w:textAlignment w:val="baseline"/>
        <w:rPr>
          <w:rFonts w:ascii="Arial" w:hAnsi="Arial" w:cs="Arial"/>
        </w:rPr>
      </w:pPr>
      <w:r w:rsidRPr="006E1E84">
        <w:rPr>
          <w:rFonts w:ascii="Arial" w:hAnsi="Arial" w:cs="Arial"/>
        </w:rPr>
        <w:t xml:space="preserve">en tant que passager d'un </w:t>
      </w:r>
      <w:r w:rsidRPr="006E1E84">
        <w:rPr>
          <w:rFonts w:ascii="Arial" w:hAnsi="Arial" w:cs="Arial"/>
          <w:i/>
        </w:rPr>
        <w:t xml:space="preserve">Moyen d'un Transport Public,  </w:t>
      </w:r>
    </w:p>
    <w:p w:rsidR="00916D67" w:rsidRPr="006E1E84" w:rsidRDefault="00916D67" w:rsidP="00916D67">
      <w:pPr>
        <w:numPr>
          <w:ilvl w:val="0"/>
          <w:numId w:val="5"/>
        </w:numPr>
        <w:tabs>
          <w:tab w:val="left" w:pos="640"/>
          <w:tab w:val="left" w:pos="98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20" w:lineRule="exact"/>
        <w:ind w:right="-18"/>
        <w:jc w:val="both"/>
        <w:textAlignment w:val="baseline"/>
        <w:rPr>
          <w:rFonts w:ascii="Arial" w:hAnsi="Arial" w:cs="Arial"/>
        </w:rPr>
      </w:pPr>
      <w:r w:rsidRPr="006E1E84">
        <w:rPr>
          <w:rFonts w:ascii="Arial" w:hAnsi="Arial" w:cs="Arial"/>
        </w:rPr>
        <w:t xml:space="preserve">en tant que passager ou conducteur d'un véhicule privé, </w:t>
      </w:r>
    </w:p>
    <w:p w:rsidR="00916D67" w:rsidRPr="006E1E84" w:rsidRDefault="00916D67" w:rsidP="00916D67">
      <w:pPr>
        <w:numPr>
          <w:ilvl w:val="0"/>
          <w:numId w:val="5"/>
        </w:numPr>
        <w:tabs>
          <w:tab w:val="left" w:pos="640"/>
          <w:tab w:val="left" w:pos="98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20" w:lineRule="exact"/>
        <w:ind w:left="664" w:right="-17" w:hanging="284"/>
        <w:jc w:val="both"/>
        <w:textAlignment w:val="baseline"/>
        <w:rPr>
          <w:rFonts w:ascii="Arial" w:hAnsi="Arial" w:cs="Arial"/>
        </w:rPr>
      </w:pPr>
      <w:r w:rsidRPr="006E1E84">
        <w:rPr>
          <w:rFonts w:ascii="Arial" w:hAnsi="Arial" w:cs="Arial"/>
        </w:rPr>
        <w:t xml:space="preserve">en tant que passager ou conducteur d'un </w:t>
      </w:r>
      <w:r w:rsidRPr="006E1E84">
        <w:rPr>
          <w:rFonts w:ascii="Arial" w:hAnsi="Arial" w:cs="Arial"/>
          <w:i/>
        </w:rPr>
        <w:t xml:space="preserve">Véhicule de Location </w:t>
      </w:r>
      <w:r w:rsidRPr="006E1E84">
        <w:rPr>
          <w:rFonts w:ascii="Arial" w:hAnsi="Arial" w:cs="Arial"/>
        </w:rPr>
        <w:t xml:space="preserve">pour autant que la location ait été réglée, intégralement ou partiellement, au moyen de la </w:t>
      </w:r>
      <w:r w:rsidRPr="006E1E84">
        <w:rPr>
          <w:rFonts w:ascii="Arial" w:hAnsi="Arial" w:cs="Arial"/>
          <w:i/>
        </w:rPr>
        <w:t>Carte Assurée</w:t>
      </w:r>
      <w:r w:rsidRPr="006E1E84">
        <w:rPr>
          <w:rFonts w:ascii="Arial" w:hAnsi="Arial" w:cs="Arial"/>
        </w:rPr>
        <w:t>.</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sz w:val="22"/>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Assuré</w:t>
      </w:r>
    </w:p>
    <w:p w:rsidR="00916D67" w:rsidRPr="006E1E84" w:rsidRDefault="00916D67" w:rsidP="00916D67">
      <w:pPr>
        <w:numPr>
          <w:ilvl w:val="0"/>
          <w:numId w:val="18"/>
        </w:numPr>
        <w:tabs>
          <w:tab w:val="clear" w:pos="294"/>
          <w:tab w:val="num" w:pos="426"/>
        </w:tabs>
        <w:overflowPunct w:val="0"/>
        <w:autoSpaceDE w:val="0"/>
        <w:autoSpaceDN w:val="0"/>
        <w:adjustRightInd w:val="0"/>
        <w:ind w:left="426"/>
        <w:jc w:val="both"/>
        <w:textAlignment w:val="baseline"/>
        <w:rPr>
          <w:rFonts w:ascii="Arial" w:hAnsi="Arial" w:cs="Arial"/>
        </w:rPr>
      </w:pPr>
      <w:r w:rsidRPr="006E1E84">
        <w:rPr>
          <w:rFonts w:ascii="Arial" w:hAnsi="Arial" w:cs="Arial"/>
        </w:rPr>
        <w:t xml:space="preserve">Le titulaire de la </w:t>
      </w:r>
      <w:r w:rsidRPr="006E1E84">
        <w:rPr>
          <w:rFonts w:ascii="Arial" w:hAnsi="Arial" w:cs="Arial"/>
          <w:i/>
        </w:rPr>
        <w:t>Carte Assurée</w:t>
      </w:r>
      <w:r w:rsidRPr="006E1E84">
        <w:rPr>
          <w:rFonts w:ascii="Arial" w:hAnsi="Arial" w:cs="Arial"/>
        </w:rPr>
        <w:t>,</w:t>
      </w:r>
      <w:r w:rsidRPr="006E1E84">
        <w:rPr>
          <w:rFonts w:ascii="Arial" w:hAnsi="Arial" w:cs="Arial"/>
          <w:i/>
        </w:rPr>
        <w:t xml:space="preserve"> </w:t>
      </w:r>
      <w:r w:rsidRPr="006E1E84">
        <w:rPr>
          <w:rFonts w:ascii="Arial" w:hAnsi="Arial" w:cs="Arial"/>
        </w:rPr>
        <w:t>désigné dans le texte de cette Notice d’Information par le pronom « vous ».</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20" w:lineRule="exact"/>
        <w:ind w:left="20" w:right="-18"/>
        <w:jc w:val="both"/>
        <w:rPr>
          <w:rFonts w:ascii="Arial" w:hAnsi="Arial" w:cs="Arial"/>
          <w:b/>
          <w:i/>
        </w:rPr>
      </w:pPr>
    </w:p>
    <w:p w:rsidR="00916D67" w:rsidRPr="006E1E84" w:rsidRDefault="00916D67" w:rsidP="00916D67">
      <w:pPr>
        <w:pStyle w:val="Listepuces"/>
        <w:rPr>
          <w:rFonts w:ascii="Arial" w:hAnsi="Arial" w:cs="Arial"/>
          <w:b/>
          <w:i/>
          <w:sz w:val="20"/>
          <w:szCs w:val="20"/>
          <w:lang w:eastAsia="en-US"/>
        </w:rPr>
      </w:pPr>
      <w:r w:rsidRPr="006E1E84">
        <w:rPr>
          <w:rFonts w:ascii="Arial" w:hAnsi="Arial" w:cs="Arial"/>
          <w:b/>
          <w:i/>
          <w:sz w:val="20"/>
          <w:szCs w:val="20"/>
          <w:lang w:eastAsia="en-US"/>
        </w:rPr>
        <w:t>Assureur</w:t>
      </w:r>
    </w:p>
    <w:p w:rsidR="00916D67" w:rsidRPr="006E1E84" w:rsidRDefault="00916D67" w:rsidP="00916D67">
      <w:pPr>
        <w:numPr>
          <w:ilvl w:val="0"/>
          <w:numId w:val="24"/>
        </w:numPr>
        <w:overflowPunct w:val="0"/>
        <w:autoSpaceDE w:val="0"/>
        <w:autoSpaceDN w:val="0"/>
        <w:adjustRightInd w:val="0"/>
        <w:jc w:val="both"/>
        <w:textAlignment w:val="baseline"/>
        <w:rPr>
          <w:rFonts w:ascii="Arial" w:hAnsi="Arial" w:cs="Arial"/>
        </w:rPr>
      </w:pPr>
      <w:r w:rsidRPr="006E1E84">
        <w:rPr>
          <w:rFonts w:ascii="Arial" w:hAnsi="Arial" w:cs="Arial"/>
        </w:rPr>
        <w:t>AXA France VIE pour la garantie Décès Invalidité, Compagnie d’Assurance désignée ci-après par le pronom « nous ».</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Bénéficiaire</w:t>
      </w:r>
    </w:p>
    <w:p w:rsidR="00916D67" w:rsidRPr="006E1E84" w:rsidRDefault="00916D67" w:rsidP="00916D67">
      <w:pPr>
        <w:numPr>
          <w:ilvl w:val="0"/>
          <w:numId w:val="2"/>
        </w:numPr>
        <w:overflowPunct w:val="0"/>
        <w:autoSpaceDE w:val="0"/>
        <w:autoSpaceDN w:val="0"/>
        <w:adjustRightInd w:val="0"/>
        <w:jc w:val="both"/>
        <w:textAlignment w:val="baseline"/>
        <w:rPr>
          <w:rFonts w:ascii="Arial" w:hAnsi="Arial" w:cs="Arial"/>
          <w:u w:val="single"/>
        </w:rPr>
      </w:pPr>
      <w:r w:rsidRPr="006E1E84">
        <w:rPr>
          <w:rFonts w:ascii="Arial" w:hAnsi="Arial" w:cs="Arial"/>
          <w:u w:val="single"/>
        </w:rPr>
        <w:t>En cas de décès accidentel</w:t>
      </w:r>
      <w:r w:rsidRPr="006E1E84">
        <w:rPr>
          <w:rFonts w:ascii="Arial" w:hAnsi="Arial" w:cs="Arial"/>
        </w:rPr>
        <w:t xml:space="preserve"> du titulaire de </w:t>
      </w:r>
      <w:smartTag w:uri="urn:schemas-microsoft-com:office:smarttags" w:element="PersonName">
        <w:smartTagPr>
          <w:attr w:name="ProductID" w:val="la Carte Assur￩e"/>
        </w:smartTagPr>
        <w:r w:rsidRPr="006E1E84">
          <w:rPr>
            <w:rFonts w:ascii="Arial" w:hAnsi="Arial" w:cs="Arial"/>
          </w:rPr>
          <w:t xml:space="preserve">la </w:t>
        </w:r>
        <w:r w:rsidRPr="006E1E84">
          <w:rPr>
            <w:rFonts w:ascii="Arial" w:hAnsi="Arial" w:cs="Arial"/>
            <w:i/>
          </w:rPr>
          <w:t>Carte Assurée</w:t>
        </w:r>
      </w:smartTag>
      <w:r w:rsidRPr="006E1E84">
        <w:rPr>
          <w:rFonts w:ascii="Arial" w:hAnsi="Arial" w:cs="Arial"/>
        </w:rPr>
        <w:t> :</w:t>
      </w:r>
    </w:p>
    <w:p w:rsidR="00916D67" w:rsidRPr="006E1E84" w:rsidRDefault="00916D67" w:rsidP="00916D67">
      <w:pPr>
        <w:overflowPunct w:val="0"/>
        <w:autoSpaceDE w:val="0"/>
        <w:autoSpaceDN w:val="0"/>
        <w:adjustRightInd w:val="0"/>
        <w:jc w:val="both"/>
        <w:textAlignment w:val="baseline"/>
        <w:rPr>
          <w:rFonts w:ascii="Arial" w:hAnsi="Arial" w:cs="Arial"/>
          <w:u w:val="single"/>
        </w:rPr>
      </w:pPr>
    </w:p>
    <w:p w:rsidR="00916D67" w:rsidRPr="006E1E84" w:rsidRDefault="00916D67" w:rsidP="00916D67">
      <w:pPr>
        <w:numPr>
          <w:ilvl w:val="0"/>
          <w:numId w:val="6"/>
        </w:numPr>
        <w:tabs>
          <w:tab w:val="left" w:pos="3220"/>
          <w:tab w:val="left" w:pos="5200"/>
          <w:tab w:val="left" w:pos="6320"/>
          <w:tab w:val="left" w:pos="7580"/>
          <w:tab w:val="left" w:pos="8980"/>
        </w:tabs>
        <w:overflowPunct w:val="0"/>
        <w:autoSpaceDE w:val="0"/>
        <w:autoSpaceDN w:val="0"/>
        <w:adjustRightInd w:val="0"/>
        <w:spacing w:line="220" w:lineRule="exact"/>
        <w:ind w:right="-18"/>
        <w:jc w:val="both"/>
        <w:textAlignment w:val="baseline"/>
        <w:rPr>
          <w:rFonts w:ascii="Arial" w:hAnsi="Arial" w:cs="Arial"/>
        </w:rPr>
      </w:pPr>
      <w:r w:rsidRPr="006E1E84">
        <w:rPr>
          <w:rFonts w:ascii="Arial" w:hAnsi="Arial" w:cs="Arial"/>
        </w:rPr>
        <w:t xml:space="preserve">toute personne désignée par lui au moyen d’une lettre recommandée avec avis de réception adressée à </w:t>
      </w:r>
      <w:r w:rsidRPr="006E1E84">
        <w:rPr>
          <w:rFonts w:ascii="Arial" w:hAnsi="Arial" w:cs="Arial"/>
          <w:i/>
          <w:iCs/>
        </w:rPr>
        <w:t>Assurant France</w:t>
      </w:r>
      <w:r w:rsidRPr="006E1E84">
        <w:rPr>
          <w:rFonts w:ascii="Arial" w:hAnsi="Arial" w:cs="Arial"/>
        </w:rPr>
        <w:t xml:space="preserve">. </w:t>
      </w:r>
    </w:p>
    <w:p w:rsidR="00916D67" w:rsidRPr="006E1E84" w:rsidRDefault="00916D67" w:rsidP="00916D67">
      <w:pPr>
        <w:spacing w:line="220" w:lineRule="exact"/>
        <w:ind w:right="-17"/>
        <w:jc w:val="both"/>
        <w:rPr>
          <w:rFonts w:ascii="Arial" w:hAnsi="Arial" w:cs="Arial"/>
        </w:rPr>
      </w:pPr>
      <w:r w:rsidRPr="006E1E84">
        <w:rPr>
          <w:rFonts w:ascii="Arial" w:hAnsi="Arial" w:cs="Arial"/>
        </w:rPr>
        <w:t xml:space="preserve">Vous pouvez à tout moment modifier le ou les </w:t>
      </w:r>
      <w:r w:rsidRPr="006E1E84">
        <w:rPr>
          <w:rFonts w:ascii="Arial" w:hAnsi="Arial" w:cs="Arial"/>
          <w:i/>
        </w:rPr>
        <w:t>Bénéficiaire</w:t>
      </w:r>
      <w:r w:rsidRPr="006E1E84">
        <w:rPr>
          <w:rFonts w:ascii="Arial" w:hAnsi="Arial" w:cs="Arial"/>
        </w:rPr>
        <w:t xml:space="preserve">(s) désigné(s). Toute modification ou nouvelle notification de </w:t>
      </w:r>
      <w:r w:rsidRPr="006E1E84">
        <w:rPr>
          <w:rFonts w:ascii="Arial" w:hAnsi="Arial" w:cs="Arial"/>
          <w:i/>
        </w:rPr>
        <w:t xml:space="preserve">Bénéficiaire </w:t>
      </w:r>
      <w:r w:rsidRPr="006E1E84">
        <w:rPr>
          <w:rFonts w:ascii="Arial" w:hAnsi="Arial" w:cs="Arial"/>
        </w:rPr>
        <w:t xml:space="preserve">interviendra à compter de la date d’envoi à </w:t>
      </w:r>
      <w:r w:rsidRPr="006E1E84">
        <w:rPr>
          <w:rFonts w:ascii="Arial" w:hAnsi="Arial" w:cs="Arial"/>
          <w:i/>
          <w:iCs/>
        </w:rPr>
        <w:t xml:space="preserve">Assurant France </w:t>
      </w:r>
      <w:r w:rsidRPr="006E1E84">
        <w:rPr>
          <w:rFonts w:ascii="Arial" w:hAnsi="Arial" w:cs="Arial"/>
        </w:rPr>
        <w:t>de votre lettre recommandée avec avis de réception, le cachet de la poste faisant foi.</w:t>
      </w:r>
    </w:p>
    <w:p w:rsidR="00916D67" w:rsidRPr="006E1E84" w:rsidRDefault="00916D67" w:rsidP="00916D67">
      <w:pPr>
        <w:tabs>
          <w:tab w:val="left" w:pos="3220"/>
          <w:tab w:val="left" w:pos="5200"/>
          <w:tab w:val="left" w:pos="6320"/>
          <w:tab w:val="left" w:pos="7580"/>
          <w:tab w:val="left" w:pos="8980"/>
        </w:tabs>
        <w:spacing w:line="220" w:lineRule="exact"/>
        <w:ind w:right="-17"/>
        <w:jc w:val="both"/>
        <w:rPr>
          <w:rFonts w:ascii="Arial" w:hAnsi="Arial" w:cs="Arial"/>
        </w:rPr>
      </w:pPr>
      <w:r w:rsidRPr="006E1E84">
        <w:rPr>
          <w:rFonts w:ascii="Arial" w:hAnsi="Arial" w:cs="Arial"/>
        </w:rPr>
        <w:t xml:space="preserve">En cas de décès du </w:t>
      </w:r>
      <w:r w:rsidRPr="006E1E84">
        <w:rPr>
          <w:rFonts w:ascii="Arial" w:hAnsi="Arial" w:cs="Arial"/>
          <w:i/>
        </w:rPr>
        <w:t xml:space="preserve">Bénéficiaire </w:t>
      </w:r>
      <w:r w:rsidRPr="006E1E84">
        <w:rPr>
          <w:rFonts w:ascii="Arial" w:hAnsi="Arial" w:cs="Arial"/>
        </w:rPr>
        <w:t xml:space="preserve">nommément désigné et en l’absence d’une nouvelle notification de </w:t>
      </w:r>
      <w:r w:rsidRPr="006E1E84">
        <w:rPr>
          <w:rFonts w:ascii="Arial" w:hAnsi="Arial" w:cs="Arial"/>
          <w:i/>
        </w:rPr>
        <w:t xml:space="preserve">Bénéficiaire </w:t>
      </w:r>
      <w:r w:rsidRPr="006E1E84">
        <w:rPr>
          <w:rFonts w:ascii="Arial" w:hAnsi="Arial" w:cs="Arial"/>
        </w:rPr>
        <w:t>avant que les sommes dues ne deviennent exigibles, ces sommes sont versées suivant l’ordre indiqué ci-dessous :</w:t>
      </w:r>
    </w:p>
    <w:p w:rsidR="00916D67" w:rsidRPr="006E1E84" w:rsidRDefault="00916D67" w:rsidP="00916D67">
      <w:pPr>
        <w:numPr>
          <w:ilvl w:val="0"/>
          <w:numId w:val="13"/>
        </w:numPr>
        <w:overflowPunct w:val="0"/>
        <w:autoSpaceDE w:val="0"/>
        <w:autoSpaceDN w:val="0"/>
        <w:adjustRightInd w:val="0"/>
        <w:jc w:val="both"/>
        <w:textAlignment w:val="baseline"/>
        <w:rPr>
          <w:rFonts w:ascii="Arial" w:hAnsi="Arial" w:cs="Arial"/>
        </w:rPr>
      </w:pPr>
      <w:r w:rsidRPr="006E1E84">
        <w:rPr>
          <w:rFonts w:ascii="Arial" w:hAnsi="Arial" w:cs="Arial"/>
        </w:rPr>
        <w:t>au conjoint survivant de l’</w:t>
      </w:r>
      <w:r w:rsidRPr="006E1E84">
        <w:rPr>
          <w:rFonts w:ascii="Arial" w:hAnsi="Arial" w:cs="Arial"/>
          <w:i/>
        </w:rPr>
        <w:t>Assuré</w:t>
      </w:r>
      <w:r w:rsidRPr="006E1E84">
        <w:rPr>
          <w:rFonts w:ascii="Arial" w:hAnsi="Arial" w:cs="Arial"/>
        </w:rPr>
        <w:t>, ni divorcé ni séparé de corps ou à son concubin,</w:t>
      </w:r>
    </w:p>
    <w:p w:rsidR="00916D67" w:rsidRPr="006E1E84" w:rsidRDefault="00916D67" w:rsidP="00916D67">
      <w:pPr>
        <w:numPr>
          <w:ilvl w:val="0"/>
          <w:numId w:val="8"/>
        </w:numPr>
        <w:overflowPunct w:val="0"/>
        <w:autoSpaceDE w:val="0"/>
        <w:autoSpaceDN w:val="0"/>
        <w:adjustRightInd w:val="0"/>
        <w:jc w:val="both"/>
        <w:textAlignment w:val="baseline"/>
        <w:rPr>
          <w:rFonts w:ascii="Arial" w:hAnsi="Arial" w:cs="Arial"/>
        </w:rPr>
      </w:pPr>
      <w:r w:rsidRPr="006E1E84">
        <w:rPr>
          <w:rFonts w:ascii="Arial" w:hAnsi="Arial" w:cs="Arial"/>
        </w:rPr>
        <w:t>à défaut, les enfants légitimes, reconnus ou adoptifs de l’</w:t>
      </w:r>
      <w:r w:rsidRPr="006E1E84">
        <w:rPr>
          <w:rFonts w:ascii="Arial" w:hAnsi="Arial" w:cs="Arial"/>
          <w:i/>
        </w:rPr>
        <w:t>Assuré</w:t>
      </w:r>
      <w:r w:rsidRPr="006E1E84">
        <w:rPr>
          <w:rFonts w:ascii="Arial" w:hAnsi="Arial" w:cs="Arial"/>
        </w:rPr>
        <w:t xml:space="preserve">, vivants ou représentés, par parts égales entre eux, </w:t>
      </w:r>
    </w:p>
    <w:p w:rsidR="00916D67" w:rsidRPr="006E1E84" w:rsidRDefault="00916D67" w:rsidP="00916D67">
      <w:pPr>
        <w:numPr>
          <w:ilvl w:val="0"/>
          <w:numId w:val="9"/>
        </w:numPr>
        <w:overflowPunct w:val="0"/>
        <w:autoSpaceDE w:val="0"/>
        <w:autoSpaceDN w:val="0"/>
        <w:adjustRightInd w:val="0"/>
        <w:jc w:val="both"/>
        <w:textAlignment w:val="baseline"/>
        <w:rPr>
          <w:rFonts w:ascii="Arial" w:hAnsi="Arial" w:cs="Arial"/>
        </w:rPr>
      </w:pPr>
      <w:r w:rsidRPr="006E1E84">
        <w:rPr>
          <w:rFonts w:ascii="Arial" w:hAnsi="Arial" w:cs="Arial"/>
        </w:rPr>
        <w:t>à défaut, les petits-enfants de l’</w:t>
      </w:r>
      <w:r w:rsidRPr="006E1E84">
        <w:rPr>
          <w:rFonts w:ascii="Arial" w:hAnsi="Arial" w:cs="Arial"/>
          <w:i/>
        </w:rPr>
        <w:t>Assuré</w:t>
      </w:r>
      <w:r w:rsidRPr="006E1E84">
        <w:rPr>
          <w:rFonts w:ascii="Arial" w:hAnsi="Arial" w:cs="Arial"/>
        </w:rPr>
        <w:t xml:space="preserve"> par parts égales entre eux,</w:t>
      </w:r>
    </w:p>
    <w:p w:rsidR="00916D67" w:rsidRPr="006E1E84" w:rsidRDefault="00916D67" w:rsidP="00916D67">
      <w:pPr>
        <w:numPr>
          <w:ilvl w:val="0"/>
          <w:numId w:val="10"/>
        </w:numPr>
        <w:overflowPunct w:val="0"/>
        <w:autoSpaceDE w:val="0"/>
        <w:autoSpaceDN w:val="0"/>
        <w:adjustRightInd w:val="0"/>
        <w:jc w:val="both"/>
        <w:textAlignment w:val="baseline"/>
        <w:rPr>
          <w:rFonts w:ascii="Arial" w:hAnsi="Arial" w:cs="Arial"/>
        </w:rPr>
      </w:pPr>
      <w:r w:rsidRPr="006E1E84">
        <w:rPr>
          <w:rFonts w:ascii="Arial" w:hAnsi="Arial" w:cs="Arial"/>
        </w:rPr>
        <w:t>à défaut, le père et la mère de l’</w:t>
      </w:r>
      <w:r w:rsidRPr="006E1E84">
        <w:rPr>
          <w:rFonts w:ascii="Arial" w:hAnsi="Arial" w:cs="Arial"/>
          <w:i/>
        </w:rPr>
        <w:t>Assuré</w:t>
      </w:r>
      <w:r w:rsidRPr="006E1E84">
        <w:rPr>
          <w:rFonts w:ascii="Arial" w:hAnsi="Arial" w:cs="Arial"/>
        </w:rPr>
        <w:t xml:space="preserve"> par parts égales entre eux,</w:t>
      </w:r>
    </w:p>
    <w:p w:rsidR="00916D67" w:rsidRPr="006E1E84" w:rsidRDefault="00916D67" w:rsidP="00916D67">
      <w:pPr>
        <w:numPr>
          <w:ilvl w:val="0"/>
          <w:numId w:val="11"/>
        </w:numPr>
        <w:overflowPunct w:val="0"/>
        <w:autoSpaceDE w:val="0"/>
        <w:autoSpaceDN w:val="0"/>
        <w:adjustRightInd w:val="0"/>
        <w:jc w:val="both"/>
        <w:textAlignment w:val="baseline"/>
        <w:rPr>
          <w:rFonts w:ascii="Arial" w:hAnsi="Arial" w:cs="Arial"/>
        </w:rPr>
      </w:pPr>
      <w:r w:rsidRPr="006E1E84">
        <w:rPr>
          <w:rFonts w:ascii="Arial" w:hAnsi="Arial" w:cs="Arial"/>
        </w:rPr>
        <w:t>à défaut, les frères et sœurs de l’</w:t>
      </w:r>
      <w:r w:rsidRPr="006E1E84">
        <w:rPr>
          <w:rFonts w:ascii="Arial" w:hAnsi="Arial" w:cs="Arial"/>
          <w:i/>
        </w:rPr>
        <w:t>Assuré</w:t>
      </w:r>
      <w:r w:rsidRPr="006E1E84">
        <w:rPr>
          <w:rFonts w:ascii="Arial" w:hAnsi="Arial" w:cs="Arial"/>
        </w:rPr>
        <w:t xml:space="preserve"> par parts égales entre eux,</w:t>
      </w:r>
    </w:p>
    <w:p w:rsidR="00916D67" w:rsidRPr="006E1E84" w:rsidRDefault="00916D67" w:rsidP="00916D67">
      <w:pPr>
        <w:numPr>
          <w:ilvl w:val="0"/>
          <w:numId w:val="12"/>
        </w:numPr>
        <w:overflowPunct w:val="0"/>
        <w:autoSpaceDE w:val="0"/>
        <w:autoSpaceDN w:val="0"/>
        <w:adjustRightInd w:val="0"/>
        <w:jc w:val="both"/>
        <w:textAlignment w:val="baseline"/>
        <w:rPr>
          <w:rFonts w:ascii="Arial" w:hAnsi="Arial" w:cs="Arial"/>
        </w:rPr>
      </w:pPr>
      <w:r w:rsidRPr="006E1E84">
        <w:rPr>
          <w:rFonts w:ascii="Arial" w:hAnsi="Arial" w:cs="Arial"/>
        </w:rPr>
        <w:t>à défaut, les héritiers de l’</w:t>
      </w:r>
      <w:r w:rsidRPr="006E1E84">
        <w:rPr>
          <w:rFonts w:ascii="Arial" w:hAnsi="Arial" w:cs="Arial"/>
          <w:i/>
        </w:rPr>
        <w:t>Assuré</w:t>
      </w:r>
      <w:r w:rsidRPr="006E1E84">
        <w:rPr>
          <w:rFonts w:ascii="Arial" w:hAnsi="Arial" w:cs="Arial"/>
        </w:rPr>
        <w:t>.</w:t>
      </w:r>
    </w:p>
    <w:p w:rsidR="00916D67" w:rsidRPr="006E1E84" w:rsidRDefault="00916D67" w:rsidP="00916D67">
      <w:pPr>
        <w:tabs>
          <w:tab w:val="left" w:pos="3220"/>
          <w:tab w:val="left" w:pos="5200"/>
          <w:tab w:val="left" w:pos="6320"/>
          <w:tab w:val="left" w:pos="7580"/>
          <w:tab w:val="left" w:pos="8980"/>
        </w:tabs>
        <w:spacing w:line="220" w:lineRule="exact"/>
        <w:ind w:right="-18"/>
        <w:jc w:val="both"/>
        <w:rPr>
          <w:rFonts w:ascii="Arial" w:hAnsi="Arial" w:cs="Arial"/>
        </w:rPr>
      </w:pPr>
    </w:p>
    <w:p w:rsidR="00916D67" w:rsidRPr="006E1E84" w:rsidRDefault="00916D67" w:rsidP="00916D67">
      <w:pPr>
        <w:numPr>
          <w:ilvl w:val="0"/>
          <w:numId w:val="7"/>
        </w:numPr>
        <w:tabs>
          <w:tab w:val="clear" w:pos="720"/>
          <w:tab w:val="left" w:pos="284"/>
        </w:tabs>
        <w:overflowPunct w:val="0"/>
        <w:autoSpaceDE w:val="0"/>
        <w:autoSpaceDN w:val="0"/>
        <w:adjustRightInd w:val="0"/>
        <w:ind w:left="0" w:firstLine="0"/>
        <w:jc w:val="both"/>
        <w:textAlignment w:val="baseline"/>
        <w:rPr>
          <w:rFonts w:ascii="Arial" w:hAnsi="Arial" w:cs="Arial"/>
          <w:u w:val="single"/>
        </w:rPr>
      </w:pPr>
      <w:r w:rsidRPr="006E1E84">
        <w:rPr>
          <w:rFonts w:ascii="Arial" w:hAnsi="Arial" w:cs="Arial"/>
          <w:u w:val="single"/>
        </w:rPr>
        <w:t>En cas de décès accidentel</w:t>
      </w:r>
      <w:r w:rsidRPr="006E1E84">
        <w:rPr>
          <w:rFonts w:ascii="Arial" w:hAnsi="Arial" w:cs="Arial"/>
        </w:rPr>
        <w:t xml:space="preserve"> du titulaire de </w:t>
      </w:r>
      <w:smartTag w:uri="urn:schemas-microsoft-com:office:smarttags" w:element="PersonName">
        <w:smartTagPr>
          <w:attr w:name="ProductID" w:val="la Carte Assur￩e"/>
        </w:smartTagPr>
        <w:r w:rsidRPr="006E1E84">
          <w:rPr>
            <w:rFonts w:ascii="Arial" w:hAnsi="Arial" w:cs="Arial"/>
          </w:rPr>
          <w:t xml:space="preserve">la </w:t>
        </w:r>
        <w:r w:rsidRPr="006E1E84">
          <w:rPr>
            <w:rFonts w:ascii="Arial" w:hAnsi="Arial" w:cs="Arial"/>
            <w:i/>
          </w:rPr>
          <w:t>Carte Assurée</w:t>
        </w:r>
      </w:smartTag>
      <w:r w:rsidRPr="006E1E84">
        <w:rPr>
          <w:rFonts w:ascii="Arial" w:hAnsi="Arial" w:cs="Arial"/>
        </w:rPr>
        <w:t xml:space="preserve"> sans qu’il n’y ait eu de désignation spécifique d’un </w:t>
      </w:r>
      <w:r w:rsidRPr="006E1E84">
        <w:rPr>
          <w:rFonts w:ascii="Arial" w:hAnsi="Arial" w:cs="Arial"/>
          <w:i/>
        </w:rPr>
        <w:t>Bénéficiaire</w:t>
      </w:r>
      <w:r w:rsidRPr="006E1E84">
        <w:rPr>
          <w:rFonts w:ascii="Arial" w:hAnsi="Arial" w:cs="Arial"/>
        </w:rPr>
        <w:t>, les sommes prévues en cas de décès accidentel de l’</w:t>
      </w:r>
      <w:r w:rsidRPr="006E1E84">
        <w:rPr>
          <w:rFonts w:ascii="Arial" w:hAnsi="Arial" w:cs="Arial"/>
          <w:i/>
        </w:rPr>
        <w:t>Assuré</w:t>
      </w:r>
      <w:r w:rsidRPr="006E1E84">
        <w:rPr>
          <w:rFonts w:ascii="Arial" w:hAnsi="Arial" w:cs="Arial"/>
        </w:rPr>
        <w:t xml:space="preserve"> sont versées suivant l’ordre indiqué ci-dessus.</w:t>
      </w:r>
    </w:p>
    <w:p w:rsidR="00916D67" w:rsidRPr="006E1E84" w:rsidRDefault="00916D67" w:rsidP="00916D67">
      <w:pPr>
        <w:jc w:val="both"/>
        <w:rPr>
          <w:rFonts w:ascii="Arial" w:hAnsi="Arial" w:cs="Arial"/>
        </w:rPr>
      </w:pPr>
    </w:p>
    <w:p w:rsidR="00916D67" w:rsidRPr="006E1E84" w:rsidRDefault="00916D67" w:rsidP="00916D67">
      <w:pPr>
        <w:numPr>
          <w:ilvl w:val="0"/>
          <w:numId w:val="3"/>
        </w:numPr>
        <w:tabs>
          <w:tab w:val="clear" w:pos="360"/>
          <w:tab w:val="num" w:pos="284"/>
        </w:tabs>
        <w:overflowPunct w:val="0"/>
        <w:autoSpaceDE w:val="0"/>
        <w:autoSpaceDN w:val="0"/>
        <w:adjustRightInd w:val="0"/>
        <w:ind w:left="284" w:hanging="284"/>
        <w:jc w:val="both"/>
        <w:textAlignment w:val="baseline"/>
        <w:rPr>
          <w:rFonts w:ascii="Arial" w:hAnsi="Arial" w:cs="Arial"/>
          <w:u w:val="single"/>
        </w:rPr>
      </w:pPr>
      <w:r w:rsidRPr="006E1E84">
        <w:rPr>
          <w:rFonts w:ascii="Arial" w:hAnsi="Arial" w:cs="Arial"/>
          <w:u w:val="single"/>
        </w:rPr>
        <w:t>En cas d'</w:t>
      </w:r>
      <w:r w:rsidRPr="006E1E84">
        <w:rPr>
          <w:rFonts w:ascii="Arial" w:hAnsi="Arial" w:cs="Arial"/>
          <w:i/>
          <w:u w:val="single"/>
        </w:rPr>
        <w:t xml:space="preserve">Infirmité Permanente Totale </w:t>
      </w:r>
      <w:r w:rsidRPr="006E1E84">
        <w:rPr>
          <w:rFonts w:ascii="Arial" w:hAnsi="Arial" w:cs="Arial"/>
          <w:u w:val="single"/>
        </w:rPr>
        <w:t>ou d'</w:t>
      </w:r>
      <w:r w:rsidRPr="006E1E84">
        <w:rPr>
          <w:rFonts w:ascii="Arial" w:hAnsi="Arial" w:cs="Arial"/>
          <w:i/>
          <w:u w:val="single"/>
        </w:rPr>
        <w:t>Infirmité Permanente Partielle</w:t>
      </w:r>
      <w:r w:rsidRPr="006E1E84">
        <w:rPr>
          <w:rFonts w:ascii="Arial" w:hAnsi="Arial" w:cs="Arial"/>
        </w:rPr>
        <w:t> :</w:t>
      </w:r>
    </w:p>
    <w:p w:rsidR="00916D67" w:rsidRPr="006E1E84" w:rsidRDefault="00916D67" w:rsidP="00916D67">
      <w:pPr>
        <w:numPr>
          <w:ilvl w:val="0"/>
          <w:numId w:val="4"/>
        </w:numPr>
        <w:tabs>
          <w:tab w:val="clear" w:pos="720"/>
          <w:tab w:val="num" w:pos="851"/>
        </w:tabs>
        <w:overflowPunct w:val="0"/>
        <w:autoSpaceDE w:val="0"/>
        <w:autoSpaceDN w:val="0"/>
        <w:adjustRightInd w:val="0"/>
        <w:ind w:left="851" w:hanging="227"/>
        <w:jc w:val="both"/>
        <w:textAlignment w:val="baseline"/>
        <w:rPr>
          <w:rFonts w:ascii="Arial" w:hAnsi="Arial" w:cs="Arial"/>
        </w:rPr>
      </w:pPr>
      <w:r w:rsidRPr="006E1E84">
        <w:rPr>
          <w:rFonts w:ascii="Arial" w:hAnsi="Arial" w:cs="Arial"/>
        </w:rPr>
        <w:t>l’</w:t>
      </w:r>
      <w:r w:rsidRPr="006E1E84">
        <w:rPr>
          <w:rFonts w:ascii="Arial" w:hAnsi="Arial" w:cs="Arial"/>
          <w:i/>
        </w:rPr>
        <w:t>Assuré</w:t>
      </w:r>
      <w:r w:rsidRPr="006E1E84">
        <w:rPr>
          <w:rFonts w:ascii="Arial" w:hAnsi="Arial" w:cs="Arial"/>
        </w:rPr>
        <w:t>, sauf si celui-ci se trouve dans les cas d'incapacité visés par l'article 417 et suivants du Code civil. La somme prévue sera alors versée au représentant légal de l'</w:t>
      </w:r>
      <w:r w:rsidRPr="006E1E84">
        <w:rPr>
          <w:rFonts w:ascii="Arial" w:hAnsi="Arial" w:cs="Arial"/>
          <w:i/>
        </w:rPr>
        <w:t>Assuré</w:t>
      </w:r>
      <w:r w:rsidRPr="006E1E84">
        <w:rPr>
          <w:rFonts w:ascii="Arial" w:hAnsi="Arial" w:cs="Arial"/>
        </w:rPr>
        <w:t>.</w:t>
      </w:r>
    </w:p>
    <w:p w:rsidR="00916D67" w:rsidRPr="006E1E84" w:rsidRDefault="00916D67" w:rsidP="00916D67">
      <w:pPr>
        <w:tabs>
          <w:tab w:val="left" w:pos="3220"/>
          <w:tab w:val="left" w:pos="5200"/>
          <w:tab w:val="left" w:pos="6320"/>
          <w:tab w:val="left" w:pos="7580"/>
          <w:tab w:val="left" w:pos="8980"/>
        </w:tabs>
        <w:spacing w:line="220" w:lineRule="exact"/>
        <w:ind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lastRenderedPageBreak/>
        <w:t xml:space="preserve">Carte Assurée  </w:t>
      </w:r>
    </w:p>
    <w:p w:rsidR="00916D67" w:rsidRPr="006E1E84" w:rsidRDefault="00916D67" w:rsidP="00916D67">
      <w:pPr>
        <w:jc w:val="both"/>
        <w:outlineLvl w:val="0"/>
        <w:rPr>
          <w:rFonts w:ascii="Arial" w:hAnsi="Arial" w:cs="Arial"/>
        </w:rPr>
      </w:pPr>
      <w:bookmarkStart w:id="34" w:name="_Toc202432044"/>
      <w:r w:rsidRPr="006E1E84">
        <w:rPr>
          <w:rFonts w:ascii="Arial" w:hAnsi="Arial" w:cs="Arial"/>
        </w:rPr>
        <w:t xml:space="preserve">Carte </w:t>
      </w:r>
      <w:r w:rsidRPr="006E1E84">
        <w:rPr>
          <w:rFonts w:ascii="Arial" w:hAnsi="Arial" w:cs="Arial"/>
          <w:b/>
        </w:rPr>
        <w:t>Visa Business</w:t>
      </w:r>
      <w:r w:rsidRPr="006E1E84">
        <w:rPr>
          <w:rFonts w:ascii="Arial" w:hAnsi="Arial" w:cs="Arial"/>
        </w:rPr>
        <w:t xml:space="preserve"> à usage professionnel uniquement.</w:t>
      </w:r>
      <w:bookmarkEnd w:id="34"/>
    </w:p>
    <w:p w:rsidR="00916D67" w:rsidRPr="006E1E84" w:rsidRDefault="00916D67" w:rsidP="00916D67">
      <w:pPr>
        <w:spacing w:line="220" w:lineRule="exact"/>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20" w:right="-18"/>
        <w:jc w:val="both"/>
        <w:textAlignment w:val="baseline"/>
        <w:rPr>
          <w:rFonts w:ascii="Arial" w:hAnsi="Arial" w:cs="Arial"/>
          <w:b/>
          <w:i/>
          <w:lang w:eastAsia="fr-FR"/>
        </w:rPr>
      </w:pPr>
      <w:bookmarkStart w:id="35" w:name="_Hlk106366150"/>
      <w:bookmarkStart w:id="36" w:name="_Hlk106273087"/>
      <w:r w:rsidRPr="006E1E84">
        <w:rPr>
          <w:rFonts w:ascii="Arial" w:hAnsi="Arial" w:cs="Arial"/>
          <w:b/>
          <w:i/>
          <w:lang w:eastAsia="fr-FR"/>
        </w:rPr>
        <w:t>Courtier Gestionnaire</w:t>
      </w:r>
    </w:p>
    <w:p w:rsidR="00916D67" w:rsidRPr="006E1E84" w:rsidRDefault="00916D67" w:rsidP="00916D67">
      <w:pPr>
        <w:overflowPunct w:val="0"/>
        <w:autoSpaceDE w:val="0"/>
        <w:autoSpaceDN w:val="0"/>
        <w:adjustRightInd w:val="0"/>
        <w:jc w:val="both"/>
        <w:textAlignment w:val="baseline"/>
        <w:rPr>
          <w:rFonts w:ascii="Arial" w:hAnsi="Arial" w:cs="Arial"/>
          <w:lang w:eastAsia="fr-FR"/>
        </w:rPr>
      </w:pPr>
      <w:bookmarkStart w:id="37" w:name="_Hlk108627319"/>
      <w:bookmarkEnd w:id="35"/>
      <w:bookmarkEnd w:id="36"/>
      <w:r w:rsidRPr="006E1E84">
        <w:rPr>
          <w:rFonts w:ascii="Arial" w:hAnsi="Arial" w:cs="Arial"/>
          <w:lang w:eastAsia="fr-FR"/>
        </w:rPr>
        <w:t>Assurant France - SAS au capital de 392.250 €, dont le siège social se situe 45 rue Denis Papin, 13100 Aix-en-Provence, dont le numéro unique d’identification est le B 493 481 881 RCS Aix en Provence, et inscrite à l’ORIAS en qualité de courtier en assurance sous le numéro 07 030 561 (</w:t>
      </w:r>
      <w:hyperlink r:id="rId10" w:history="1">
        <w:r w:rsidRPr="006E1E84">
          <w:rPr>
            <w:rFonts w:ascii="Arial" w:hAnsi="Arial" w:cs="Arial"/>
            <w:u w:val="single"/>
            <w:lang w:eastAsia="fr-FR"/>
          </w:rPr>
          <w:t>www.orias.fr</w:t>
        </w:r>
      </w:hyperlink>
      <w:r w:rsidRPr="006E1E84">
        <w:rPr>
          <w:rFonts w:ascii="Arial" w:hAnsi="Arial" w:cs="Arial"/>
          <w:lang w:eastAsia="fr-FR"/>
        </w:rPr>
        <w:t>).  N° T.V.A FR33 493 481 881 (Garantie financière et assurance de responsabilité civile professionnelle conformes aux articles L.512-7 et L.512-6 du Code des assurances). Entreprise soumise au contrôle de l’ACPR - 4 place de Budapest, CS 92459, 75436 Paris Cedex 09.</w:t>
      </w:r>
    </w:p>
    <w:p w:rsidR="00916D67" w:rsidRPr="006E1E84" w:rsidRDefault="00916D67" w:rsidP="00916D67">
      <w:pPr>
        <w:overflowPunct w:val="0"/>
        <w:autoSpaceDE w:val="0"/>
        <w:autoSpaceDN w:val="0"/>
        <w:adjustRightInd w:val="0"/>
        <w:spacing w:after="240"/>
        <w:jc w:val="both"/>
        <w:textAlignment w:val="baseline"/>
        <w:rPr>
          <w:rFonts w:ascii="Arial" w:hAnsi="Arial" w:cs="Arial"/>
          <w:lang w:eastAsia="fr-FR"/>
        </w:rPr>
      </w:pPr>
      <w:r w:rsidRPr="006E1E84">
        <w:rPr>
          <w:rFonts w:ascii="Arial" w:hAnsi="Arial" w:cs="Arial"/>
          <w:lang w:eastAsia="fr-FR"/>
        </w:rPr>
        <w:t xml:space="preserve">Assurant France est le </w:t>
      </w:r>
      <w:r w:rsidRPr="006E1E84">
        <w:rPr>
          <w:rFonts w:ascii="Arial" w:hAnsi="Arial" w:cs="Arial"/>
          <w:i/>
          <w:iCs/>
          <w:lang w:eastAsia="fr-FR"/>
        </w:rPr>
        <w:t>Courtier Gestionnaire</w:t>
      </w:r>
      <w:r w:rsidRPr="006E1E84">
        <w:rPr>
          <w:rFonts w:ascii="Arial" w:hAnsi="Arial" w:cs="Arial"/>
          <w:lang w:eastAsia="fr-FR"/>
        </w:rPr>
        <w:t xml:space="preserve"> mandaté par l’</w:t>
      </w:r>
      <w:r w:rsidRPr="006E1E84">
        <w:rPr>
          <w:rFonts w:ascii="Arial" w:hAnsi="Arial" w:cs="Arial"/>
          <w:i/>
          <w:iCs/>
          <w:lang w:eastAsia="fr-FR"/>
        </w:rPr>
        <w:t>Assureur</w:t>
      </w:r>
      <w:r w:rsidRPr="006E1E84">
        <w:rPr>
          <w:rFonts w:ascii="Arial" w:hAnsi="Arial" w:cs="Arial"/>
          <w:lang w:eastAsia="fr-FR"/>
        </w:rPr>
        <w:t xml:space="preserve"> pour réaliser la gestion de ce contrat. Il est l’interlocuteur privilégié de l’</w:t>
      </w:r>
      <w:r w:rsidRPr="006E1E84">
        <w:rPr>
          <w:rFonts w:ascii="Arial" w:hAnsi="Arial" w:cs="Arial"/>
          <w:i/>
          <w:iCs/>
          <w:lang w:eastAsia="fr-FR"/>
        </w:rPr>
        <w:t>Assuré</w:t>
      </w:r>
      <w:r w:rsidRPr="006E1E84">
        <w:rPr>
          <w:rFonts w:ascii="Arial" w:hAnsi="Arial" w:cs="Arial"/>
          <w:lang w:eastAsia="fr-FR"/>
        </w:rPr>
        <w:t xml:space="preserve"> pour toutes informations relatives à son contrat d’assurance ou aux événements qui en découlent.</w:t>
      </w:r>
    </w:p>
    <w:bookmarkEnd w:id="37"/>
    <w:p w:rsidR="00916D67" w:rsidRPr="006E1E84" w:rsidRDefault="00916D67" w:rsidP="00916D67">
      <w:pPr>
        <w:spacing w:line="220" w:lineRule="exact"/>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Guerre Civile</w:t>
      </w:r>
    </w:p>
    <w:p w:rsidR="00916D67" w:rsidRPr="006E1E84" w:rsidRDefault="00916D67" w:rsidP="00916D67">
      <w:pPr>
        <w:jc w:val="both"/>
        <w:rPr>
          <w:rFonts w:ascii="Arial" w:hAnsi="Arial" w:cs="Arial"/>
        </w:rPr>
      </w:pPr>
      <w:r w:rsidRPr="006E1E84">
        <w:rPr>
          <w:rFonts w:ascii="Arial" w:hAnsi="Arial" w:cs="Arial"/>
        </w:rPr>
        <w:t xml:space="preserve">On entend par </w:t>
      </w:r>
      <w:r w:rsidRPr="006E1E84">
        <w:rPr>
          <w:rFonts w:ascii="Arial" w:hAnsi="Arial" w:cs="Arial"/>
          <w:i/>
        </w:rPr>
        <w:t>Guerre Civile</w:t>
      </w:r>
      <w:r w:rsidRPr="006E1E84">
        <w:rPr>
          <w:rFonts w:ascii="Arial" w:hAnsi="Arial" w:cs="Arial"/>
        </w:rPr>
        <w:t xml:space="preserve"> l'opposition déclarée ou non ou toute autre activité guerrière ou armée, de deux ou plusieurs parties appartenant à un même état dont les opposants sont d’ethnie, de confession ou d’idéologie différente. Sont notamment assimilés à </w:t>
      </w:r>
      <w:smartTag w:uri="urn:schemas-microsoft-com:office:smarttags" w:element="PersonName">
        <w:smartTagPr>
          <w:attr w:name="ProductID" w:val="la Guerre Civile"/>
        </w:smartTagPr>
        <w:r w:rsidRPr="006E1E84">
          <w:rPr>
            <w:rFonts w:ascii="Arial" w:hAnsi="Arial" w:cs="Arial"/>
          </w:rPr>
          <w:t xml:space="preserve">la </w:t>
        </w:r>
        <w:r w:rsidRPr="006E1E84">
          <w:rPr>
            <w:rFonts w:ascii="Arial" w:hAnsi="Arial" w:cs="Arial"/>
            <w:i/>
          </w:rPr>
          <w:t>Guerre Civile</w:t>
        </w:r>
      </w:smartTag>
      <w:r w:rsidRPr="006E1E84">
        <w:rPr>
          <w:rFonts w:ascii="Arial" w:hAnsi="Arial" w:cs="Arial"/>
        </w:rPr>
        <w:t xml:space="preserve"> : une rébellion armée, une révolution, une sédition, une insurrection, un coup d'état, les conséquences d'une loi martiale, de fermeture de frontière commandée par un gouvernement ou par des autorités locales. </w:t>
      </w:r>
    </w:p>
    <w:p w:rsidR="00916D67" w:rsidRPr="006E1E84" w:rsidRDefault="00916D67" w:rsidP="00916D67">
      <w:pPr>
        <w:spacing w:line="220" w:lineRule="exact"/>
        <w:jc w:val="both"/>
        <w:rPr>
          <w:rFonts w:ascii="Arial" w:hAnsi="Arial" w:cs="Arial"/>
          <w:sz w:val="22"/>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 xml:space="preserve">Guerre </w:t>
      </w:r>
      <w:r w:rsidRPr="006E1E84">
        <w:rPr>
          <w:rFonts w:ascii="Arial" w:hAnsi="Arial" w:cs="Arial"/>
          <w:b/>
          <w:i/>
          <w:lang w:eastAsia="fr-FR"/>
        </w:rPr>
        <w:t>É</w:t>
      </w:r>
      <w:r w:rsidRPr="006E1E84">
        <w:rPr>
          <w:rFonts w:ascii="Arial" w:hAnsi="Arial" w:cs="Arial"/>
          <w:b/>
          <w:i/>
        </w:rPr>
        <w:t>trangère</w:t>
      </w:r>
    </w:p>
    <w:p w:rsidR="00916D67" w:rsidRPr="006E1E84" w:rsidRDefault="00916D67" w:rsidP="00916D67">
      <w:pPr>
        <w:tabs>
          <w:tab w:val="left" w:pos="0"/>
        </w:tabs>
        <w:jc w:val="both"/>
        <w:rPr>
          <w:rFonts w:ascii="Arial" w:hAnsi="Arial" w:cs="Arial"/>
        </w:rPr>
      </w:pPr>
      <w:r w:rsidRPr="006E1E84">
        <w:rPr>
          <w:rFonts w:ascii="Arial" w:hAnsi="Arial" w:cs="Arial"/>
        </w:rPr>
        <w:t xml:space="preserve">On entend par </w:t>
      </w:r>
      <w:r w:rsidRPr="006E1E84">
        <w:rPr>
          <w:rFonts w:ascii="Arial" w:hAnsi="Arial" w:cs="Arial"/>
          <w:i/>
        </w:rPr>
        <w:t xml:space="preserve">Guerre </w:t>
      </w:r>
      <w:r w:rsidRPr="006E1E84">
        <w:rPr>
          <w:rFonts w:ascii="Arial" w:hAnsi="Arial" w:cs="Arial"/>
          <w:i/>
          <w:lang w:eastAsia="fr-FR"/>
        </w:rPr>
        <w:t>É</w:t>
      </w:r>
      <w:r w:rsidRPr="006E1E84">
        <w:rPr>
          <w:rFonts w:ascii="Arial" w:hAnsi="Arial" w:cs="Arial"/>
          <w:i/>
        </w:rPr>
        <w:t>trangère</w:t>
      </w:r>
      <w:r w:rsidRPr="006E1E84">
        <w:rPr>
          <w:rFonts w:ascii="Arial" w:hAnsi="Arial" w:cs="Arial"/>
        </w:rPr>
        <w:t xml:space="preserve"> la guerre déclarée ou non ou toute autre activité guerrière, y compris l’utilisation de la force militaire par une quelconque nation souveraine à des fins économiques, géographiques, nationalistes, politiques, raciales, religieuses ou autres. Sont aussi considérées comme </w:t>
      </w:r>
      <w:r w:rsidRPr="006E1E84">
        <w:rPr>
          <w:rFonts w:ascii="Arial" w:hAnsi="Arial" w:cs="Arial"/>
          <w:i/>
        </w:rPr>
        <w:t xml:space="preserve">Guerre </w:t>
      </w:r>
      <w:r w:rsidRPr="006E1E84">
        <w:rPr>
          <w:rFonts w:ascii="Arial" w:hAnsi="Arial" w:cs="Arial"/>
          <w:i/>
          <w:lang w:eastAsia="fr-FR"/>
        </w:rPr>
        <w:t>É</w:t>
      </w:r>
      <w:r w:rsidRPr="006E1E84">
        <w:rPr>
          <w:rFonts w:ascii="Arial" w:hAnsi="Arial" w:cs="Arial"/>
          <w:i/>
        </w:rPr>
        <w:t>trangère</w:t>
      </w:r>
      <w:r w:rsidRPr="006E1E84">
        <w:rPr>
          <w:rFonts w:ascii="Arial" w:hAnsi="Arial" w:cs="Arial"/>
        </w:rPr>
        <w:t> : une invasion, insurrection, révolution, l’utilisation de pouvoir militaire ou l’usurpation de pouvoir gouvernemental ou militaire.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b/>
          <w:i/>
          <w:sz w:val="22"/>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Infirmité Permanente Partielle</w:t>
      </w:r>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Perte d'un bras,</w:t>
      </w:r>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 xml:space="preserve">Perte d'une jambe, </w:t>
      </w:r>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Perte totale de la vue d'un œil.</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Infirmité Permanente Tota</w:t>
      </w:r>
      <w:smartTag w:uri="urn:schemas-microsoft-com:office:smarttags" w:element="PersonName">
        <w:r w:rsidRPr="006E1E84">
          <w:rPr>
            <w:rFonts w:ascii="Arial" w:hAnsi="Arial" w:cs="Arial"/>
            <w:b/>
            <w:i/>
          </w:rPr>
          <w:t>le</w:t>
        </w:r>
      </w:smartTag>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 xml:space="preserve">Perte de deux bras </w:t>
      </w:r>
      <w:r w:rsidRPr="006E1E84">
        <w:rPr>
          <w:rFonts w:ascii="Arial" w:hAnsi="Arial" w:cs="Arial"/>
        </w:rPr>
        <w:t>ou</w:t>
      </w:r>
      <w:r w:rsidRPr="006E1E84">
        <w:rPr>
          <w:rFonts w:ascii="Arial" w:hAnsi="Arial" w:cs="Arial"/>
          <w:i/>
        </w:rPr>
        <w:t xml:space="preserve"> Perte de deux jambes,</w:t>
      </w:r>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 xml:space="preserve">Perte d'un bras </w:t>
      </w:r>
      <w:r w:rsidRPr="006E1E84">
        <w:rPr>
          <w:rFonts w:ascii="Arial" w:hAnsi="Arial" w:cs="Arial"/>
        </w:rPr>
        <w:t>et</w:t>
      </w:r>
      <w:r w:rsidRPr="006E1E84">
        <w:rPr>
          <w:rFonts w:ascii="Arial" w:hAnsi="Arial" w:cs="Arial"/>
          <w:i/>
        </w:rPr>
        <w:t xml:space="preserve"> Perte d'une jambe,</w:t>
      </w:r>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Perte totale de la vue des deux yeux,</w:t>
      </w:r>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 xml:space="preserve">Perte totale de la vue d'un œil </w:t>
      </w:r>
      <w:r w:rsidRPr="006E1E84">
        <w:rPr>
          <w:rFonts w:ascii="Arial" w:hAnsi="Arial" w:cs="Arial"/>
        </w:rPr>
        <w:t xml:space="preserve">et </w:t>
      </w:r>
      <w:r w:rsidRPr="006E1E84">
        <w:rPr>
          <w:rFonts w:ascii="Arial" w:hAnsi="Arial" w:cs="Arial"/>
          <w:i/>
        </w:rPr>
        <w:t xml:space="preserve">Perte d'un bras </w:t>
      </w:r>
      <w:r w:rsidRPr="006E1E84">
        <w:rPr>
          <w:rFonts w:ascii="Arial" w:hAnsi="Arial" w:cs="Arial"/>
        </w:rPr>
        <w:t>ou</w:t>
      </w:r>
      <w:r w:rsidRPr="006E1E84">
        <w:rPr>
          <w:rFonts w:ascii="Arial" w:hAnsi="Arial" w:cs="Arial"/>
          <w:i/>
        </w:rPr>
        <w:t xml:space="preserve"> Perte d'une jambe, </w:t>
      </w:r>
    </w:p>
    <w:p w:rsidR="00916D67" w:rsidRPr="006E1E84" w:rsidRDefault="00916D67" w:rsidP="00916D67">
      <w:pPr>
        <w:numPr>
          <w:ilvl w:val="0"/>
          <w:numId w:val="1"/>
        </w:numPr>
        <w:overflowPunct w:val="0"/>
        <w:autoSpaceDE w:val="0"/>
        <w:autoSpaceDN w:val="0"/>
        <w:adjustRightInd w:val="0"/>
        <w:spacing w:line="240" w:lineRule="exact"/>
        <w:ind w:left="360"/>
        <w:jc w:val="both"/>
        <w:textAlignment w:val="baseline"/>
        <w:rPr>
          <w:rFonts w:ascii="Arial" w:hAnsi="Arial" w:cs="Arial"/>
          <w:i/>
        </w:rPr>
      </w:pPr>
      <w:r w:rsidRPr="006E1E84">
        <w:rPr>
          <w:rFonts w:ascii="Arial" w:hAnsi="Arial" w:cs="Arial"/>
          <w:i/>
        </w:rPr>
        <w:t xml:space="preserve">Invalidité Permanente Totale. </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Invalidité Permanente Totale</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 xml:space="preserve">L’incapacité d'exercer sa profession ou une activité rémunérée et qui nécessite la présence d'une tierce personne à plein temps pour procéder aux actes de la vie courante au sens de </w:t>
      </w:r>
      <w:smartTag w:uri="urn:schemas-microsoft-com:office:smarttags" w:element="PersonName">
        <w:smartTagPr>
          <w:attr w:name="ProductID" w:val="la S￩curit￩ Sociale"/>
        </w:smartTagPr>
        <w:r w:rsidRPr="006E1E84">
          <w:rPr>
            <w:rFonts w:ascii="Arial" w:hAnsi="Arial" w:cs="Arial"/>
          </w:rPr>
          <w:t>la Sécurité Sociale</w:t>
        </w:r>
      </w:smartTag>
      <w:r w:rsidRPr="006E1E84">
        <w:rPr>
          <w:rFonts w:ascii="Arial" w:hAnsi="Arial" w:cs="Arial"/>
        </w:rPr>
        <w:t xml:space="preserve"> (article L.341-4 du Code de </w:t>
      </w:r>
      <w:smartTag w:uri="urn:schemas-microsoft-com:office:smarttags" w:element="PersonName">
        <w:smartTagPr>
          <w:attr w:name="ProductID" w:val="la S￩curit￩ Sociale"/>
        </w:smartTagPr>
        <w:r w:rsidRPr="006E1E84">
          <w:rPr>
            <w:rFonts w:ascii="Arial" w:hAnsi="Arial" w:cs="Arial"/>
          </w:rPr>
          <w:t>la Sécurité Sociale</w:t>
        </w:r>
      </w:smartTag>
      <w:r w:rsidRPr="006E1E84">
        <w:rPr>
          <w:rFonts w:ascii="Arial" w:hAnsi="Arial" w:cs="Arial"/>
        </w:rPr>
        <w:t xml:space="preserve"> 3ème catégorie).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Moyen de Transport Public</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20" w:lineRule="exact"/>
        <w:ind w:left="20" w:right="-18"/>
        <w:jc w:val="both"/>
        <w:rPr>
          <w:rFonts w:ascii="Arial" w:hAnsi="Arial" w:cs="Arial"/>
        </w:rPr>
      </w:pPr>
      <w:r w:rsidRPr="006E1E84">
        <w:rPr>
          <w:rFonts w:ascii="Arial" w:hAnsi="Arial" w:cs="Arial"/>
        </w:rPr>
        <w:t>Moyen de transport collectif de passagers (terrestre, maritime, fluvial ou aérien) agréé pour le transport payant de passagers par une licence de transport.</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20" w:lineRule="exact"/>
        <w:ind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Perte d'un bras</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L'amputation du membre à partir du niveau du poignet ou la perte totale et définitive de l'usage du membre.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Perte d'une jambe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L'amputation du membre à partir du niveau de la cheville ou la perte totale et définitive de l'usage du membre.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 xml:space="preserve">Perte totale de la vue des deux yeux </w:t>
      </w:r>
    </w:p>
    <w:p w:rsidR="00916D67" w:rsidRPr="006E1E84" w:rsidRDefault="00916D67" w:rsidP="00916D67">
      <w:pPr>
        <w:rPr>
          <w:rFonts w:ascii="Arial" w:hAnsi="Arial" w:cs="Arial"/>
        </w:rPr>
      </w:pPr>
      <w:r w:rsidRPr="006E1E84">
        <w:rPr>
          <w:rFonts w:ascii="Arial" w:hAnsi="Arial" w:cs="Arial"/>
        </w:rPr>
        <w:t>Lorsque l'</w:t>
      </w:r>
      <w:r w:rsidRPr="006E1E84">
        <w:rPr>
          <w:rFonts w:ascii="Arial" w:hAnsi="Arial" w:cs="Arial"/>
          <w:i/>
        </w:rPr>
        <w:t>Assuré</w:t>
      </w:r>
      <w:r w:rsidRPr="006E1E84">
        <w:rPr>
          <w:rFonts w:ascii="Arial" w:hAnsi="Arial" w:cs="Arial"/>
        </w:rPr>
        <w:t xml:space="preserve"> est classé par </w:t>
      </w:r>
      <w:smartTag w:uri="urn:schemas-microsoft-com:office:smarttags" w:element="PersonName">
        <w:smartTagPr>
          <w:attr w:name="ProductID" w:val="la S￩curit￩ Sociale"/>
        </w:smartTagPr>
        <w:r w:rsidRPr="006E1E84">
          <w:rPr>
            <w:rFonts w:ascii="Arial" w:hAnsi="Arial" w:cs="Arial"/>
          </w:rPr>
          <w:t>la Sécurité Sociale</w:t>
        </w:r>
      </w:smartTag>
      <w:r w:rsidRPr="006E1E84">
        <w:rPr>
          <w:rFonts w:ascii="Arial" w:hAnsi="Arial" w:cs="Arial"/>
        </w:rPr>
        <w:t xml:space="preserve"> parmi les invalides de 3ème catégorie.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Perte totale de la vue d’un œil</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La perte d'un œil s'entend par la réduction définitive de la vue à 3/60 au moins sur l'échelle Snellen.</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20" w:lineRule="exact"/>
        <w:ind w:left="20" w:right="-18"/>
        <w:jc w:val="both"/>
        <w:rPr>
          <w:rFonts w:ascii="Arial" w:hAnsi="Arial" w:cs="Arial"/>
          <w:b/>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Sinistre</w:t>
      </w:r>
    </w:p>
    <w:p w:rsidR="00916D67" w:rsidRPr="006E1E84" w:rsidRDefault="00916D67" w:rsidP="00916D67">
      <w:pPr>
        <w:tabs>
          <w:tab w:val="left" w:pos="580"/>
          <w:tab w:val="left" w:pos="860"/>
          <w:tab w:val="left" w:pos="1700"/>
          <w:tab w:val="left" w:pos="2340"/>
          <w:tab w:val="left" w:pos="2960"/>
          <w:tab w:val="left" w:pos="3220"/>
          <w:tab w:val="left" w:pos="3600"/>
          <w:tab w:val="left" w:pos="5200"/>
          <w:tab w:val="left" w:pos="6320"/>
          <w:tab w:val="left" w:pos="7580"/>
          <w:tab w:val="left" w:pos="8980"/>
        </w:tabs>
        <w:spacing w:line="220" w:lineRule="exact"/>
        <w:ind w:left="20" w:right="-18"/>
        <w:jc w:val="both"/>
        <w:rPr>
          <w:rFonts w:ascii="Arial" w:hAnsi="Arial" w:cs="Arial"/>
        </w:rPr>
      </w:pPr>
      <w:r w:rsidRPr="006E1E84">
        <w:rPr>
          <w:rFonts w:ascii="Arial" w:hAnsi="Arial" w:cs="Arial"/>
        </w:rPr>
        <w:t xml:space="preserve">Survenance d’un évènement de nature à entraîner la mise en œuvre d’une des garanties du présent contrat d’assurance. La date du </w:t>
      </w:r>
      <w:r w:rsidRPr="006E1E84">
        <w:rPr>
          <w:rFonts w:ascii="Arial" w:hAnsi="Arial" w:cs="Arial"/>
          <w:i/>
        </w:rPr>
        <w:t>Sinistre</w:t>
      </w:r>
      <w:r w:rsidRPr="006E1E84">
        <w:rPr>
          <w:rFonts w:ascii="Arial" w:hAnsi="Arial" w:cs="Arial"/>
        </w:rPr>
        <w:t xml:space="preserve"> est celle à laquelle survient le fait dommageable, c’est à dire celui qui constitue le fait générateur du dommage.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lastRenderedPageBreak/>
        <w:t>Substances Biologiques</w:t>
      </w:r>
    </w:p>
    <w:p w:rsidR="00916D67" w:rsidRPr="006E1E84" w:rsidRDefault="00916D67" w:rsidP="00916D67">
      <w:pPr>
        <w:jc w:val="both"/>
        <w:rPr>
          <w:rFonts w:ascii="Arial" w:hAnsi="Arial" w:cs="Arial"/>
        </w:rPr>
      </w:pPr>
      <w:r w:rsidRPr="006E1E84">
        <w:rPr>
          <w:rFonts w:ascii="Arial" w:hAnsi="Arial" w:cs="Arial"/>
        </w:rPr>
        <w:t>Tout micro-organisme pathogène (producteur de maladie) et/ou toxine produite biologiquement (y compris des organismes modifiés génétiquement et des toxines synthétisées chimiquement) susceptibles de provoquer une maladie, une invalidité ou le décès chez les humains ou les animaux.</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Substances Chimiques</w:t>
      </w:r>
    </w:p>
    <w:p w:rsidR="00916D67" w:rsidRPr="006E1E84" w:rsidRDefault="00916D67" w:rsidP="00916D67">
      <w:pPr>
        <w:ind w:left="1" w:right="1"/>
        <w:jc w:val="both"/>
        <w:rPr>
          <w:rFonts w:ascii="Arial" w:hAnsi="Arial" w:cs="Arial"/>
        </w:rPr>
      </w:pPr>
      <w:r w:rsidRPr="006E1E84">
        <w:rPr>
          <w:rFonts w:ascii="Arial" w:hAnsi="Arial" w:cs="Arial"/>
        </w:rPr>
        <w:t>Tout composant solide, liquide ou gazeux qui, selon la manipulation qui en est faite, est susceptible de provoquer une maladie, une invalidité ou le décès chez les humains ou les animaux.</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sz w:val="22"/>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Substances Nucléaires</w:t>
      </w:r>
    </w:p>
    <w:p w:rsidR="00916D67" w:rsidRPr="006E1E84" w:rsidRDefault="00916D67" w:rsidP="00916D67">
      <w:pPr>
        <w:jc w:val="both"/>
        <w:rPr>
          <w:rFonts w:ascii="Arial" w:hAnsi="Arial" w:cs="Arial"/>
        </w:rPr>
      </w:pPr>
      <w:r w:rsidRPr="006E1E84">
        <w:rPr>
          <w:rFonts w:ascii="Arial" w:hAnsi="Arial" w:cs="Arial"/>
        </w:rPr>
        <w:t>Tous les éléments, particules, atomes ou matières qui par émissions, rejets, dispersions, dégagements ou échappements de matériaux radioactifs émettent un niveau de radiation par ionisation, fission, fusion, rupture ou stabilisation.</w:t>
      </w:r>
    </w:p>
    <w:p w:rsidR="00916D67" w:rsidRPr="006E1E84" w:rsidRDefault="00916D67" w:rsidP="00916D67">
      <w:pPr>
        <w:rPr>
          <w:rFonts w:ascii="Arial" w:hAnsi="Arial" w:cs="Arial"/>
          <w:b/>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Territorialité</w:t>
      </w:r>
    </w:p>
    <w:p w:rsidR="00916D67" w:rsidRPr="006E1E84" w:rsidRDefault="00916D67" w:rsidP="00916D67">
      <w:pPr>
        <w:tabs>
          <w:tab w:val="left" w:pos="1700"/>
          <w:tab w:val="left" w:pos="2340"/>
          <w:tab w:val="left" w:pos="2960"/>
          <w:tab w:val="left" w:pos="3600"/>
          <w:tab w:val="left" w:pos="5200"/>
          <w:tab w:val="left" w:pos="6320"/>
          <w:tab w:val="left" w:pos="7580"/>
          <w:tab w:val="left" w:pos="8980"/>
        </w:tabs>
        <w:overflowPunct w:val="0"/>
        <w:autoSpaceDE w:val="0"/>
        <w:autoSpaceDN w:val="0"/>
        <w:adjustRightInd w:val="0"/>
        <w:ind w:right="-18"/>
        <w:jc w:val="both"/>
        <w:textAlignment w:val="baseline"/>
        <w:rPr>
          <w:rFonts w:ascii="Arial" w:hAnsi="Arial" w:cs="Arial"/>
          <w:b/>
          <w:sz w:val="28"/>
          <w:lang w:eastAsia="fr-FR"/>
        </w:rPr>
      </w:pPr>
      <w:r w:rsidRPr="006E1E84">
        <w:rPr>
          <w:rFonts w:ascii="Arial" w:hAnsi="Arial" w:cs="Arial"/>
        </w:rPr>
        <w:t>La garantie du présent contrat est acquise à l’</w:t>
      </w:r>
      <w:r w:rsidRPr="006E1E84">
        <w:rPr>
          <w:rFonts w:ascii="Arial" w:hAnsi="Arial" w:cs="Arial"/>
          <w:i/>
        </w:rPr>
        <w:t>Assuré,</w:t>
      </w:r>
      <w:r w:rsidRPr="006E1E84">
        <w:rPr>
          <w:rFonts w:ascii="Arial" w:hAnsi="Arial" w:cs="Arial"/>
          <w:b/>
          <w:i/>
        </w:rPr>
        <w:t xml:space="preserve"> </w:t>
      </w:r>
      <w:r w:rsidRPr="006E1E84">
        <w:rPr>
          <w:rFonts w:ascii="Arial" w:hAnsi="Arial" w:cs="Arial"/>
        </w:rPr>
        <w:t>dans le monde entier</w:t>
      </w:r>
      <w:r w:rsidRPr="006E1E84">
        <w:rPr>
          <w:rFonts w:ascii="Arial" w:hAnsi="Arial" w:cs="Arial"/>
          <w:i/>
        </w:rPr>
        <w:t>,</w:t>
      </w:r>
      <w:r w:rsidRPr="006E1E84">
        <w:rPr>
          <w:rFonts w:ascii="Arial" w:hAnsi="Arial" w:cs="Arial"/>
          <w:b/>
          <w:i/>
        </w:rPr>
        <w:t xml:space="preserve"> </w:t>
      </w:r>
      <w:r w:rsidRPr="006E1E84">
        <w:rPr>
          <w:rFonts w:ascii="Arial" w:hAnsi="Arial" w:cs="Arial"/>
        </w:rPr>
        <w:t xml:space="preserve">au cours d’un </w:t>
      </w:r>
      <w:r w:rsidRPr="006E1E84">
        <w:rPr>
          <w:rFonts w:ascii="Arial" w:hAnsi="Arial" w:cs="Arial"/>
          <w:i/>
        </w:rPr>
        <w:t xml:space="preserve">Voyage Professionnel Garanti, </w:t>
      </w:r>
      <w:bookmarkStart w:id="38" w:name="_Hlk106399926"/>
      <w:bookmarkStart w:id="39" w:name="_Hlk106273287"/>
      <w:r w:rsidRPr="006E1E84">
        <w:rPr>
          <w:rFonts w:ascii="Arial" w:hAnsi="Arial" w:cs="Arial"/>
          <w:b/>
          <w:sz w:val="24"/>
          <w:highlight w:val="lightGray"/>
          <w:lang w:eastAsia="fr-FR"/>
        </w:rPr>
        <w:t>sauf mentions particulières présentes dans le descriptif des garanties.</w:t>
      </w:r>
      <w:bookmarkEnd w:id="38"/>
    </w:p>
    <w:bookmarkEnd w:id="39"/>
    <w:p w:rsidR="00916D67" w:rsidRPr="006E1E84" w:rsidRDefault="00916D67" w:rsidP="00916D67">
      <w:pPr>
        <w:tabs>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b/>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Véhicule de Location</w:t>
      </w:r>
    </w:p>
    <w:p w:rsidR="00916D67" w:rsidRPr="006E1E84" w:rsidRDefault="00916D67" w:rsidP="00916D67">
      <w:pPr>
        <w:jc w:val="both"/>
        <w:outlineLvl w:val="0"/>
        <w:rPr>
          <w:rFonts w:ascii="Arial" w:hAnsi="Arial" w:cs="Arial"/>
        </w:rPr>
      </w:pPr>
      <w:bookmarkStart w:id="40" w:name="_Toc202432045"/>
      <w:r w:rsidRPr="006E1E84">
        <w:rPr>
          <w:rFonts w:ascii="Arial" w:hAnsi="Arial" w:cs="Arial"/>
        </w:rPr>
        <w:t xml:space="preserve">Tout véhicule terrestre à moteur, à quatre roues, immatriculé, de catégorie véhicule de tourisme ou utilitaire léger, faisant l’objet d’un contrat de location auprès d’une société spécialisée dans la location de véhicules et dont le règlement est facturé intégralement ou partiellement sur la </w:t>
      </w:r>
      <w:r w:rsidRPr="006E1E84">
        <w:rPr>
          <w:rFonts w:ascii="Arial" w:hAnsi="Arial" w:cs="Arial"/>
          <w:i/>
        </w:rPr>
        <w:t>Carte Assurée</w:t>
      </w:r>
      <w:r w:rsidRPr="006E1E84">
        <w:rPr>
          <w:rFonts w:ascii="Arial" w:hAnsi="Arial" w:cs="Arial"/>
        </w:rPr>
        <w:t xml:space="preserve"> préalablement à la survenance du </w:t>
      </w:r>
      <w:r w:rsidRPr="006E1E84">
        <w:rPr>
          <w:rFonts w:ascii="Arial" w:hAnsi="Arial" w:cs="Arial"/>
          <w:i/>
        </w:rPr>
        <w:t>Sinistre.</w:t>
      </w:r>
      <w:bookmarkEnd w:id="40"/>
      <w:r w:rsidRPr="006E1E84">
        <w:rPr>
          <w:rFonts w:ascii="Arial" w:hAnsi="Arial" w:cs="Arial"/>
        </w:rPr>
        <w:t xml:space="preserve"> </w:t>
      </w:r>
    </w:p>
    <w:p w:rsidR="00916D67" w:rsidRPr="006E1E84" w:rsidRDefault="00916D67" w:rsidP="00916D67">
      <w:pPr>
        <w:shd w:val="clear" w:color="auto" w:fill="D9D9D9"/>
        <w:jc w:val="both"/>
        <w:rPr>
          <w:rFonts w:ascii="Arial" w:hAnsi="Arial" w:cs="Arial"/>
          <w:b/>
          <w:i/>
          <w:sz w:val="24"/>
          <w:szCs w:val="24"/>
        </w:rPr>
      </w:pPr>
      <w:bookmarkStart w:id="41" w:name="_Hlk11687458"/>
      <w:r w:rsidRPr="006E1E84">
        <w:rPr>
          <w:rFonts w:ascii="Arial" w:hAnsi="Arial" w:cs="Arial"/>
          <w:b/>
          <w:sz w:val="24"/>
          <w:szCs w:val="24"/>
        </w:rPr>
        <w:t>Les sociétés proposant des services de location de véhicules entre particuliers ne sont pas considérées comme des sociétés spécialisées dans la location de véhicule.</w:t>
      </w:r>
    </w:p>
    <w:bookmarkEnd w:id="41"/>
    <w:p w:rsidR="00916D67" w:rsidRPr="006E1E84" w:rsidRDefault="00916D67" w:rsidP="00916D67">
      <w:pPr>
        <w:jc w:val="both"/>
        <w:outlineLvl w:val="0"/>
        <w:rPr>
          <w:rFonts w:ascii="Arial" w:hAnsi="Arial" w:cs="Arial"/>
          <w:b/>
          <w:i/>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Voyage Professionnel Garanti</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20" w:lineRule="exact"/>
        <w:ind w:left="20" w:right="-18"/>
        <w:jc w:val="both"/>
        <w:rPr>
          <w:rFonts w:ascii="Arial" w:hAnsi="Arial" w:cs="Arial"/>
        </w:rPr>
      </w:pPr>
      <w:r w:rsidRPr="006E1E84">
        <w:rPr>
          <w:rFonts w:ascii="Arial" w:hAnsi="Arial" w:cs="Arial"/>
        </w:rPr>
        <w:t xml:space="preserve">Tout déplacement ou séjour, à titre professionnel exclusivement, </w:t>
      </w:r>
      <w:bookmarkStart w:id="42" w:name="_Hlk11687482"/>
      <w:bookmarkStart w:id="43" w:name="_Hlk11676849"/>
      <w:r w:rsidRPr="006E1E84">
        <w:rPr>
          <w:rFonts w:ascii="Arial" w:hAnsi="Arial" w:cs="Arial"/>
          <w:b/>
        </w:rPr>
        <w:t>d’une durée maximum de 180 jours consécutifs</w:t>
      </w:r>
      <w:r w:rsidRPr="006E1E84">
        <w:rPr>
          <w:rFonts w:ascii="Arial" w:hAnsi="Arial" w:cs="Arial"/>
        </w:rPr>
        <w:t xml:space="preserve"> </w:t>
      </w:r>
      <w:bookmarkEnd w:id="42"/>
      <w:r w:rsidRPr="006E1E84">
        <w:rPr>
          <w:rFonts w:ascii="Arial" w:hAnsi="Arial" w:cs="Arial"/>
        </w:rPr>
        <w:t>et</w:t>
      </w:r>
      <w:bookmarkEnd w:id="43"/>
      <w:r w:rsidRPr="006E1E84">
        <w:rPr>
          <w:rFonts w:ascii="Arial" w:hAnsi="Arial" w:cs="Arial"/>
        </w:rPr>
        <w:t xml:space="preserve"> </w:t>
      </w:r>
      <w:r w:rsidRPr="006E1E84">
        <w:rPr>
          <w:rFonts w:ascii="Arial" w:hAnsi="Arial" w:cs="Arial"/>
          <w:b/>
        </w:rPr>
        <w:t>à une distance supérieure à 100 km</w:t>
      </w:r>
      <w:r w:rsidRPr="006E1E84">
        <w:rPr>
          <w:rFonts w:ascii="Arial" w:hAnsi="Arial" w:cs="Arial"/>
        </w:rPr>
        <w:t xml:space="preserve"> de la résidence principale de </w:t>
      </w:r>
      <w:r w:rsidRPr="006E1E84">
        <w:rPr>
          <w:rFonts w:ascii="Arial" w:hAnsi="Arial" w:cs="Arial"/>
          <w:i/>
        </w:rPr>
        <w:t xml:space="preserve">l’Assuré </w:t>
      </w:r>
      <w:r w:rsidRPr="006E1E84">
        <w:rPr>
          <w:rFonts w:ascii="Arial" w:hAnsi="Arial" w:cs="Arial"/>
        </w:rPr>
        <w:t xml:space="preserve">ou de son lieu de travail habituel. </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20" w:lineRule="exact"/>
        <w:ind w:left="20" w:right="-18"/>
        <w:jc w:val="both"/>
        <w:rPr>
          <w:rFonts w:ascii="Arial" w:hAnsi="Arial" w:cs="Arial"/>
        </w:rPr>
      </w:pPr>
      <w:r w:rsidRPr="006E1E84">
        <w:rPr>
          <w:rFonts w:ascii="Arial" w:hAnsi="Arial" w:cs="Arial"/>
        </w:rPr>
        <w:t xml:space="preserve">Le règlement du déplacement ou du séjour doit être réalisé intégralement ou partiellement au moyen de la </w:t>
      </w:r>
      <w:r w:rsidRPr="006E1E84">
        <w:rPr>
          <w:rFonts w:ascii="Arial" w:hAnsi="Arial" w:cs="Arial"/>
          <w:i/>
        </w:rPr>
        <w:t>Carte Assurée</w:t>
      </w:r>
      <w:r w:rsidRPr="006E1E84">
        <w:rPr>
          <w:rFonts w:ascii="Arial" w:hAnsi="Arial" w:cs="Arial"/>
        </w:rPr>
        <w:t xml:space="preserve"> et préalablement à la date de survenance du </w:t>
      </w:r>
      <w:r w:rsidRPr="006E1E84">
        <w:rPr>
          <w:rFonts w:ascii="Arial" w:hAnsi="Arial" w:cs="Arial"/>
          <w:i/>
        </w:rPr>
        <w:t>Sinistre</w:t>
      </w:r>
      <w:r w:rsidRPr="006E1E84">
        <w:rPr>
          <w:rFonts w:ascii="Arial" w:hAnsi="Arial" w:cs="Arial"/>
        </w:rPr>
        <w:t xml:space="preserve">. </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20" w:lineRule="exact"/>
        <w:ind w:left="20" w:right="-18"/>
        <w:jc w:val="both"/>
        <w:rPr>
          <w:rFonts w:ascii="Arial" w:hAnsi="Arial" w:cs="Arial"/>
          <w:i/>
        </w:rPr>
      </w:pPr>
      <w:r w:rsidRPr="006E1E84">
        <w:rPr>
          <w:rFonts w:ascii="Arial" w:hAnsi="Arial" w:cs="Arial"/>
        </w:rPr>
        <w:t xml:space="preserve">A l’occasion d’un </w:t>
      </w:r>
      <w:r w:rsidRPr="006E1E84">
        <w:rPr>
          <w:rFonts w:ascii="Arial" w:hAnsi="Arial" w:cs="Arial"/>
          <w:i/>
        </w:rPr>
        <w:t>Sinistre</w:t>
      </w:r>
      <w:r w:rsidRPr="006E1E84">
        <w:rPr>
          <w:rFonts w:ascii="Arial" w:hAnsi="Arial" w:cs="Arial"/>
        </w:rPr>
        <w:t>, il appartient à l’</w:t>
      </w:r>
      <w:r w:rsidRPr="006E1E84">
        <w:rPr>
          <w:rFonts w:ascii="Arial" w:hAnsi="Arial" w:cs="Arial"/>
          <w:i/>
        </w:rPr>
        <w:t>Assuré</w:t>
      </w:r>
      <w:r w:rsidRPr="006E1E84">
        <w:rPr>
          <w:rFonts w:ascii="Arial" w:hAnsi="Arial" w:cs="Arial"/>
        </w:rPr>
        <w:t xml:space="preserve"> d’apporter le justificatif prouvant le règlement intégral ou partiel du </w:t>
      </w:r>
      <w:r w:rsidRPr="006E1E84">
        <w:rPr>
          <w:rFonts w:ascii="Arial" w:hAnsi="Arial" w:cs="Arial"/>
          <w:i/>
        </w:rPr>
        <w:t xml:space="preserve">Voyage Professionnel Garanti </w:t>
      </w:r>
      <w:r w:rsidRPr="006E1E84">
        <w:rPr>
          <w:rFonts w:ascii="Arial" w:hAnsi="Arial" w:cs="Arial"/>
        </w:rPr>
        <w:t xml:space="preserve">au moyen de la </w:t>
      </w:r>
      <w:r w:rsidRPr="006E1E84">
        <w:rPr>
          <w:rFonts w:ascii="Arial" w:hAnsi="Arial" w:cs="Arial"/>
          <w:i/>
        </w:rPr>
        <w:t xml:space="preserve">Carte Assurée.  </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p>
    <w:p w:rsidR="00916D67" w:rsidRPr="006E1E84" w:rsidRDefault="00916D67" w:rsidP="00916D67">
      <w:pPr>
        <w:pStyle w:val="Titre1"/>
        <w:tabs>
          <w:tab w:val="left" w:pos="1701"/>
        </w:tabs>
        <w:spacing w:before="240" w:after="240"/>
        <w:rPr>
          <w:rFonts w:ascii="Arial" w:hAnsi="Arial" w:cs="Arial"/>
        </w:rPr>
      </w:pPr>
      <w:bookmarkStart w:id="44" w:name="_Hlk11685169"/>
      <w:bookmarkStart w:id="45" w:name="_Toc202432046"/>
      <w:r w:rsidRPr="006E1E84">
        <w:rPr>
          <w:rFonts w:ascii="Arial" w:hAnsi="Arial" w:cs="Arial"/>
          <w:sz w:val="28"/>
        </w:rPr>
        <w:t>CHAPITRE 4</w:t>
      </w:r>
      <w:r w:rsidR="006E1E84">
        <w:rPr>
          <w:rFonts w:ascii="Arial" w:hAnsi="Arial" w:cs="Arial"/>
          <w:sz w:val="28"/>
        </w:rPr>
        <w:t xml:space="preserve"> : </w:t>
      </w:r>
      <w:r w:rsidRPr="006E1E84">
        <w:rPr>
          <w:rFonts w:ascii="Arial" w:hAnsi="Arial" w:cs="Arial"/>
          <w:sz w:val="28"/>
        </w:rPr>
        <w:t>DESCRIPTIF DE LA GARANTIE</w:t>
      </w:r>
      <w:bookmarkEnd w:id="44"/>
      <w:bookmarkEnd w:id="45"/>
    </w:p>
    <w:p w:rsidR="00916D67" w:rsidRPr="006E1E84" w:rsidRDefault="00916D67" w:rsidP="00916D67">
      <w:pPr>
        <w:widowControl w:val="0"/>
        <w:jc w:val="both"/>
        <w:outlineLvl w:val="0"/>
        <w:rPr>
          <w:rFonts w:ascii="Arial" w:hAnsi="Arial" w:cs="Arial"/>
        </w:rPr>
      </w:pPr>
      <w:bookmarkStart w:id="46" w:name="_Toc202432047"/>
      <w:r w:rsidRPr="006E1E84">
        <w:rPr>
          <w:rFonts w:ascii="Arial" w:hAnsi="Arial" w:cs="Arial"/>
          <w:b/>
        </w:rPr>
        <w:t>ARTICLE 1 - OBJET DE LA GARANTIE</w:t>
      </w:r>
      <w:bookmarkEnd w:id="46"/>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 xml:space="preserve">Nous paierons au </w:t>
      </w:r>
      <w:r w:rsidRPr="006E1E84">
        <w:rPr>
          <w:rFonts w:ascii="Arial" w:hAnsi="Arial" w:cs="Arial"/>
          <w:i/>
        </w:rPr>
        <w:t>Bénéficiaire</w:t>
      </w:r>
      <w:r w:rsidRPr="006E1E84">
        <w:rPr>
          <w:rFonts w:ascii="Arial" w:hAnsi="Arial" w:cs="Arial"/>
        </w:rPr>
        <w:t xml:space="preserve"> le montant des indemnités prévues ci-après :</w:t>
      </w:r>
    </w:p>
    <w:p w:rsidR="00916D67" w:rsidRPr="006E1E84" w:rsidRDefault="00916D67" w:rsidP="00916D67">
      <w:pPr>
        <w:pStyle w:val="Titre3"/>
        <w:numPr>
          <w:ilvl w:val="0"/>
          <w:numId w:val="21"/>
        </w:numPr>
        <w:rPr>
          <w:rFonts w:ascii="Arial" w:hAnsi="Arial" w:cs="Arial"/>
          <w:b/>
          <w:sz w:val="20"/>
        </w:rPr>
      </w:pPr>
      <w:r w:rsidRPr="006E1E84">
        <w:rPr>
          <w:rFonts w:ascii="Arial" w:hAnsi="Arial" w:cs="Arial"/>
          <w:b/>
          <w:sz w:val="20"/>
        </w:rPr>
        <w:fldChar w:fldCharType="begin"/>
      </w:r>
      <w:r w:rsidRPr="006E1E84">
        <w:rPr>
          <w:rFonts w:ascii="Arial" w:hAnsi="Arial" w:cs="Arial"/>
          <w:b/>
          <w:sz w:val="20"/>
        </w:rPr>
        <w:instrText xml:space="preserve"> SEQ sousarty \r 0 \h \* MERGEFORMAT </w:instrText>
      </w:r>
      <w:r w:rsidRPr="006E1E84">
        <w:rPr>
          <w:rFonts w:ascii="Arial" w:hAnsi="Arial" w:cs="Arial"/>
          <w:b/>
          <w:sz w:val="20"/>
        </w:rPr>
        <w:fldChar w:fldCharType="end"/>
      </w:r>
      <w:bookmarkStart w:id="47" w:name="_Toc202432048"/>
      <w:r w:rsidRPr="006E1E84">
        <w:rPr>
          <w:rFonts w:ascii="Arial" w:hAnsi="Arial" w:cs="Arial"/>
          <w:b/>
          <w:sz w:val="20"/>
        </w:rPr>
        <w:t>En cas de Décès accidentel :</w:t>
      </w:r>
      <w:bookmarkEnd w:id="47"/>
    </w:p>
    <w:p w:rsidR="00916D67" w:rsidRPr="006E1E84" w:rsidRDefault="00916D67" w:rsidP="00916D67">
      <w:pPr>
        <w:jc w:val="both"/>
        <w:outlineLvl w:val="0"/>
        <w:rPr>
          <w:rFonts w:ascii="Arial" w:hAnsi="Arial" w:cs="Arial"/>
        </w:rPr>
      </w:pPr>
      <w:bookmarkStart w:id="48" w:name="_Toc202432049"/>
      <w:r w:rsidRPr="006E1E84">
        <w:rPr>
          <w:rFonts w:ascii="Arial" w:hAnsi="Arial" w:cs="Arial"/>
        </w:rPr>
        <w:t xml:space="preserve">Lorsqu'un </w:t>
      </w:r>
      <w:r w:rsidRPr="006E1E84">
        <w:rPr>
          <w:rFonts w:ascii="Arial" w:hAnsi="Arial" w:cs="Arial"/>
          <w:i/>
        </w:rPr>
        <w:t>Assuré</w:t>
      </w:r>
      <w:r w:rsidRPr="006E1E84">
        <w:rPr>
          <w:rFonts w:ascii="Arial" w:hAnsi="Arial" w:cs="Arial"/>
        </w:rPr>
        <w:t xml:space="preserve">, victime d'un </w:t>
      </w:r>
      <w:r w:rsidRPr="006E1E84">
        <w:rPr>
          <w:rFonts w:ascii="Arial" w:hAnsi="Arial" w:cs="Arial"/>
          <w:i/>
        </w:rPr>
        <w:t>Accident</w:t>
      </w:r>
      <w:r w:rsidRPr="006E1E84">
        <w:rPr>
          <w:rFonts w:ascii="Arial" w:hAnsi="Arial" w:cs="Arial"/>
        </w:rPr>
        <w:t xml:space="preserve"> </w:t>
      </w:r>
      <w:r w:rsidRPr="006E1E84">
        <w:rPr>
          <w:rFonts w:ascii="Arial" w:hAnsi="Arial" w:cs="Arial"/>
          <w:i/>
        </w:rPr>
        <w:t>Garanti</w:t>
      </w:r>
      <w:r w:rsidRPr="006E1E84">
        <w:rPr>
          <w:rFonts w:ascii="Arial" w:hAnsi="Arial" w:cs="Arial"/>
        </w:rPr>
        <w:t xml:space="preserve"> survenu pendant un</w:t>
      </w:r>
      <w:r w:rsidRPr="006E1E84">
        <w:rPr>
          <w:rFonts w:ascii="Arial" w:hAnsi="Arial" w:cs="Arial"/>
          <w:bCs/>
          <w:i/>
          <w:iCs/>
        </w:rPr>
        <w:t xml:space="preserve"> </w:t>
      </w:r>
      <w:r w:rsidRPr="006E1E84">
        <w:rPr>
          <w:rFonts w:ascii="Arial" w:hAnsi="Arial" w:cs="Arial"/>
          <w:bCs/>
          <w:i/>
        </w:rPr>
        <w:t>Voyage Professionnel Garanti</w:t>
      </w:r>
      <w:r w:rsidRPr="006E1E84">
        <w:rPr>
          <w:rFonts w:ascii="Arial" w:hAnsi="Arial" w:cs="Arial"/>
        </w:rPr>
        <w:t>, décède des suites de celui-ci dans les 100 jours suivant la date de l'</w:t>
      </w:r>
      <w:r w:rsidRPr="006E1E84">
        <w:rPr>
          <w:rFonts w:ascii="Arial" w:hAnsi="Arial" w:cs="Arial"/>
          <w:i/>
        </w:rPr>
        <w:t>Accident Garanti</w:t>
      </w:r>
      <w:r w:rsidRPr="006E1E84">
        <w:rPr>
          <w:rFonts w:ascii="Arial" w:hAnsi="Arial" w:cs="Arial"/>
        </w:rPr>
        <w:t>, l'</w:t>
      </w:r>
      <w:r w:rsidRPr="006E1E84">
        <w:rPr>
          <w:rFonts w:ascii="Arial" w:hAnsi="Arial" w:cs="Arial"/>
          <w:i/>
        </w:rPr>
        <w:t>Assureur</w:t>
      </w:r>
      <w:r w:rsidRPr="006E1E84">
        <w:rPr>
          <w:rFonts w:ascii="Arial" w:hAnsi="Arial" w:cs="Arial"/>
        </w:rPr>
        <w:t xml:space="preserve"> verse au(x) </w:t>
      </w:r>
      <w:r w:rsidRPr="006E1E84">
        <w:rPr>
          <w:rFonts w:ascii="Arial" w:hAnsi="Arial" w:cs="Arial"/>
          <w:i/>
        </w:rPr>
        <w:t>Bénéficiaire(s)</w:t>
      </w:r>
      <w:r w:rsidRPr="006E1E84">
        <w:rPr>
          <w:rFonts w:ascii="Arial" w:hAnsi="Arial" w:cs="Arial"/>
        </w:rPr>
        <w:t xml:space="preserve"> un capital dont le montant est forfaitairement fixé à </w:t>
      </w:r>
      <w:r w:rsidRPr="006E1E84">
        <w:rPr>
          <w:rFonts w:ascii="Arial" w:hAnsi="Arial" w:cs="Arial"/>
          <w:b/>
        </w:rPr>
        <w:t>200.000 €</w:t>
      </w:r>
      <w:r w:rsidRPr="006E1E84">
        <w:rPr>
          <w:rFonts w:ascii="Arial" w:hAnsi="Arial" w:cs="Arial"/>
        </w:rPr>
        <w:t>.</w:t>
      </w:r>
      <w:bookmarkEnd w:id="48"/>
    </w:p>
    <w:p w:rsidR="00916D67" w:rsidRPr="006E1E84" w:rsidRDefault="00916D67" w:rsidP="00916D67">
      <w:pPr>
        <w:jc w:val="both"/>
        <w:outlineLvl w:val="0"/>
        <w:rPr>
          <w:rFonts w:ascii="Arial" w:hAnsi="Arial" w:cs="Arial"/>
        </w:rPr>
      </w:pPr>
    </w:p>
    <w:p w:rsidR="00916D67" w:rsidRPr="006E1E84" w:rsidRDefault="00916D67" w:rsidP="00916D67">
      <w:pPr>
        <w:pStyle w:val="Titre3"/>
        <w:numPr>
          <w:ilvl w:val="0"/>
          <w:numId w:val="21"/>
        </w:numPr>
        <w:rPr>
          <w:rFonts w:ascii="Arial" w:hAnsi="Arial" w:cs="Arial"/>
          <w:b/>
          <w:sz w:val="20"/>
        </w:rPr>
      </w:pPr>
      <w:bookmarkStart w:id="49" w:name="_Toc202432050"/>
      <w:r w:rsidRPr="006E1E84">
        <w:rPr>
          <w:rFonts w:ascii="Arial" w:hAnsi="Arial" w:cs="Arial"/>
          <w:b/>
          <w:sz w:val="20"/>
        </w:rPr>
        <w:t>En cas d'Infirmité Permanente Accidentelle :</w:t>
      </w:r>
      <w:bookmarkEnd w:id="49"/>
    </w:p>
    <w:p w:rsidR="00916D67" w:rsidRPr="006E1E84" w:rsidRDefault="00916D67" w:rsidP="00916D67">
      <w:pPr>
        <w:jc w:val="both"/>
        <w:rPr>
          <w:rFonts w:ascii="Arial" w:hAnsi="Arial" w:cs="Arial"/>
        </w:rPr>
      </w:pPr>
      <w:r w:rsidRPr="006E1E84">
        <w:rPr>
          <w:rFonts w:ascii="Arial" w:hAnsi="Arial" w:cs="Arial"/>
        </w:rPr>
        <w:t xml:space="preserve">Lorsqu'un </w:t>
      </w:r>
      <w:r w:rsidRPr="006E1E84">
        <w:rPr>
          <w:rFonts w:ascii="Arial" w:hAnsi="Arial" w:cs="Arial"/>
          <w:i/>
        </w:rPr>
        <w:t>Assuré</w:t>
      </w:r>
      <w:r w:rsidRPr="006E1E84">
        <w:rPr>
          <w:rFonts w:ascii="Arial" w:hAnsi="Arial" w:cs="Arial"/>
        </w:rPr>
        <w:t xml:space="preserve"> est atteint </w:t>
      </w:r>
      <w:r w:rsidRPr="006E1E84">
        <w:rPr>
          <w:rFonts w:ascii="Arial" w:hAnsi="Arial" w:cs="Arial"/>
          <w:i/>
        </w:rPr>
        <w:t>d'Infirmité permanente</w:t>
      </w:r>
      <w:r w:rsidRPr="006E1E84">
        <w:rPr>
          <w:rFonts w:ascii="Arial" w:hAnsi="Arial" w:cs="Arial"/>
        </w:rPr>
        <w:t xml:space="preserve">, à la suite d'un </w:t>
      </w:r>
      <w:r w:rsidRPr="006E1E84">
        <w:rPr>
          <w:rFonts w:ascii="Arial" w:hAnsi="Arial" w:cs="Arial"/>
          <w:i/>
        </w:rPr>
        <w:t>Accident</w:t>
      </w:r>
      <w:r w:rsidRPr="006E1E84">
        <w:rPr>
          <w:rFonts w:ascii="Arial" w:hAnsi="Arial" w:cs="Arial"/>
        </w:rPr>
        <w:t xml:space="preserve"> </w:t>
      </w:r>
      <w:r w:rsidRPr="006E1E84">
        <w:rPr>
          <w:rFonts w:ascii="Arial" w:hAnsi="Arial" w:cs="Arial"/>
          <w:i/>
        </w:rPr>
        <w:t>Garanti</w:t>
      </w:r>
      <w:r w:rsidRPr="006E1E84">
        <w:rPr>
          <w:rFonts w:ascii="Arial" w:hAnsi="Arial" w:cs="Arial"/>
        </w:rPr>
        <w:t xml:space="preserve"> survenu pendant un</w:t>
      </w:r>
      <w:r w:rsidRPr="006E1E84">
        <w:rPr>
          <w:rFonts w:ascii="Arial" w:hAnsi="Arial" w:cs="Arial"/>
          <w:bCs/>
          <w:i/>
          <w:iCs/>
        </w:rPr>
        <w:t xml:space="preserve"> </w:t>
      </w:r>
      <w:r w:rsidRPr="006E1E84">
        <w:rPr>
          <w:rFonts w:ascii="Arial" w:hAnsi="Arial" w:cs="Arial"/>
          <w:bCs/>
          <w:i/>
        </w:rPr>
        <w:t>Voyage Professionnel Garanti</w:t>
      </w:r>
      <w:r w:rsidRPr="006E1E84">
        <w:rPr>
          <w:rFonts w:ascii="Arial" w:hAnsi="Arial" w:cs="Arial"/>
        </w:rPr>
        <w:t>, l'</w:t>
      </w:r>
      <w:r w:rsidRPr="006E1E84">
        <w:rPr>
          <w:rFonts w:ascii="Arial" w:hAnsi="Arial" w:cs="Arial"/>
          <w:i/>
        </w:rPr>
        <w:t>Assureur</w:t>
      </w:r>
      <w:r w:rsidRPr="006E1E84">
        <w:rPr>
          <w:rFonts w:ascii="Arial" w:hAnsi="Arial" w:cs="Arial"/>
        </w:rPr>
        <w:t xml:space="preserve"> verse au(x) </w:t>
      </w:r>
      <w:r w:rsidRPr="006E1E84">
        <w:rPr>
          <w:rFonts w:ascii="Arial" w:hAnsi="Arial" w:cs="Arial"/>
          <w:i/>
        </w:rPr>
        <w:t>Bénéficiaire(s)</w:t>
      </w:r>
      <w:r w:rsidRPr="006E1E84">
        <w:rPr>
          <w:rFonts w:ascii="Arial" w:hAnsi="Arial" w:cs="Arial"/>
        </w:rPr>
        <w:t xml:space="preserve"> un capital dont le montant est forfaitairement fixé à :</w:t>
      </w:r>
    </w:p>
    <w:p w:rsidR="00916D67" w:rsidRPr="006E1E84" w:rsidRDefault="00916D67" w:rsidP="00916D67">
      <w:pPr>
        <w:ind w:firstLine="708"/>
        <w:jc w:val="both"/>
        <w:rPr>
          <w:rFonts w:ascii="Arial" w:hAnsi="Arial" w:cs="Arial"/>
        </w:rPr>
      </w:pPr>
      <w:r w:rsidRPr="006E1E84">
        <w:rPr>
          <w:rFonts w:ascii="Arial" w:hAnsi="Arial" w:cs="Arial"/>
          <w:b/>
        </w:rPr>
        <w:t xml:space="preserve">- 200.000 € </w:t>
      </w:r>
      <w:r w:rsidRPr="006E1E84">
        <w:rPr>
          <w:rFonts w:ascii="Arial" w:hAnsi="Arial" w:cs="Arial"/>
          <w:bCs/>
        </w:rPr>
        <w:t>si l’</w:t>
      </w:r>
      <w:r w:rsidRPr="006E1E84">
        <w:rPr>
          <w:rFonts w:ascii="Arial" w:hAnsi="Arial" w:cs="Arial"/>
          <w:bCs/>
          <w:i/>
          <w:iCs/>
        </w:rPr>
        <w:t>Assuré</w:t>
      </w:r>
      <w:r w:rsidRPr="006E1E84">
        <w:rPr>
          <w:rFonts w:ascii="Arial" w:hAnsi="Arial" w:cs="Arial"/>
          <w:bCs/>
        </w:rPr>
        <w:t xml:space="preserve"> est atteint d’</w:t>
      </w:r>
      <w:r w:rsidRPr="006E1E84">
        <w:rPr>
          <w:rFonts w:ascii="Arial" w:hAnsi="Arial" w:cs="Arial"/>
          <w:bCs/>
          <w:i/>
          <w:iCs/>
        </w:rPr>
        <w:t>Infirmité</w:t>
      </w:r>
      <w:r w:rsidRPr="006E1E84">
        <w:rPr>
          <w:rFonts w:ascii="Arial" w:hAnsi="Arial" w:cs="Arial"/>
          <w:bCs/>
        </w:rPr>
        <w:t xml:space="preserve"> </w:t>
      </w:r>
      <w:r w:rsidRPr="006E1E84">
        <w:rPr>
          <w:rFonts w:ascii="Arial" w:hAnsi="Arial" w:cs="Arial"/>
          <w:bCs/>
          <w:i/>
          <w:iCs/>
        </w:rPr>
        <w:t>Permanente Totale,</w:t>
      </w:r>
    </w:p>
    <w:p w:rsidR="00916D67" w:rsidRPr="006E1E84" w:rsidRDefault="00916D67" w:rsidP="00916D67">
      <w:pPr>
        <w:ind w:firstLine="708"/>
        <w:jc w:val="both"/>
        <w:rPr>
          <w:rFonts w:ascii="Arial" w:hAnsi="Arial" w:cs="Arial"/>
          <w:bCs/>
        </w:rPr>
      </w:pPr>
      <w:r w:rsidRPr="006E1E84">
        <w:rPr>
          <w:rFonts w:ascii="Arial" w:hAnsi="Arial" w:cs="Arial"/>
        </w:rPr>
        <w:t xml:space="preserve">- </w:t>
      </w:r>
      <w:r w:rsidRPr="006E1E84">
        <w:rPr>
          <w:rFonts w:ascii="Arial" w:hAnsi="Arial" w:cs="Arial"/>
          <w:b/>
        </w:rPr>
        <w:t xml:space="preserve">100.000 € </w:t>
      </w:r>
      <w:r w:rsidRPr="006E1E84">
        <w:rPr>
          <w:rFonts w:ascii="Arial" w:hAnsi="Arial" w:cs="Arial"/>
          <w:bCs/>
        </w:rPr>
        <w:t>si l’</w:t>
      </w:r>
      <w:r w:rsidRPr="006E1E84">
        <w:rPr>
          <w:rFonts w:ascii="Arial" w:hAnsi="Arial" w:cs="Arial"/>
          <w:bCs/>
          <w:i/>
          <w:iCs/>
        </w:rPr>
        <w:t>Assuré</w:t>
      </w:r>
      <w:r w:rsidRPr="006E1E84">
        <w:rPr>
          <w:rFonts w:ascii="Arial" w:hAnsi="Arial" w:cs="Arial"/>
          <w:bCs/>
        </w:rPr>
        <w:t xml:space="preserve"> est atteint d’</w:t>
      </w:r>
      <w:r w:rsidRPr="006E1E84">
        <w:rPr>
          <w:rFonts w:ascii="Arial" w:hAnsi="Arial" w:cs="Arial"/>
          <w:bCs/>
          <w:i/>
          <w:iCs/>
        </w:rPr>
        <w:t>Infirmité</w:t>
      </w:r>
      <w:r w:rsidRPr="006E1E84">
        <w:rPr>
          <w:rFonts w:ascii="Arial" w:hAnsi="Arial" w:cs="Arial"/>
          <w:bCs/>
        </w:rPr>
        <w:t xml:space="preserve"> </w:t>
      </w:r>
      <w:r w:rsidRPr="006E1E84">
        <w:rPr>
          <w:rFonts w:ascii="Arial" w:hAnsi="Arial" w:cs="Arial"/>
          <w:bCs/>
          <w:i/>
          <w:iCs/>
        </w:rPr>
        <w:t>Permanente Partielle.</w:t>
      </w:r>
    </w:p>
    <w:p w:rsidR="00916D67" w:rsidRPr="006E1E84" w:rsidRDefault="00916D67" w:rsidP="00916D67">
      <w:pPr>
        <w:tabs>
          <w:tab w:val="decimal" w:pos="8080"/>
        </w:tabs>
        <w:spacing w:line="220" w:lineRule="exact"/>
        <w:ind w:left="993" w:hanging="142"/>
        <w:jc w:val="both"/>
        <w:rPr>
          <w:rFonts w:ascii="Arial" w:hAnsi="Arial" w:cs="Arial"/>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rPr>
      </w:pPr>
      <w:r w:rsidRPr="006E1E84">
        <w:rPr>
          <w:rFonts w:ascii="Arial" w:hAnsi="Arial" w:cs="Arial"/>
          <w:b/>
        </w:rPr>
        <w:t xml:space="preserve">ARTICLE 2 - LIMITE DE NOTRE ENGAGEMENT </w:t>
      </w:r>
    </w:p>
    <w:p w:rsidR="00916D67" w:rsidRPr="006E1E84" w:rsidRDefault="00916D67" w:rsidP="00916D67">
      <w:pPr>
        <w:tabs>
          <w:tab w:val="left" w:pos="284"/>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b/>
        </w:rPr>
      </w:pPr>
      <w:r w:rsidRPr="006E1E84">
        <w:rPr>
          <w:rFonts w:ascii="Arial" w:hAnsi="Arial" w:cs="Arial"/>
          <w:b/>
        </w:rPr>
        <w:t xml:space="preserve">Indépendamment du nombre de </w:t>
      </w:r>
      <w:r w:rsidRPr="006E1E84">
        <w:rPr>
          <w:rFonts w:ascii="Arial" w:hAnsi="Arial" w:cs="Arial"/>
          <w:b/>
          <w:i/>
        </w:rPr>
        <w:t xml:space="preserve">Cartes Assurées </w:t>
      </w:r>
      <w:r w:rsidRPr="006E1E84">
        <w:rPr>
          <w:rFonts w:ascii="Arial" w:hAnsi="Arial" w:cs="Arial"/>
          <w:b/>
        </w:rPr>
        <w:t xml:space="preserve">utilisées pour le paiement, notre limite d'engagement est fixée à </w:t>
      </w:r>
      <w:r w:rsidRPr="006E1E84">
        <w:rPr>
          <w:rFonts w:ascii="Arial" w:hAnsi="Arial" w:cs="Arial"/>
          <w:b/>
        </w:rPr>
        <w:br/>
        <w:t xml:space="preserve">200.000 € par </w:t>
      </w:r>
      <w:r w:rsidRPr="006E1E84">
        <w:rPr>
          <w:rFonts w:ascii="Arial" w:hAnsi="Arial" w:cs="Arial"/>
          <w:b/>
          <w:i/>
        </w:rPr>
        <w:t>Sinistre</w:t>
      </w:r>
      <w:r w:rsidRPr="006E1E84">
        <w:rPr>
          <w:rFonts w:ascii="Arial" w:hAnsi="Arial" w:cs="Arial"/>
          <w:b/>
        </w:rPr>
        <w:t xml:space="preserve"> et par </w:t>
      </w:r>
      <w:r w:rsidRPr="006E1E84">
        <w:rPr>
          <w:rFonts w:ascii="Arial" w:hAnsi="Arial" w:cs="Arial"/>
          <w:b/>
          <w:i/>
        </w:rPr>
        <w:t>Assuré.</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right="-18"/>
        <w:jc w:val="both"/>
        <w:rPr>
          <w:rFonts w:ascii="Arial" w:hAnsi="Arial" w:cs="Arial"/>
          <w:b/>
        </w:rPr>
      </w:pPr>
    </w:p>
    <w:p w:rsidR="00916D67" w:rsidRPr="006E1E84" w:rsidRDefault="00916D67" w:rsidP="00916D67">
      <w:pPr>
        <w:jc w:val="both"/>
        <w:rPr>
          <w:rFonts w:ascii="Arial" w:hAnsi="Arial" w:cs="Arial"/>
        </w:rPr>
      </w:pPr>
      <w:bookmarkStart w:id="50" w:name="_Hlk11687602"/>
      <w:bookmarkStart w:id="51" w:name="_Hlk11692076"/>
      <w:r w:rsidRPr="006E1E84">
        <w:rPr>
          <w:rFonts w:ascii="Arial" w:hAnsi="Arial" w:cs="Arial"/>
          <w:b/>
          <w:sz w:val="24"/>
          <w:highlight w:val="lightGray"/>
        </w:rPr>
        <w:t xml:space="preserve">Aucun </w:t>
      </w:r>
      <w:r w:rsidRPr="006E1E84">
        <w:rPr>
          <w:rFonts w:ascii="Arial" w:hAnsi="Arial" w:cs="Arial"/>
          <w:b/>
          <w:i/>
          <w:sz w:val="24"/>
          <w:highlight w:val="lightGray"/>
        </w:rPr>
        <w:t>Accident</w:t>
      </w:r>
      <w:r w:rsidRPr="006E1E84">
        <w:rPr>
          <w:rFonts w:ascii="Arial" w:hAnsi="Arial" w:cs="Arial"/>
          <w:b/>
          <w:sz w:val="24"/>
          <w:highlight w:val="lightGray"/>
        </w:rPr>
        <w:t xml:space="preserve"> </w:t>
      </w:r>
      <w:r w:rsidRPr="006E1E84">
        <w:rPr>
          <w:rFonts w:ascii="Arial" w:hAnsi="Arial" w:cs="Arial"/>
          <w:b/>
          <w:i/>
          <w:sz w:val="24"/>
          <w:highlight w:val="lightGray"/>
        </w:rPr>
        <w:t>Garanti</w:t>
      </w:r>
      <w:r w:rsidRPr="006E1E84">
        <w:rPr>
          <w:rFonts w:ascii="Arial" w:hAnsi="Arial" w:cs="Arial"/>
          <w:b/>
          <w:sz w:val="24"/>
          <w:highlight w:val="lightGray"/>
        </w:rPr>
        <w:t xml:space="preserve"> ne peut donner droit au versement à la fois du capital décès accidentel et à celui de l’</w:t>
      </w:r>
      <w:r w:rsidRPr="006E1E84">
        <w:rPr>
          <w:rFonts w:ascii="Arial" w:hAnsi="Arial" w:cs="Arial"/>
          <w:b/>
          <w:i/>
          <w:sz w:val="24"/>
          <w:highlight w:val="lightGray"/>
        </w:rPr>
        <w:t>Infirmité Permanente Totale</w:t>
      </w:r>
      <w:r w:rsidRPr="006E1E84">
        <w:rPr>
          <w:rFonts w:ascii="Arial" w:hAnsi="Arial" w:cs="Arial"/>
          <w:b/>
          <w:sz w:val="24"/>
          <w:highlight w:val="lightGray"/>
        </w:rPr>
        <w:t xml:space="preserve"> ou de l’</w:t>
      </w:r>
      <w:r w:rsidRPr="006E1E84">
        <w:rPr>
          <w:rFonts w:ascii="Arial" w:hAnsi="Arial" w:cs="Arial"/>
          <w:b/>
          <w:i/>
          <w:sz w:val="24"/>
          <w:highlight w:val="lightGray"/>
        </w:rPr>
        <w:t>Infirmité Permanente Partielle</w:t>
      </w:r>
      <w:bookmarkEnd w:id="50"/>
      <w:r w:rsidRPr="006E1E84">
        <w:rPr>
          <w:rFonts w:ascii="Arial" w:hAnsi="Arial" w:cs="Arial"/>
          <w:sz w:val="24"/>
          <w:highlight w:val="lightGray"/>
        </w:rPr>
        <w:t>.</w:t>
      </w:r>
      <w:r w:rsidRPr="006E1E84">
        <w:rPr>
          <w:rFonts w:ascii="Arial" w:hAnsi="Arial" w:cs="Arial"/>
        </w:rPr>
        <w:t xml:space="preserve"> </w:t>
      </w:r>
      <w:bookmarkEnd w:id="51"/>
    </w:p>
    <w:p w:rsidR="00916D67" w:rsidRPr="006E1E84" w:rsidRDefault="00916D67" w:rsidP="00916D67">
      <w:pPr>
        <w:jc w:val="both"/>
        <w:rPr>
          <w:rFonts w:ascii="Arial" w:hAnsi="Arial" w:cs="Arial"/>
        </w:rPr>
      </w:pPr>
    </w:p>
    <w:p w:rsidR="00916D67" w:rsidRPr="006E1E84" w:rsidRDefault="00916D67" w:rsidP="00916D67">
      <w:pPr>
        <w:jc w:val="both"/>
        <w:rPr>
          <w:rFonts w:ascii="Arial" w:hAnsi="Arial" w:cs="Arial"/>
        </w:rPr>
      </w:pPr>
      <w:r w:rsidRPr="006E1E84">
        <w:rPr>
          <w:rFonts w:ascii="Arial" w:hAnsi="Arial" w:cs="Arial"/>
        </w:rPr>
        <w:t xml:space="preserve">Toutefois, dans le cas où, après avoir perçu une indemnité résultant d’une </w:t>
      </w:r>
      <w:r w:rsidRPr="006E1E84">
        <w:rPr>
          <w:rFonts w:ascii="Arial" w:hAnsi="Arial" w:cs="Arial"/>
          <w:i/>
        </w:rPr>
        <w:t>Infirmité Permanente Totale</w:t>
      </w:r>
      <w:r w:rsidRPr="006E1E84">
        <w:rPr>
          <w:rFonts w:ascii="Arial" w:hAnsi="Arial" w:cs="Arial"/>
        </w:rPr>
        <w:t xml:space="preserve"> ou</w:t>
      </w:r>
      <w:r w:rsidRPr="006E1E84">
        <w:rPr>
          <w:rFonts w:ascii="Arial" w:hAnsi="Arial" w:cs="Arial"/>
          <w:i/>
        </w:rPr>
        <w:t xml:space="preserve"> </w:t>
      </w:r>
      <w:r w:rsidRPr="006E1E84">
        <w:rPr>
          <w:rFonts w:ascii="Arial" w:hAnsi="Arial" w:cs="Arial"/>
        </w:rPr>
        <w:t xml:space="preserve">d’une </w:t>
      </w:r>
      <w:r w:rsidRPr="006E1E84">
        <w:rPr>
          <w:rFonts w:ascii="Arial" w:hAnsi="Arial" w:cs="Arial"/>
          <w:i/>
        </w:rPr>
        <w:t>Infirmité Permanente Partielle</w:t>
      </w:r>
      <w:r w:rsidRPr="006E1E84">
        <w:rPr>
          <w:rFonts w:ascii="Arial" w:hAnsi="Arial" w:cs="Arial"/>
        </w:rPr>
        <w:t>, l’</w:t>
      </w:r>
      <w:r w:rsidRPr="006E1E84">
        <w:rPr>
          <w:rFonts w:ascii="Arial" w:hAnsi="Arial" w:cs="Arial"/>
          <w:i/>
        </w:rPr>
        <w:t>Assuré</w:t>
      </w:r>
      <w:r w:rsidRPr="006E1E84">
        <w:rPr>
          <w:rFonts w:ascii="Arial" w:hAnsi="Arial" w:cs="Arial"/>
        </w:rPr>
        <w:t xml:space="preserve"> viendrait à décéder dans un délai de 2 ans des suites du même</w:t>
      </w:r>
      <w:r w:rsidRPr="006E1E84">
        <w:rPr>
          <w:rFonts w:ascii="Arial" w:hAnsi="Arial" w:cs="Arial"/>
          <w:i/>
        </w:rPr>
        <w:t xml:space="preserve"> Accident Garanti</w:t>
      </w:r>
      <w:r w:rsidRPr="006E1E84">
        <w:rPr>
          <w:rFonts w:ascii="Arial" w:hAnsi="Arial" w:cs="Arial"/>
        </w:rPr>
        <w:t xml:space="preserve">, nous verserons au </w:t>
      </w:r>
      <w:r w:rsidRPr="006E1E84">
        <w:rPr>
          <w:rFonts w:ascii="Arial" w:hAnsi="Arial" w:cs="Arial"/>
          <w:i/>
        </w:rPr>
        <w:t xml:space="preserve">Bénéficiaire </w:t>
      </w:r>
      <w:r w:rsidRPr="006E1E84">
        <w:rPr>
          <w:rFonts w:ascii="Arial" w:hAnsi="Arial" w:cs="Arial"/>
        </w:rPr>
        <w:t>le capital prévu en cas de décès accidentel après déduction de l’indemnité déjà versée au titre de l’</w:t>
      </w:r>
      <w:r w:rsidRPr="006E1E84">
        <w:rPr>
          <w:rFonts w:ascii="Arial" w:hAnsi="Arial" w:cs="Arial"/>
          <w:i/>
        </w:rPr>
        <w:t>Infirmité Permanente Totale</w:t>
      </w:r>
      <w:r w:rsidRPr="006E1E84">
        <w:rPr>
          <w:rFonts w:ascii="Arial" w:hAnsi="Arial" w:cs="Arial"/>
        </w:rPr>
        <w:t xml:space="preserve"> ou de l’</w:t>
      </w:r>
      <w:r w:rsidRPr="006E1E84">
        <w:rPr>
          <w:rFonts w:ascii="Arial" w:hAnsi="Arial" w:cs="Arial"/>
          <w:i/>
        </w:rPr>
        <w:t>Infirmité Permanente Partielle</w:t>
      </w:r>
      <w:r w:rsidRPr="006E1E84">
        <w:rPr>
          <w:rFonts w:ascii="Arial" w:hAnsi="Arial" w:cs="Arial"/>
        </w:rPr>
        <w:t>.</w:t>
      </w:r>
    </w:p>
    <w:p w:rsidR="00916D67" w:rsidRPr="006E1E84" w:rsidRDefault="00916D67" w:rsidP="00916D67">
      <w:pPr>
        <w:rPr>
          <w:rFonts w:ascii="Arial" w:hAnsi="Arial" w:cs="Arial"/>
          <w:b/>
        </w:rPr>
      </w:pPr>
      <w:r w:rsidRPr="006E1E84">
        <w:rPr>
          <w:rFonts w:ascii="Arial" w:hAnsi="Arial" w:cs="Arial"/>
          <w:b/>
        </w:rPr>
        <w:t>ARTICLE 3 - EFFET, CESSATION ET DUREE DE LA GARANTIE</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Effet de la garantie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La garantie prend effet :</w:t>
      </w:r>
    </w:p>
    <w:p w:rsidR="00916D67" w:rsidRPr="006E1E84" w:rsidRDefault="00916D67" w:rsidP="00916D67">
      <w:pPr>
        <w:numPr>
          <w:ilvl w:val="0"/>
          <w:numId w:val="15"/>
        </w:num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rPr>
      </w:pPr>
      <w:r w:rsidRPr="006E1E84">
        <w:rPr>
          <w:rFonts w:ascii="Arial" w:hAnsi="Arial" w:cs="Arial"/>
        </w:rPr>
        <w:t>à partir du moment où l’</w:t>
      </w:r>
      <w:r w:rsidRPr="006E1E84">
        <w:rPr>
          <w:rFonts w:ascii="Arial" w:hAnsi="Arial" w:cs="Arial"/>
          <w:i/>
        </w:rPr>
        <w:t>Assuré</w:t>
      </w:r>
      <w:r w:rsidRPr="006E1E84">
        <w:rPr>
          <w:rFonts w:ascii="Arial" w:hAnsi="Arial" w:cs="Arial"/>
        </w:rPr>
        <w:t xml:space="preserve"> quitte son domicile ou son lieu de travail habituel pour entreprendre un déplacement et ce, seulement dans le cas où son titre de transport a été réglé, intégralement ou partiellement, au moyen de la </w:t>
      </w:r>
      <w:r w:rsidRPr="006E1E84">
        <w:rPr>
          <w:rFonts w:ascii="Arial" w:hAnsi="Arial" w:cs="Arial"/>
          <w:i/>
        </w:rPr>
        <w:t>Carte Assurée,</w:t>
      </w:r>
    </w:p>
    <w:p w:rsidR="00916D67" w:rsidRPr="006E1E84" w:rsidRDefault="00916D67" w:rsidP="00916D67">
      <w:pPr>
        <w:numPr>
          <w:ilvl w:val="0"/>
          <w:numId w:val="15"/>
        </w:num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rPr>
      </w:pPr>
      <w:r w:rsidRPr="006E1E84">
        <w:rPr>
          <w:rFonts w:ascii="Arial" w:hAnsi="Arial" w:cs="Arial"/>
        </w:rPr>
        <w:t xml:space="preserve">lors d'une location de véhicule, au jour et à l'heure où la location est effectuée pour entreprendre un </w:t>
      </w:r>
      <w:r w:rsidRPr="006E1E84">
        <w:rPr>
          <w:rFonts w:ascii="Arial" w:hAnsi="Arial" w:cs="Arial"/>
          <w:i/>
        </w:rPr>
        <w:t>Voyage Professionnel Garanti</w:t>
      </w:r>
      <w:r w:rsidRPr="006E1E84">
        <w:rPr>
          <w:rFonts w:ascii="Arial" w:hAnsi="Arial" w:cs="Arial"/>
        </w:rPr>
        <w:t xml:space="preserve"> et à condition que le règlement de la location soit effectué, intégralement ou partiellement, au moyen de la </w:t>
      </w:r>
      <w:r w:rsidRPr="006E1E84">
        <w:rPr>
          <w:rFonts w:ascii="Arial" w:hAnsi="Arial" w:cs="Arial"/>
          <w:i/>
        </w:rPr>
        <w:t>Carte Assurée</w:t>
      </w:r>
      <w:r w:rsidRPr="006E1E84">
        <w:rPr>
          <w:rFonts w:ascii="Arial" w:hAnsi="Arial" w:cs="Arial"/>
        </w:rPr>
        <w:t>.</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i/>
        </w:rPr>
      </w:pPr>
      <w:r w:rsidRPr="006E1E84">
        <w:rPr>
          <w:rFonts w:ascii="Arial" w:hAnsi="Arial" w:cs="Arial"/>
          <w:b/>
          <w:i/>
        </w:rPr>
        <w:t>Cessation de la garantie</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r w:rsidRPr="006E1E84">
        <w:rPr>
          <w:rFonts w:ascii="Arial" w:hAnsi="Arial" w:cs="Arial"/>
        </w:rPr>
        <w:t xml:space="preserve">La garantie cesse : </w:t>
      </w:r>
    </w:p>
    <w:p w:rsidR="00916D67" w:rsidRPr="006E1E84" w:rsidRDefault="00916D67" w:rsidP="00916D67">
      <w:pPr>
        <w:numPr>
          <w:ilvl w:val="0"/>
          <w:numId w:val="16"/>
        </w:num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rPr>
      </w:pPr>
      <w:r w:rsidRPr="006E1E84">
        <w:rPr>
          <w:rFonts w:ascii="Arial" w:hAnsi="Arial" w:cs="Arial"/>
        </w:rPr>
        <w:t>au jour et à l'heure du retour de l’</w:t>
      </w:r>
      <w:r w:rsidRPr="006E1E84">
        <w:rPr>
          <w:rFonts w:ascii="Arial" w:hAnsi="Arial" w:cs="Arial"/>
          <w:i/>
        </w:rPr>
        <w:t>Assuré</w:t>
      </w:r>
      <w:r w:rsidRPr="006E1E84">
        <w:rPr>
          <w:rFonts w:ascii="Arial" w:hAnsi="Arial" w:cs="Arial"/>
        </w:rPr>
        <w:t xml:space="preserve"> au premier lieu rallié à savoir son domicile ou son lieu de travail habituel, </w:t>
      </w:r>
    </w:p>
    <w:p w:rsidR="00916D67" w:rsidRPr="006E1E84" w:rsidRDefault="00916D67" w:rsidP="00916D67">
      <w:pPr>
        <w:numPr>
          <w:ilvl w:val="0"/>
          <w:numId w:val="16"/>
        </w:num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rPr>
      </w:pPr>
      <w:r w:rsidRPr="006E1E84">
        <w:rPr>
          <w:rFonts w:ascii="Arial" w:hAnsi="Arial" w:cs="Arial"/>
        </w:rPr>
        <w:t>lors d'une location de véhicule, à la restitution du véhicule</w:t>
      </w:r>
      <w:r w:rsidRPr="006E1E84">
        <w:rPr>
          <w:rFonts w:ascii="Arial" w:hAnsi="Arial" w:cs="Arial"/>
          <w:i/>
        </w:rPr>
        <w:t xml:space="preserve"> </w:t>
      </w:r>
      <w:r w:rsidRPr="006E1E84">
        <w:rPr>
          <w:rFonts w:ascii="Arial" w:hAnsi="Arial" w:cs="Arial"/>
        </w:rPr>
        <w:t>loué.</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rPr>
          <w:rFonts w:ascii="Arial" w:hAnsi="Arial" w:cs="Arial"/>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rPr>
      </w:pPr>
      <w:r w:rsidRPr="006E1E84">
        <w:rPr>
          <w:rFonts w:ascii="Arial" w:hAnsi="Arial" w:cs="Arial"/>
          <w:b/>
        </w:rPr>
        <w:t xml:space="preserve">ARTICLE 4 - EXCLUSIONS </w:t>
      </w: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rPr>
      </w:pPr>
    </w:p>
    <w:p w:rsidR="00916D67" w:rsidRPr="006E1E84" w:rsidRDefault="00916D67" w:rsidP="00916D67">
      <w:pPr>
        <w:shd w:val="clear" w:color="auto" w:fill="D9D9D9"/>
        <w:tabs>
          <w:tab w:val="left" w:pos="1360"/>
          <w:tab w:val="left" w:pos="1700"/>
          <w:tab w:val="left" w:pos="2340"/>
          <w:tab w:val="left" w:pos="2960"/>
          <w:tab w:val="left" w:pos="3600"/>
          <w:tab w:val="left" w:pos="5200"/>
          <w:tab w:val="left" w:pos="6320"/>
          <w:tab w:val="left" w:pos="7580"/>
          <w:tab w:val="left" w:pos="8980"/>
        </w:tabs>
        <w:ind w:left="20" w:right="-18"/>
        <w:jc w:val="both"/>
        <w:rPr>
          <w:rFonts w:ascii="Arial" w:hAnsi="Arial" w:cs="Arial"/>
          <w:b/>
          <w:i/>
          <w:sz w:val="24"/>
          <w:szCs w:val="24"/>
        </w:rPr>
      </w:pPr>
      <w:bookmarkStart w:id="52" w:name="_Hlk11683242"/>
      <w:bookmarkStart w:id="53" w:name="_Hlk11689630"/>
      <w:r w:rsidRPr="006E1E84">
        <w:rPr>
          <w:rFonts w:ascii="Arial" w:hAnsi="Arial" w:cs="Arial"/>
          <w:b/>
          <w:i/>
          <w:sz w:val="24"/>
          <w:szCs w:val="24"/>
        </w:rPr>
        <w:t>Le présent contrat ne couvre pas les séquelles et conséquences des Accidents résultant :</w:t>
      </w:r>
    </w:p>
    <w:p w:rsidR="00916D67" w:rsidRPr="006E1E84" w:rsidRDefault="00916D67" w:rsidP="00916D67">
      <w:pPr>
        <w:shd w:val="clear" w:color="auto" w:fill="D9D9D9"/>
        <w:tabs>
          <w:tab w:val="left" w:pos="1360"/>
          <w:tab w:val="left" w:pos="1700"/>
          <w:tab w:val="left" w:pos="2340"/>
          <w:tab w:val="left" w:pos="2960"/>
          <w:tab w:val="left" w:pos="3600"/>
          <w:tab w:val="left" w:pos="5200"/>
          <w:tab w:val="left" w:pos="6320"/>
          <w:tab w:val="left" w:pos="7580"/>
          <w:tab w:val="left" w:pos="8980"/>
        </w:tabs>
        <w:ind w:left="20" w:right="-18"/>
        <w:jc w:val="both"/>
        <w:rPr>
          <w:rFonts w:ascii="Arial" w:hAnsi="Arial" w:cs="Arial"/>
          <w:b/>
          <w:i/>
          <w:sz w:val="24"/>
          <w:szCs w:val="24"/>
        </w:rPr>
      </w:pP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De la faute intentionnelle ou dolosive de l’</w:t>
      </w:r>
      <w:r w:rsidRPr="006E1E84">
        <w:rPr>
          <w:rFonts w:ascii="Arial" w:hAnsi="Arial" w:cs="Arial"/>
          <w:b/>
          <w:i/>
          <w:sz w:val="24"/>
          <w:szCs w:val="24"/>
        </w:rPr>
        <w:t>Assuré</w:t>
      </w:r>
      <w:r w:rsidRPr="006E1E84">
        <w:rPr>
          <w:rFonts w:ascii="Arial" w:hAnsi="Arial" w:cs="Arial"/>
          <w:b/>
          <w:sz w:val="24"/>
        </w:rPr>
        <w:t>.</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 xml:space="preserve">Les conséquences et/ou évènements, résultant de la </w:t>
      </w:r>
      <w:r w:rsidRPr="006E1E84">
        <w:rPr>
          <w:rFonts w:ascii="Arial" w:hAnsi="Arial" w:cs="Arial"/>
          <w:b/>
          <w:i/>
          <w:sz w:val="24"/>
        </w:rPr>
        <w:t>Guerre Civile</w:t>
      </w:r>
      <w:r w:rsidRPr="006E1E84">
        <w:rPr>
          <w:rFonts w:ascii="Arial" w:hAnsi="Arial" w:cs="Arial"/>
          <w:b/>
          <w:sz w:val="24"/>
        </w:rPr>
        <w:t xml:space="preserve"> ou </w:t>
      </w:r>
      <w:r w:rsidRPr="006E1E84">
        <w:rPr>
          <w:rFonts w:ascii="Arial" w:hAnsi="Arial" w:cs="Arial"/>
          <w:b/>
          <w:i/>
          <w:sz w:val="24"/>
        </w:rPr>
        <w:t>Guerre Étrangère</w:t>
      </w:r>
      <w:r w:rsidRPr="006E1E84">
        <w:rPr>
          <w:rFonts w:ascii="Arial" w:hAnsi="Arial" w:cs="Arial"/>
          <w:b/>
          <w:sz w:val="24"/>
        </w:rPr>
        <w:t>, d’émeutes, de mouvements populaires.</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De la participation de l’</w:t>
      </w:r>
      <w:r w:rsidRPr="006E1E84">
        <w:rPr>
          <w:rFonts w:ascii="Arial" w:hAnsi="Arial" w:cs="Arial"/>
          <w:b/>
          <w:i/>
          <w:sz w:val="24"/>
          <w:szCs w:val="24"/>
        </w:rPr>
        <w:t>Assuré</w:t>
      </w:r>
      <w:r w:rsidRPr="006E1E84">
        <w:rPr>
          <w:rFonts w:ascii="Arial" w:hAnsi="Arial" w:cs="Arial"/>
          <w:b/>
          <w:sz w:val="24"/>
        </w:rPr>
        <w:t xml:space="preserve"> à des rixes, des crimes, des paris, des insurrections, des émeutes et des mouvements populaires, </w:t>
      </w:r>
      <w:r w:rsidRPr="006E1E84">
        <w:rPr>
          <w:rFonts w:ascii="Arial" w:hAnsi="Arial" w:cs="Arial"/>
          <w:bCs/>
          <w:sz w:val="24"/>
        </w:rPr>
        <w:t>sauf cas de légitime défense ou s'il se trouve dans l'accomplissement du devoir professionnel ou dans un cas d’assistance à personne en danger.</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 xml:space="preserve">De tout </w:t>
      </w:r>
      <w:r w:rsidRPr="006E1E84">
        <w:rPr>
          <w:rFonts w:ascii="Arial" w:hAnsi="Arial" w:cs="Arial"/>
          <w:b/>
          <w:i/>
          <w:sz w:val="24"/>
          <w:szCs w:val="24"/>
        </w:rPr>
        <w:t>Sinistre</w:t>
      </w:r>
      <w:r w:rsidRPr="006E1E84">
        <w:rPr>
          <w:rFonts w:ascii="Arial" w:hAnsi="Arial" w:cs="Arial"/>
          <w:b/>
          <w:sz w:val="24"/>
        </w:rPr>
        <w:t>, toute suite et/ou conséquence directe ou indirecte provenant d’une quelconque mise en contact et/ou contamination par des substances dites nucléaires, biologiques ou chimiques.</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D’un suicide ou de sa tentative.</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Des dommages dus aux effets directs ou indirects d'explosions, de dégagement de chaleur ou d'irradiation provenant du fait de transmutation de noyaux d'atome et de la radioactivité ainsi que les dommages dus aux effets de radiation provoqués par l'accélération artificielle de particules.</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Cs/>
          <w:sz w:val="24"/>
        </w:rPr>
      </w:pPr>
      <w:r w:rsidRPr="006E1E84">
        <w:rPr>
          <w:rFonts w:ascii="Arial" w:hAnsi="Arial" w:cs="Arial"/>
          <w:b/>
          <w:sz w:val="24"/>
        </w:rPr>
        <w:t xml:space="preserve">Les infections bactériennes </w:t>
      </w:r>
      <w:r w:rsidRPr="006E1E84">
        <w:rPr>
          <w:rFonts w:ascii="Arial" w:hAnsi="Arial" w:cs="Arial"/>
          <w:bCs/>
          <w:sz w:val="24"/>
        </w:rPr>
        <w:t>à l'exception des infections pyogéniques résultant d'une coupure ou d’une blessure accidentelle.</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Toute forme de maladie, accident cardiaque, rupture d’anévrisme.</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Cs/>
          <w:sz w:val="24"/>
        </w:rPr>
      </w:pPr>
      <w:r w:rsidRPr="006E1E84">
        <w:rPr>
          <w:rFonts w:ascii="Arial" w:hAnsi="Arial" w:cs="Arial"/>
          <w:b/>
          <w:sz w:val="24"/>
        </w:rPr>
        <w:t xml:space="preserve">Les interventions médicales ou chirurgicales </w:t>
      </w:r>
      <w:r w:rsidRPr="006E1E84">
        <w:rPr>
          <w:rFonts w:ascii="Arial" w:hAnsi="Arial" w:cs="Arial"/>
          <w:bCs/>
          <w:sz w:val="24"/>
        </w:rPr>
        <w:t xml:space="preserve">sauf si elles résultent d'un </w:t>
      </w:r>
      <w:r w:rsidRPr="006E1E84">
        <w:rPr>
          <w:rFonts w:ascii="Arial" w:hAnsi="Arial" w:cs="Arial"/>
          <w:bCs/>
          <w:i/>
          <w:sz w:val="24"/>
          <w:szCs w:val="24"/>
        </w:rPr>
        <w:t>Accident Garanti</w:t>
      </w:r>
      <w:r w:rsidRPr="006E1E84">
        <w:rPr>
          <w:rFonts w:ascii="Arial" w:hAnsi="Arial" w:cs="Arial"/>
          <w:bCs/>
          <w:sz w:val="24"/>
        </w:rPr>
        <w:t>.</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Toute activité militaire (période militaire, opérations militaires).</w:t>
      </w:r>
    </w:p>
    <w:p w:rsidR="00916D67" w:rsidRPr="006E1E84" w:rsidRDefault="00916D67" w:rsidP="00916D67">
      <w:pPr>
        <w:numPr>
          <w:ilvl w:val="0"/>
          <w:numId w:val="14"/>
        </w:numPr>
        <w:shd w:val="clear" w:color="auto" w:fill="D9D9D9"/>
        <w:tabs>
          <w:tab w:val="clear" w:pos="502"/>
          <w:tab w:val="num" w:pos="360"/>
          <w:tab w:val="left" w:pos="1700"/>
          <w:tab w:val="left" w:pos="2340"/>
          <w:tab w:val="left" w:pos="2960"/>
          <w:tab w:val="left" w:pos="3600"/>
          <w:tab w:val="left" w:pos="5200"/>
          <w:tab w:val="left" w:pos="6320"/>
          <w:tab w:val="left" w:pos="7580"/>
          <w:tab w:val="left" w:pos="8980"/>
        </w:tabs>
        <w:overflowPunct w:val="0"/>
        <w:autoSpaceDE w:val="0"/>
        <w:autoSpaceDN w:val="0"/>
        <w:adjustRightInd w:val="0"/>
        <w:ind w:left="360" w:right="-17"/>
        <w:jc w:val="both"/>
        <w:textAlignment w:val="baseline"/>
        <w:rPr>
          <w:rFonts w:ascii="Arial" w:hAnsi="Arial" w:cs="Arial"/>
          <w:b/>
          <w:sz w:val="24"/>
        </w:rPr>
      </w:pPr>
      <w:r w:rsidRPr="006E1E84">
        <w:rPr>
          <w:rFonts w:ascii="Arial" w:hAnsi="Arial" w:cs="Arial"/>
          <w:b/>
          <w:sz w:val="24"/>
        </w:rPr>
        <w:t xml:space="preserve">Les </w:t>
      </w:r>
      <w:r w:rsidRPr="006E1E84">
        <w:rPr>
          <w:rFonts w:ascii="Arial" w:hAnsi="Arial" w:cs="Arial"/>
          <w:b/>
          <w:i/>
          <w:sz w:val="24"/>
          <w:szCs w:val="24"/>
        </w:rPr>
        <w:t>Accidents</w:t>
      </w:r>
      <w:r w:rsidRPr="006E1E84">
        <w:rPr>
          <w:rFonts w:ascii="Arial" w:hAnsi="Arial" w:cs="Arial"/>
          <w:b/>
          <w:sz w:val="24"/>
        </w:rPr>
        <w:t xml:space="preserve"> résultant </w:t>
      </w:r>
      <w:bookmarkStart w:id="54" w:name="_Hlk110367625"/>
      <w:bookmarkStart w:id="55" w:name="_Hlk110362887"/>
      <w:r w:rsidRPr="006E1E84">
        <w:rPr>
          <w:rFonts w:ascii="Arial" w:hAnsi="Arial" w:cs="Arial"/>
          <w:b/>
          <w:sz w:val="24"/>
          <w:szCs w:val="24"/>
        </w:rPr>
        <w:t>d’un état d’imprégnation alcoolique caractérisé par un taux d’alcoolémie supérieur à la limite fixée par le Code de la route, de l’utilisation de drogues, de stupéfiants, tranquillisants non prescrits médicalement</w:t>
      </w:r>
      <w:bookmarkEnd w:id="54"/>
      <w:r w:rsidRPr="006E1E84">
        <w:rPr>
          <w:rFonts w:ascii="Arial" w:hAnsi="Arial" w:cs="Arial"/>
          <w:b/>
          <w:sz w:val="24"/>
          <w:szCs w:val="24"/>
        </w:rPr>
        <w:t>. </w:t>
      </w:r>
      <w:bookmarkEnd w:id="55"/>
    </w:p>
    <w:p w:rsidR="00916D67" w:rsidRPr="006E1E84" w:rsidRDefault="00916D67" w:rsidP="00916D67">
      <w:pPr>
        <w:rPr>
          <w:rFonts w:ascii="Arial" w:hAnsi="Arial" w:cs="Arial"/>
          <w:b/>
          <w:sz w:val="28"/>
        </w:rPr>
      </w:pPr>
      <w:bookmarkStart w:id="56" w:name="_Hlk11685397"/>
      <w:bookmarkEnd w:id="52"/>
      <w:bookmarkEnd w:id="53"/>
    </w:p>
    <w:p w:rsidR="00916D67" w:rsidRPr="006E1E84" w:rsidRDefault="00916D67" w:rsidP="00916D67">
      <w:pPr>
        <w:pStyle w:val="Titre1"/>
        <w:tabs>
          <w:tab w:val="left" w:pos="1701"/>
        </w:tabs>
        <w:spacing w:before="240" w:after="240"/>
        <w:rPr>
          <w:rFonts w:ascii="Arial" w:hAnsi="Arial" w:cs="Arial"/>
          <w:sz w:val="28"/>
        </w:rPr>
      </w:pPr>
      <w:bookmarkStart w:id="57" w:name="_Toc202432051"/>
      <w:r w:rsidRPr="006E1E84">
        <w:rPr>
          <w:rFonts w:ascii="Arial" w:hAnsi="Arial" w:cs="Arial"/>
          <w:sz w:val="28"/>
        </w:rPr>
        <w:t>CHAPITRE 5</w:t>
      </w:r>
      <w:r w:rsidRPr="006E1E84">
        <w:rPr>
          <w:rFonts w:ascii="Arial" w:hAnsi="Arial" w:cs="Arial"/>
          <w:sz w:val="28"/>
        </w:rPr>
        <w:tab/>
      </w:r>
      <w:r w:rsidR="006E1E84">
        <w:rPr>
          <w:rFonts w:ascii="Arial" w:hAnsi="Arial" w:cs="Arial"/>
          <w:sz w:val="28"/>
        </w:rPr>
        <w:t xml:space="preserve"> : </w:t>
      </w:r>
      <w:r w:rsidRPr="006E1E84">
        <w:rPr>
          <w:rFonts w:ascii="Arial" w:hAnsi="Arial" w:cs="Arial"/>
          <w:sz w:val="28"/>
        </w:rPr>
        <w:t>LUTTE CONTRE LE BLANCHIMENT D’ARGENT ET LE FINANCEMENT DU TERRORISME</w:t>
      </w:r>
      <w:bookmarkStart w:id="58" w:name="_Hlk109137895"/>
      <w:r w:rsidRPr="006E1E84">
        <w:rPr>
          <w:rFonts w:ascii="Arial" w:hAnsi="Arial" w:cs="Arial"/>
          <w:sz w:val="28"/>
        </w:rPr>
        <w:t>(LCB-FT)</w:t>
      </w:r>
      <w:bookmarkEnd w:id="58"/>
      <w:bookmarkEnd w:id="57"/>
    </w:p>
    <w:bookmarkEnd w:id="56"/>
    <w:p w:rsidR="00916D67" w:rsidRPr="006E1E84" w:rsidRDefault="00916D67" w:rsidP="00916D67">
      <w:pPr>
        <w:jc w:val="both"/>
        <w:rPr>
          <w:rFonts w:ascii="Arial" w:hAnsi="Arial" w:cs="Arial"/>
          <w:b/>
          <w:smallCaps/>
          <w:lang w:eastAsia="fr-FR"/>
        </w:rPr>
      </w:pPr>
      <w:r w:rsidRPr="006E1E84">
        <w:rPr>
          <w:rFonts w:ascii="Arial" w:hAnsi="Arial" w:cs="Arial"/>
        </w:rPr>
        <w:t>En leur qualité d’organisme financier, l’</w:t>
      </w:r>
      <w:r w:rsidRPr="006E1E84">
        <w:rPr>
          <w:rFonts w:ascii="Arial" w:hAnsi="Arial" w:cs="Arial"/>
          <w:i/>
        </w:rPr>
        <w:t>Assureur</w:t>
      </w:r>
      <w:r w:rsidRPr="006E1E84">
        <w:rPr>
          <w:rFonts w:ascii="Arial" w:hAnsi="Arial" w:cs="Arial"/>
        </w:rPr>
        <w:t xml:space="preserve"> et le </w:t>
      </w:r>
      <w:r w:rsidRPr="006E1E84">
        <w:rPr>
          <w:rFonts w:ascii="Arial" w:hAnsi="Arial" w:cs="Arial"/>
          <w:i/>
        </w:rPr>
        <w:t>Courtier Gestionnaire</w:t>
      </w:r>
      <w:r w:rsidRPr="006E1E84">
        <w:rPr>
          <w:rFonts w:ascii="Arial" w:hAnsi="Arial" w:cs="Arial"/>
        </w:rPr>
        <w:t xml:space="preserve"> sont soumis aux obligations légales </w:t>
      </w:r>
      <w:r w:rsidRPr="006E1E84">
        <w:rPr>
          <w:rFonts w:ascii="Arial" w:hAnsi="Arial" w:cs="Arial"/>
          <w:lang w:eastAsia="fr-FR"/>
        </w:rPr>
        <w:t xml:space="preserve">relatives à la LCB-FT issues principalement du Code monétaire et financier. </w:t>
      </w:r>
    </w:p>
    <w:p w:rsidR="00916D67" w:rsidRPr="006E1E84" w:rsidRDefault="00916D67" w:rsidP="00916D67">
      <w:pPr>
        <w:tabs>
          <w:tab w:val="left" w:pos="1360"/>
          <w:tab w:val="left" w:pos="1700"/>
          <w:tab w:val="left" w:pos="2340"/>
          <w:tab w:val="left" w:pos="2960"/>
          <w:tab w:val="left" w:pos="3600"/>
          <w:tab w:val="left" w:pos="5200"/>
          <w:tab w:val="left" w:pos="6320"/>
          <w:tab w:val="left" w:pos="7580"/>
          <w:tab w:val="left" w:pos="8980"/>
        </w:tabs>
        <w:ind w:left="20" w:right="-18"/>
        <w:jc w:val="both"/>
        <w:rPr>
          <w:rFonts w:ascii="Arial" w:hAnsi="Arial" w:cs="Arial"/>
          <w:b/>
          <w:smallCaps/>
          <w:lang w:eastAsia="fr-FR"/>
        </w:rPr>
      </w:pPr>
      <w:r w:rsidRPr="006E1E84">
        <w:rPr>
          <w:rFonts w:ascii="Arial" w:hAnsi="Arial" w:cs="Arial"/>
        </w:rPr>
        <w:t xml:space="preserve">A ce titre, ils mettent </w:t>
      </w:r>
      <w:bookmarkStart w:id="59" w:name="_Hlk109142269"/>
      <w:r w:rsidRPr="006E1E84">
        <w:rPr>
          <w:rFonts w:ascii="Arial" w:hAnsi="Arial" w:cs="Arial"/>
        </w:rPr>
        <w:t xml:space="preserve">notamment </w:t>
      </w:r>
      <w:bookmarkEnd w:id="59"/>
      <w:r w:rsidRPr="006E1E84">
        <w:rPr>
          <w:rFonts w:ascii="Arial" w:hAnsi="Arial" w:cs="Arial"/>
        </w:rPr>
        <w:t xml:space="preserve">en œuvre un traitement de surveillance des contrats pouvant aboutir à </w:t>
      </w:r>
      <w:r w:rsidRPr="006E1E84">
        <w:rPr>
          <w:rFonts w:ascii="Arial" w:hAnsi="Arial" w:cs="Arial"/>
          <w:lang w:eastAsia="fr-FR"/>
        </w:rPr>
        <w:t>la rédaction d’une déclaration de soupçon ou à la mise en œuvre d’une mesure de gel des avoirs</w:t>
      </w:r>
      <w:r w:rsidRPr="006E1E84">
        <w:rPr>
          <w:rFonts w:ascii="Arial" w:hAnsi="Arial" w:cs="Arial"/>
          <w:color w:val="1F497D"/>
          <w:lang w:eastAsia="fr-FR"/>
        </w:rPr>
        <w:t>.</w:t>
      </w:r>
    </w:p>
    <w:p w:rsidR="00916D67" w:rsidRPr="006E1E84" w:rsidRDefault="00916D67" w:rsidP="00916D67">
      <w:pPr>
        <w:rPr>
          <w:rFonts w:ascii="Arial" w:hAnsi="Arial" w:cs="Arial"/>
          <w:b/>
          <w:smallCaps/>
        </w:rPr>
      </w:pPr>
    </w:p>
    <w:p w:rsidR="00916D67" w:rsidRPr="006E1E84" w:rsidRDefault="00916D67" w:rsidP="00916D67">
      <w:pPr>
        <w:pStyle w:val="Titre1"/>
        <w:tabs>
          <w:tab w:val="left" w:pos="1701"/>
        </w:tabs>
        <w:spacing w:before="240" w:after="240"/>
        <w:rPr>
          <w:rFonts w:ascii="Arial" w:hAnsi="Arial" w:cs="Arial"/>
          <w:sz w:val="28"/>
          <w:highlight w:val="lightGray"/>
        </w:rPr>
      </w:pPr>
      <w:bookmarkStart w:id="60" w:name="_Hlk11685428"/>
      <w:bookmarkStart w:id="61" w:name="_Toc202432052"/>
      <w:r w:rsidRPr="006E1E84">
        <w:rPr>
          <w:rFonts w:ascii="Arial" w:hAnsi="Arial" w:cs="Arial"/>
          <w:sz w:val="28"/>
        </w:rPr>
        <w:t>CHAPITRE 6</w:t>
      </w:r>
      <w:r w:rsidRPr="006E1E84">
        <w:rPr>
          <w:rFonts w:ascii="Arial" w:hAnsi="Arial" w:cs="Arial"/>
          <w:sz w:val="28"/>
        </w:rPr>
        <w:tab/>
      </w:r>
      <w:r w:rsidR="006E1E84">
        <w:rPr>
          <w:rFonts w:ascii="Arial" w:hAnsi="Arial" w:cs="Arial"/>
          <w:sz w:val="28"/>
        </w:rPr>
        <w:t xml:space="preserve">: </w:t>
      </w:r>
      <w:r w:rsidRPr="006E1E84">
        <w:rPr>
          <w:rFonts w:ascii="Arial" w:hAnsi="Arial" w:cs="Arial"/>
          <w:sz w:val="28"/>
        </w:rPr>
        <w:t>COMMENT METTRE EN JEU LES GARANTIES ?</w:t>
      </w:r>
      <w:bookmarkEnd w:id="61"/>
    </w:p>
    <w:bookmarkEnd w:id="60"/>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rPr>
      </w:pPr>
      <w:r w:rsidRPr="006E1E84">
        <w:rPr>
          <w:rFonts w:ascii="Arial" w:hAnsi="Arial" w:cs="Arial"/>
          <w:b/>
        </w:rPr>
        <w:t xml:space="preserve">ARTICLE 1 - DELAI DE REGLEMENT DES </w:t>
      </w:r>
      <w:r w:rsidRPr="006E1E84">
        <w:rPr>
          <w:rFonts w:ascii="Arial" w:hAnsi="Arial" w:cs="Arial"/>
          <w:b/>
          <w:i/>
        </w:rPr>
        <w:t xml:space="preserve">SINISTRES </w:t>
      </w:r>
    </w:p>
    <w:p w:rsidR="00916D67" w:rsidRPr="006E1E84" w:rsidRDefault="00916D67" w:rsidP="00916D67">
      <w:pPr>
        <w:widowControl w:val="0"/>
        <w:ind w:right="-18"/>
        <w:jc w:val="both"/>
        <w:rPr>
          <w:rFonts w:ascii="Arial" w:hAnsi="Arial" w:cs="Arial"/>
          <w:iCs/>
          <w:szCs w:val="16"/>
          <w:lang w:eastAsia="fr-FR"/>
        </w:rPr>
      </w:pPr>
      <w:bookmarkStart w:id="62" w:name="_Hlk106367483"/>
      <w:bookmarkStart w:id="63" w:name="_Hlk106366258"/>
      <w:bookmarkStart w:id="64" w:name="_Hlk106398720"/>
      <w:bookmarkStart w:id="65" w:name="_Hlk106400028"/>
      <w:r w:rsidRPr="006E1E84">
        <w:rPr>
          <w:rFonts w:ascii="Arial" w:hAnsi="Arial" w:cs="Arial"/>
          <w:iCs/>
          <w:szCs w:val="16"/>
          <w:lang w:eastAsia="fr-FR"/>
        </w:rPr>
        <w:t xml:space="preserve">Selon la garantie concernée, </w:t>
      </w:r>
      <w:bookmarkStart w:id="66" w:name="_Hlk106205704"/>
      <w:r w:rsidRPr="006E1E84">
        <w:rPr>
          <w:rFonts w:ascii="Arial" w:hAnsi="Arial" w:cs="Arial"/>
          <w:iCs/>
          <w:szCs w:val="16"/>
          <w:lang w:eastAsia="fr-FR"/>
        </w:rPr>
        <w:t xml:space="preserve">le </w:t>
      </w:r>
      <w:r w:rsidRPr="006E1E84">
        <w:rPr>
          <w:rFonts w:ascii="Arial" w:hAnsi="Arial" w:cs="Arial"/>
          <w:i/>
          <w:szCs w:val="16"/>
          <w:lang w:eastAsia="fr-FR"/>
        </w:rPr>
        <w:t>Courtier Gestionnaire</w:t>
      </w:r>
      <w:r w:rsidRPr="006E1E84">
        <w:rPr>
          <w:rFonts w:ascii="Arial" w:hAnsi="Arial" w:cs="Arial"/>
          <w:iCs/>
          <w:szCs w:val="16"/>
          <w:lang w:eastAsia="fr-FR"/>
        </w:rPr>
        <w:t xml:space="preserve"> </w:t>
      </w:r>
      <w:bookmarkEnd w:id="66"/>
      <w:r w:rsidRPr="006E1E84">
        <w:rPr>
          <w:rFonts w:ascii="Arial" w:hAnsi="Arial" w:cs="Arial"/>
          <w:iCs/>
          <w:szCs w:val="16"/>
          <w:lang w:eastAsia="fr-FR"/>
        </w:rPr>
        <w:t>ou l’</w:t>
      </w:r>
      <w:r w:rsidRPr="006E1E84">
        <w:rPr>
          <w:rFonts w:ascii="Arial" w:hAnsi="Arial" w:cs="Arial"/>
          <w:i/>
          <w:iCs/>
          <w:szCs w:val="16"/>
          <w:lang w:eastAsia="fr-FR"/>
        </w:rPr>
        <w:t>Assureur</w:t>
      </w:r>
      <w:r w:rsidRPr="006E1E84">
        <w:rPr>
          <w:rFonts w:ascii="Arial" w:hAnsi="Arial" w:cs="Arial"/>
          <w:iCs/>
          <w:szCs w:val="16"/>
          <w:lang w:eastAsia="fr-FR"/>
        </w:rPr>
        <w:t xml:space="preserve"> versera à l’</w:t>
      </w:r>
      <w:r w:rsidRPr="006E1E84">
        <w:rPr>
          <w:rFonts w:ascii="Arial" w:hAnsi="Arial" w:cs="Arial"/>
          <w:i/>
          <w:iCs/>
          <w:szCs w:val="16"/>
          <w:lang w:eastAsia="fr-FR"/>
        </w:rPr>
        <w:t>Assuré</w:t>
      </w:r>
      <w:r w:rsidRPr="006E1E84">
        <w:rPr>
          <w:rFonts w:ascii="Arial" w:hAnsi="Arial" w:cs="Arial"/>
          <w:iCs/>
          <w:szCs w:val="16"/>
          <w:lang w:eastAsia="fr-FR"/>
        </w:rPr>
        <w:t xml:space="preserve"> ou au </w:t>
      </w:r>
      <w:r w:rsidRPr="006E1E84">
        <w:rPr>
          <w:rFonts w:ascii="Arial" w:hAnsi="Arial" w:cs="Arial"/>
          <w:i/>
          <w:iCs/>
          <w:szCs w:val="16"/>
          <w:lang w:eastAsia="fr-FR"/>
        </w:rPr>
        <w:t>Bénéficiaire</w:t>
      </w:r>
      <w:r w:rsidRPr="006E1E84">
        <w:rPr>
          <w:rFonts w:ascii="Arial" w:hAnsi="Arial" w:cs="Arial"/>
          <w:iCs/>
          <w:szCs w:val="16"/>
          <w:lang w:eastAsia="fr-FR"/>
        </w:rPr>
        <w:t xml:space="preserve"> le capital garanti ou remboursera les frais et dépenses engagés ou le montant du préjudice subi, dans les </w:t>
      </w:r>
      <w:r w:rsidRPr="006E1E84">
        <w:rPr>
          <w:rFonts w:ascii="Arial" w:hAnsi="Arial" w:cs="Arial"/>
          <w:b/>
          <w:iCs/>
          <w:szCs w:val="16"/>
          <w:lang w:eastAsia="fr-FR"/>
        </w:rPr>
        <w:t>5 (cinq) jours ouvrés</w:t>
      </w:r>
      <w:r w:rsidRPr="006E1E84">
        <w:rPr>
          <w:rFonts w:ascii="Arial" w:hAnsi="Arial" w:cs="Arial"/>
          <w:iCs/>
          <w:szCs w:val="16"/>
          <w:lang w:eastAsia="fr-FR"/>
        </w:rPr>
        <w:t xml:space="preserve"> suivant la réception de tous les éléments nécessaires au règlement. La complétude du dossier est validée par le </w:t>
      </w:r>
      <w:r w:rsidRPr="006E1E84">
        <w:rPr>
          <w:rFonts w:ascii="Arial" w:hAnsi="Arial" w:cs="Arial"/>
          <w:i/>
          <w:szCs w:val="16"/>
          <w:lang w:eastAsia="fr-FR"/>
        </w:rPr>
        <w:t xml:space="preserve">Courtier </w:t>
      </w:r>
      <w:r w:rsidRPr="006E1E84">
        <w:rPr>
          <w:rFonts w:ascii="Arial" w:hAnsi="Arial" w:cs="Arial"/>
          <w:i/>
          <w:szCs w:val="16"/>
          <w:lang w:eastAsia="fr-FR"/>
        </w:rPr>
        <w:lastRenderedPageBreak/>
        <w:t>Gestionnaire</w:t>
      </w:r>
      <w:r w:rsidRPr="006E1E84">
        <w:rPr>
          <w:rFonts w:ascii="Arial" w:hAnsi="Arial" w:cs="Arial"/>
          <w:iCs/>
          <w:szCs w:val="16"/>
          <w:lang w:eastAsia="fr-FR"/>
        </w:rPr>
        <w:t xml:space="preserve"> et le médecin conseil de l’</w:t>
      </w:r>
      <w:r w:rsidRPr="006E1E84">
        <w:rPr>
          <w:rFonts w:ascii="Arial" w:hAnsi="Arial" w:cs="Arial"/>
          <w:i/>
          <w:iCs/>
          <w:szCs w:val="16"/>
          <w:lang w:eastAsia="fr-FR"/>
        </w:rPr>
        <w:t>Assureur</w:t>
      </w:r>
      <w:r w:rsidRPr="006E1E84">
        <w:rPr>
          <w:rFonts w:ascii="Arial" w:hAnsi="Arial" w:cs="Arial"/>
          <w:iCs/>
          <w:szCs w:val="16"/>
          <w:lang w:eastAsia="fr-FR"/>
        </w:rPr>
        <w:t xml:space="preserve"> en fonction de la garantie mise en jeu.</w:t>
      </w:r>
      <w:bookmarkEnd w:id="62"/>
    </w:p>
    <w:bookmarkEnd w:id="63"/>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rPr>
      </w:pPr>
    </w:p>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rPr>
      </w:pPr>
      <w:r w:rsidRPr="006E1E84">
        <w:rPr>
          <w:rFonts w:ascii="Arial" w:hAnsi="Arial" w:cs="Arial"/>
          <w:b/>
        </w:rPr>
        <w:t xml:space="preserve">ARTICLE 2 - DECLARATION DES </w:t>
      </w:r>
      <w:r w:rsidRPr="006E1E84">
        <w:rPr>
          <w:rFonts w:ascii="Arial" w:hAnsi="Arial" w:cs="Arial"/>
          <w:b/>
          <w:i/>
        </w:rPr>
        <w:t xml:space="preserve">SINISTRES </w:t>
      </w:r>
    </w:p>
    <w:p w:rsidR="00916D67" w:rsidRPr="006E1E84" w:rsidRDefault="00916D67" w:rsidP="00916D67">
      <w:pPr>
        <w:overflowPunct w:val="0"/>
        <w:autoSpaceDE w:val="0"/>
        <w:autoSpaceDN w:val="0"/>
        <w:adjustRightInd w:val="0"/>
        <w:ind w:right="-18"/>
        <w:jc w:val="both"/>
        <w:textAlignment w:val="baseline"/>
        <w:rPr>
          <w:rFonts w:ascii="Arial" w:hAnsi="Arial" w:cs="Arial"/>
          <w:lang w:eastAsia="fr-FR"/>
        </w:rPr>
      </w:pPr>
      <w:bookmarkStart w:id="67" w:name="_Hlk106286366"/>
      <w:bookmarkStart w:id="68" w:name="_Hlk106278650"/>
      <w:bookmarkStart w:id="69" w:name="_Hlk106276557"/>
      <w:bookmarkStart w:id="70" w:name="_Hlk106368828"/>
      <w:bookmarkStart w:id="71" w:name="_Hlk106367499"/>
      <w:bookmarkStart w:id="72" w:name="_Hlk106294391"/>
      <w:r w:rsidRPr="006E1E84">
        <w:rPr>
          <w:rFonts w:ascii="Arial" w:hAnsi="Arial" w:cs="Arial"/>
          <w:lang w:eastAsia="fr-FR"/>
        </w:rPr>
        <w:t>L’</w:t>
      </w:r>
      <w:r w:rsidRPr="006E1E84">
        <w:rPr>
          <w:rFonts w:ascii="Arial" w:hAnsi="Arial" w:cs="Arial"/>
          <w:i/>
          <w:lang w:eastAsia="fr-FR"/>
        </w:rPr>
        <w:t>Assuré</w:t>
      </w:r>
      <w:r w:rsidRPr="006E1E84">
        <w:rPr>
          <w:rFonts w:ascii="Arial" w:hAnsi="Arial" w:cs="Arial"/>
          <w:lang w:eastAsia="fr-FR"/>
        </w:rPr>
        <w:t xml:space="preserve"> ou le </w:t>
      </w:r>
      <w:r w:rsidRPr="006E1E84">
        <w:rPr>
          <w:rFonts w:ascii="Arial" w:hAnsi="Arial" w:cs="Arial"/>
          <w:i/>
          <w:lang w:eastAsia="fr-FR"/>
        </w:rPr>
        <w:t>Bénéficiaire</w:t>
      </w:r>
      <w:r w:rsidRPr="006E1E84">
        <w:rPr>
          <w:rFonts w:ascii="Arial" w:hAnsi="Arial" w:cs="Arial"/>
          <w:lang w:eastAsia="fr-FR"/>
        </w:rPr>
        <w:t xml:space="preserve"> est obligé de donner avis à l’</w:t>
      </w:r>
      <w:r w:rsidRPr="006E1E84">
        <w:rPr>
          <w:rFonts w:ascii="Arial" w:hAnsi="Arial" w:cs="Arial"/>
          <w:i/>
          <w:iCs/>
          <w:lang w:eastAsia="fr-FR"/>
        </w:rPr>
        <w:t>Assureur</w:t>
      </w:r>
      <w:r w:rsidRPr="006E1E84">
        <w:rPr>
          <w:rFonts w:ascii="Arial" w:hAnsi="Arial" w:cs="Arial"/>
          <w:lang w:eastAsia="fr-FR"/>
        </w:rPr>
        <w:t xml:space="preserve">, dès qu’il en a connaissance et au plus tard dans les 15 (quinze) jours de tout </w:t>
      </w:r>
      <w:r w:rsidRPr="006E1E84">
        <w:rPr>
          <w:rFonts w:ascii="Arial" w:hAnsi="Arial" w:cs="Arial"/>
          <w:i/>
          <w:lang w:eastAsia="fr-FR"/>
        </w:rPr>
        <w:t>Sinistre</w:t>
      </w:r>
      <w:r w:rsidRPr="006E1E84">
        <w:rPr>
          <w:rFonts w:ascii="Arial" w:hAnsi="Arial" w:cs="Arial"/>
          <w:lang w:eastAsia="fr-FR"/>
        </w:rPr>
        <w:t xml:space="preserve"> de nature à entraîner la garantie de l’</w:t>
      </w:r>
      <w:r w:rsidRPr="006E1E84">
        <w:rPr>
          <w:rFonts w:ascii="Arial" w:hAnsi="Arial" w:cs="Arial"/>
          <w:i/>
          <w:iCs/>
          <w:lang w:eastAsia="fr-FR"/>
        </w:rPr>
        <w:t>Assureur</w:t>
      </w:r>
      <w:r w:rsidRPr="006E1E84">
        <w:rPr>
          <w:rFonts w:ascii="Arial" w:hAnsi="Arial" w:cs="Arial"/>
          <w:lang w:eastAsia="fr-FR"/>
        </w:rPr>
        <w:t xml:space="preserve">. </w:t>
      </w:r>
      <w:r w:rsidRPr="006E1E84">
        <w:rPr>
          <w:rFonts w:ascii="Arial" w:hAnsi="Arial" w:cs="Arial"/>
          <w:b/>
          <w:bCs/>
          <w:sz w:val="24"/>
          <w:szCs w:val="24"/>
          <w:shd w:val="clear" w:color="auto" w:fill="D9D9D9"/>
          <w:lang w:eastAsia="fr-FR"/>
        </w:rPr>
        <w:t>Si l’</w:t>
      </w:r>
      <w:r w:rsidRPr="006E1E84">
        <w:rPr>
          <w:rFonts w:ascii="Arial" w:hAnsi="Arial" w:cs="Arial"/>
          <w:b/>
          <w:bCs/>
          <w:i/>
          <w:iCs/>
          <w:sz w:val="24"/>
          <w:szCs w:val="24"/>
          <w:shd w:val="clear" w:color="auto" w:fill="D9D9D9"/>
          <w:lang w:eastAsia="fr-FR"/>
        </w:rPr>
        <w:t xml:space="preserve">Assuré </w:t>
      </w:r>
      <w:r w:rsidRPr="006E1E84">
        <w:rPr>
          <w:rFonts w:ascii="Arial" w:hAnsi="Arial" w:cs="Arial"/>
          <w:b/>
          <w:bCs/>
          <w:sz w:val="24"/>
          <w:szCs w:val="24"/>
          <w:shd w:val="clear" w:color="auto" w:fill="D9D9D9"/>
          <w:lang w:eastAsia="fr-FR"/>
        </w:rPr>
        <w:t>ne respecte pas ce délai, sauf cas fortuit ou de force majeure, l’</w:t>
      </w:r>
      <w:r w:rsidRPr="006E1E84">
        <w:rPr>
          <w:rFonts w:ascii="Arial" w:hAnsi="Arial" w:cs="Arial"/>
          <w:b/>
          <w:bCs/>
          <w:i/>
          <w:iCs/>
          <w:sz w:val="24"/>
          <w:szCs w:val="24"/>
          <w:shd w:val="clear" w:color="auto" w:fill="D9D9D9"/>
          <w:lang w:eastAsia="fr-FR"/>
        </w:rPr>
        <w:t>Assureur</w:t>
      </w:r>
      <w:r w:rsidRPr="006E1E84">
        <w:rPr>
          <w:rFonts w:ascii="Arial" w:hAnsi="Arial" w:cs="Arial"/>
          <w:b/>
          <w:bCs/>
          <w:sz w:val="24"/>
          <w:szCs w:val="24"/>
          <w:shd w:val="clear" w:color="auto" w:fill="D9D9D9"/>
          <w:lang w:eastAsia="fr-FR"/>
        </w:rPr>
        <w:t xml:space="preserve"> sera en droit d’opposer une déchéance de garantie s’il établit que ce retard lui a causé un préjudice.</w:t>
      </w:r>
      <w:r w:rsidRPr="006E1E84">
        <w:rPr>
          <w:rFonts w:ascii="Arial" w:hAnsi="Arial" w:cs="Arial"/>
          <w:sz w:val="24"/>
          <w:szCs w:val="24"/>
          <w:lang w:eastAsia="fr-FR"/>
        </w:rPr>
        <w:t xml:space="preserve"> </w:t>
      </w:r>
    </w:p>
    <w:bookmarkEnd w:id="67"/>
    <w:bookmarkEnd w:id="68"/>
    <w:bookmarkEnd w:id="69"/>
    <w:p w:rsidR="00916D67" w:rsidRPr="006E1E84" w:rsidRDefault="00916D67" w:rsidP="00916D67">
      <w:pPr>
        <w:overflowPunct w:val="0"/>
        <w:autoSpaceDE w:val="0"/>
        <w:autoSpaceDN w:val="0"/>
        <w:adjustRightInd w:val="0"/>
        <w:ind w:left="480" w:right="-18" w:hanging="480"/>
        <w:jc w:val="both"/>
        <w:textAlignment w:val="baseline"/>
        <w:rPr>
          <w:rFonts w:ascii="Arial" w:hAnsi="Arial" w:cs="Arial"/>
          <w:lang w:eastAsia="fr-FR"/>
        </w:rPr>
      </w:pPr>
    </w:p>
    <w:p w:rsidR="00916D67" w:rsidRPr="006E1E84" w:rsidRDefault="00916D67" w:rsidP="00916D67">
      <w:pPr>
        <w:ind w:right="-18"/>
        <w:jc w:val="both"/>
        <w:rPr>
          <w:rFonts w:ascii="Arial" w:hAnsi="Arial" w:cs="Arial"/>
          <w:lang w:eastAsia="fr-FR"/>
        </w:rPr>
      </w:pPr>
      <w:bookmarkStart w:id="73" w:name="_Hlk106367611"/>
      <w:bookmarkEnd w:id="64"/>
      <w:bookmarkEnd w:id="65"/>
      <w:bookmarkEnd w:id="70"/>
      <w:bookmarkEnd w:id="71"/>
      <w:bookmarkEnd w:id="72"/>
      <w:r w:rsidRPr="006E1E84">
        <w:rPr>
          <w:rFonts w:ascii="Arial" w:hAnsi="Arial" w:cs="Arial"/>
        </w:rPr>
        <w:t xml:space="preserve">Toute déclaration de </w:t>
      </w:r>
      <w:r w:rsidRPr="006E1E84">
        <w:rPr>
          <w:rFonts w:ascii="Arial" w:hAnsi="Arial" w:cs="Arial"/>
          <w:i/>
        </w:rPr>
        <w:t>Sinistre</w:t>
      </w:r>
      <w:r w:rsidRPr="006E1E84">
        <w:rPr>
          <w:rFonts w:ascii="Arial" w:hAnsi="Arial" w:cs="Arial"/>
        </w:rPr>
        <w:t xml:space="preserve"> devra être adressée par l’</w:t>
      </w:r>
      <w:r w:rsidRPr="006E1E84">
        <w:rPr>
          <w:rFonts w:ascii="Arial" w:hAnsi="Arial" w:cs="Arial"/>
          <w:i/>
        </w:rPr>
        <w:t>Assuré</w:t>
      </w:r>
      <w:r w:rsidRPr="006E1E84">
        <w:rPr>
          <w:rFonts w:ascii="Arial" w:hAnsi="Arial" w:cs="Arial"/>
        </w:rPr>
        <w:t xml:space="preserve"> ou le </w:t>
      </w:r>
      <w:r w:rsidRPr="006E1E84">
        <w:rPr>
          <w:rFonts w:ascii="Arial" w:hAnsi="Arial" w:cs="Arial"/>
          <w:i/>
        </w:rPr>
        <w:t>Bénéficiaire</w:t>
      </w:r>
      <w:r w:rsidRPr="006E1E84">
        <w:rPr>
          <w:rFonts w:ascii="Arial" w:hAnsi="Arial" w:cs="Arial"/>
        </w:rPr>
        <w:t xml:space="preserve"> à :</w:t>
      </w:r>
    </w:p>
    <w:p w:rsidR="00916D67" w:rsidRPr="006E1E84" w:rsidRDefault="00916D67" w:rsidP="00916D67">
      <w:pPr>
        <w:ind w:left="480" w:right="-18" w:hanging="480"/>
        <w:jc w:val="both"/>
        <w:rPr>
          <w:rFonts w:ascii="Arial" w:hAnsi="Arial" w:cs="Arial"/>
        </w:rPr>
      </w:pPr>
    </w:p>
    <w:p w:rsidR="00916D67" w:rsidRPr="006E1E84" w:rsidRDefault="00916D67" w:rsidP="00916D67">
      <w:pPr>
        <w:widowControl w:val="0"/>
        <w:jc w:val="center"/>
        <w:rPr>
          <w:rFonts w:ascii="Arial" w:hAnsi="Arial" w:cs="Arial"/>
        </w:rPr>
      </w:pPr>
      <w:r w:rsidRPr="006E1E84">
        <w:rPr>
          <w:rFonts w:ascii="Arial" w:hAnsi="Arial" w:cs="Arial"/>
        </w:rPr>
        <w:t xml:space="preserve">Assurant France </w:t>
      </w:r>
    </w:p>
    <w:p w:rsidR="00916D67" w:rsidRPr="006E1E84" w:rsidRDefault="00916D67" w:rsidP="00916D67">
      <w:pPr>
        <w:widowControl w:val="0"/>
        <w:jc w:val="center"/>
        <w:rPr>
          <w:rFonts w:ascii="Arial" w:hAnsi="Arial" w:cs="Arial"/>
        </w:rPr>
      </w:pPr>
      <w:r w:rsidRPr="006E1E84">
        <w:rPr>
          <w:rFonts w:ascii="Arial" w:hAnsi="Arial" w:cs="Arial"/>
        </w:rPr>
        <w:t xml:space="preserve">Service CARTE Visa </w:t>
      </w:r>
    </w:p>
    <w:p w:rsidR="00916D67" w:rsidRPr="006E1E84" w:rsidRDefault="00916D67" w:rsidP="00916D67">
      <w:pPr>
        <w:widowControl w:val="0"/>
        <w:jc w:val="center"/>
        <w:rPr>
          <w:rFonts w:ascii="Arial" w:hAnsi="Arial" w:cs="Arial"/>
        </w:rPr>
      </w:pPr>
      <w:r w:rsidRPr="006E1E84">
        <w:rPr>
          <w:rFonts w:ascii="Arial" w:hAnsi="Arial" w:cs="Arial"/>
        </w:rPr>
        <w:t>CS 60569</w:t>
      </w:r>
    </w:p>
    <w:p w:rsidR="00916D67" w:rsidRPr="006E1E84" w:rsidRDefault="00916D67" w:rsidP="00916D67">
      <w:pPr>
        <w:ind w:left="480" w:right="-18" w:hanging="480"/>
        <w:jc w:val="center"/>
        <w:rPr>
          <w:rFonts w:ascii="Arial" w:hAnsi="Arial" w:cs="Arial"/>
        </w:rPr>
      </w:pPr>
      <w:r w:rsidRPr="006E1E84">
        <w:rPr>
          <w:rFonts w:ascii="Arial" w:hAnsi="Arial" w:cs="Arial"/>
        </w:rPr>
        <w:t>13594 Aix en Provence Cedex 3</w:t>
      </w:r>
    </w:p>
    <w:p w:rsidR="00916D67" w:rsidRPr="006E1E84" w:rsidRDefault="00916D67" w:rsidP="00916D67">
      <w:pPr>
        <w:ind w:left="480" w:right="-18" w:hanging="480"/>
        <w:jc w:val="center"/>
        <w:rPr>
          <w:rFonts w:ascii="Arial" w:hAnsi="Arial" w:cs="Arial"/>
        </w:rPr>
      </w:pPr>
      <w:r w:rsidRPr="006E1E84">
        <w:rPr>
          <w:rFonts w:ascii="Arial" w:hAnsi="Arial" w:cs="Arial"/>
        </w:rPr>
        <w:t>Tél (depuis la France*) : 04 86 91 01 25</w:t>
      </w:r>
    </w:p>
    <w:p w:rsidR="00916D67" w:rsidRPr="006E1E84" w:rsidRDefault="00916D67" w:rsidP="00916D67">
      <w:pPr>
        <w:ind w:left="480" w:right="-18" w:hanging="480"/>
        <w:jc w:val="center"/>
        <w:rPr>
          <w:rFonts w:ascii="Arial" w:hAnsi="Arial" w:cs="Arial"/>
        </w:rPr>
      </w:pPr>
      <w:r w:rsidRPr="006E1E84">
        <w:rPr>
          <w:rFonts w:ascii="Arial" w:hAnsi="Arial" w:cs="Arial"/>
        </w:rPr>
        <w:t>Tél (depuis l’étranger*) : + 33 4 86 91 01 25</w:t>
      </w:r>
    </w:p>
    <w:p w:rsidR="00916D67" w:rsidRPr="006E1E84" w:rsidRDefault="00916D67" w:rsidP="00916D67">
      <w:pPr>
        <w:ind w:left="480" w:right="-18" w:hanging="480"/>
        <w:jc w:val="center"/>
        <w:rPr>
          <w:rFonts w:ascii="Arial" w:hAnsi="Arial" w:cs="Arial"/>
        </w:rPr>
      </w:pPr>
      <w:r w:rsidRPr="006E1E84">
        <w:rPr>
          <w:rFonts w:ascii="Arial" w:hAnsi="Arial" w:cs="Arial"/>
        </w:rPr>
        <w:t>Du lundi au samedi de 8h à 20h</w:t>
      </w:r>
    </w:p>
    <w:p w:rsidR="00916D67" w:rsidRPr="006E1E84" w:rsidRDefault="00916D67" w:rsidP="00916D67">
      <w:pPr>
        <w:ind w:left="480" w:right="-18" w:hanging="480"/>
        <w:jc w:val="center"/>
        <w:rPr>
          <w:rFonts w:ascii="Arial" w:hAnsi="Arial" w:cs="Arial"/>
        </w:rPr>
      </w:pPr>
      <w:r w:rsidRPr="006E1E84">
        <w:rPr>
          <w:rFonts w:ascii="Arial" w:hAnsi="Arial" w:cs="Arial"/>
        </w:rPr>
        <w:t>Service internet : www.visa-assurances.fr</w:t>
      </w:r>
    </w:p>
    <w:p w:rsidR="00916D67" w:rsidRPr="006E1E84" w:rsidRDefault="00916D67" w:rsidP="00916D67">
      <w:pPr>
        <w:ind w:left="480" w:right="-18" w:hanging="480"/>
        <w:jc w:val="center"/>
        <w:rPr>
          <w:rFonts w:ascii="Arial" w:hAnsi="Arial" w:cs="Arial"/>
        </w:rPr>
      </w:pPr>
    </w:p>
    <w:bookmarkEnd w:id="73"/>
    <w:p w:rsidR="00916D67" w:rsidRPr="006E1E84" w:rsidRDefault="00916D67" w:rsidP="00916D67">
      <w:pPr>
        <w:tabs>
          <w:tab w:val="left" w:pos="940"/>
          <w:tab w:val="left" w:pos="1360"/>
          <w:tab w:val="left" w:pos="1700"/>
          <w:tab w:val="left" w:pos="2340"/>
          <w:tab w:val="left" w:pos="2960"/>
          <w:tab w:val="left" w:pos="3600"/>
          <w:tab w:val="left" w:pos="5200"/>
          <w:tab w:val="left" w:pos="6320"/>
          <w:tab w:val="left" w:pos="7580"/>
          <w:tab w:val="left" w:pos="8980"/>
        </w:tabs>
        <w:spacing w:line="240" w:lineRule="atLeast"/>
        <w:ind w:left="20" w:right="-18"/>
        <w:jc w:val="both"/>
        <w:rPr>
          <w:rFonts w:ascii="Arial" w:hAnsi="Arial" w:cs="Arial"/>
          <w:b/>
        </w:rPr>
      </w:pPr>
    </w:p>
    <w:p w:rsidR="00916D67" w:rsidRPr="006E1E84" w:rsidRDefault="00916D67" w:rsidP="00916D67">
      <w:pPr>
        <w:rPr>
          <w:rFonts w:ascii="Arial" w:hAnsi="Arial" w:cs="Arial"/>
          <w:b/>
        </w:rPr>
      </w:pPr>
      <w:bookmarkStart w:id="74" w:name="_Hlk11685583"/>
      <w:r w:rsidRPr="006E1E84">
        <w:rPr>
          <w:rFonts w:ascii="Arial" w:hAnsi="Arial" w:cs="Arial"/>
          <w:b/>
        </w:rPr>
        <w:t>(*) Numéro facturé au prix d'une communication nationale</w:t>
      </w:r>
      <w:r w:rsidRPr="006E1E84">
        <w:rPr>
          <w:rFonts w:ascii="Arial" w:hAnsi="Arial" w:cs="Arial"/>
          <w:b/>
          <w:bCs/>
        </w:rPr>
        <w:t xml:space="preserve"> (pour les appels émis depuis la France) ou internationale (pour les appels émis depuis l’étranger),</w:t>
      </w:r>
      <w:r w:rsidRPr="006E1E84">
        <w:rPr>
          <w:rFonts w:ascii="Arial" w:hAnsi="Arial" w:cs="Arial"/>
          <w:b/>
        </w:rPr>
        <w:t xml:space="preserve"> selon les offres de chaque opérateur.</w:t>
      </w:r>
      <w:bookmarkEnd w:id="74"/>
    </w:p>
    <w:p w:rsidR="00916D67" w:rsidRPr="006E1E84" w:rsidRDefault="00916D67" w:rsidP="00916D67">
      <w:pPr>
        <w:ind w:left="480" w:right="-18" w:hanging="480"/>
        <w:jc w:val="both"/>
        <w:rPr>
          <w:rFonts w:ascii="Arial" w:hAnsi="Arial" w:cs="Arial"/>
          <w:b/>
          <w:i/>
        </w:rPr>
      </w:pPr>
    </w:p>
    <w:p w:rsidR="00916D67" w:rsidRPr="006E1E84" w:rsidRDefault="00916D67" w:rsidP="00916D67">
      <w:pPr>
        <w:ind w:right="-18"/>
        <w:jc w:val="both"/>
        <w:rPr>
          <w:rFonts w:ascii="Arial" w:hAnsi="Arial" w:cs="Arial"/>
          <w:b/>
        </w:rPr>
      </w:pPr>
      <w:r w:rsidRPr="006E1E84">
        <w:rPr>
          <w:rFonts w:ascii="Arial" w:hAnsi="Arial" w:cs="Arial"/>
          <w:b/>
        </w:rPr>
        <w:t>Conformément à l’article 1353 du Code civil, il appartient à l’</w:t>
      </w:r>
      <w:r w:rsidRPr="006E1E84">
        <w:rPr>
          <w:rFonts w:ascii="Arial" w:hAnsi="Arial" w:cs="Arial"/>
          <w:b/>
          <w:i/>
        </w:rPr>
        <w:t>Assuré</w:t>
      </w:r>
      <w:r w:rsidRPr="006E1E84">
        <w:rPr>
          <w:rFonts w:ascii="Arial" w:hAnsi="Arial" w:cs="Arial"/>
          <w:b/>
        </w:rPr>
        <w:t xml:space="preserve"> de démontrer qu’il remplit les conditions de validité de garantie. Toute demande non étayée par les éléments et informations suffisants pour prouver la matérialité des faits, pourra être rejetée. </w:t>
      </w:r>
    </w:p>
    <w:p w:rsidR="00916D67" w:rsidRPr="006E1E84" w:rsidRDefault="00916D67" w:rsidP="00916D67">
      <w:pPr>
        <w:ind w:right="-18"/>
        <w:jc w:val="both"/>
        <w:rPr>
          <w:rFonts w:ascii="Arial" w:hAnsi="Arial" w:cs="Arial"/>
          <w:b/>
          <w:i/>
        </w:rPr>
      </w:pPr>
    </w:p>
    <w:p w:rsidR="00916D67" w:rsidRPr="006E1E84" w:rsidRDefault="00916D67" w:rsidP="00916D67">
      <w:pPr>
        <w:overflowPunct w:val="0"/>
        <w:autoSpaceDE w:val="0"/>
        <w:autoSpaceDN w:val="0"/>
        <w:adjustRightInd w:val="0"/>
        <w:jc w:val="both"/>
        <w:textAlignment w:val="baseline"/>
        <w:rPr>
          <w:rFonts w:ascii="Arial" w:hAnsi="Arial" w:cs="Arial"/>
          <w:lang w:eastAsia="fr-FR"/>
        </w:rPr>
      </w:pPr>
      <w:bookmarkStart w:id="75" w:name="_Hlk106276625"/>
      <w:bookmarkStart w:id="76" w:name="_Hlk106367635"/>
      <w:bookmarkStart w:id="77" w:name="_Hlk106206265"/>
      <w:bookmarkStart w:id="78" w:name="_Hlk11685630"/>
      <w:r w:rsidRPr="006E1E84">
        <w:rPr>
          <w:rFonts w:ascii="Arial" w:hAnsi="Arial" w:cs="Arial"/>
          <w:lang w:eastAsia="fr-FR"/>
        </w:rPr>
        <w:t>L’</w:t>
      </w:r>
      <w:r w:rsidRPr="006E1E84">
        <w:rPr>
          <w:rFonts w:ascii="Arial" w:hAnsi="Arial" w:cs="Arial"/>
          <w:i/>
          <w:iCs/>
          <w:lang w:eastAsia="fr-FR"/>
        </w:rPr>
        <w:t>Assuré</w:t>
      </w:r>
      <w:r w:rsidRPr="006E1E84">
        <w:rPr>
          <w:rFonts w:ascii="Arial" w:hAnsi="Arial" w:cs="Arial"/>
          <w:lang w:eastAsia="fr-FR"/>
        </w:rPr>
        <w:t xml:space="preserve"> doit transmettre les documents et pièces justificatifs indiqués ci-après selon la garantie mise en jeu.</w:t>
      </w:r>
    </w:p>
    <w:p w:rsidR="00916D67" w:rsidRPr="006E1E84" w:rsidRDefault="00916D67" w:rsidP="00916D67">
      <w:pPr>
        <w:shd w:val="clear" w:color="auto" w:fill="D9D9D9"/>
        <w:autoSpaceDE w:val="0"/>
        <w:autoSpaceDN w:val="0"/>
        <w:adjustRightInd w:val="0"/>
        <w:jc w:val="both"/>
        <w:rPr>
          <w:rFonts w:ascii="Arial" w:hAnsi="Arial" w:cs="Arial"/>
          <w:b/>
          <w:sz w:val="24"/>
          <w:szCs w:val="24"/>
          <w:lang w:eastAsia="fr-FR"/>
        </w:rPr>
      </w:pPr>
      <w:bookmarkStart w:id="79" w:name="_Hlk106277462"/>
      <w:bookmarkEnd w:id="75"/>
      <w:r w:rsidRPr="006E1E84">
        <w:rPr>
          <w:rFonts w:ascii="Arial" w:hAnsi="Arial" w:cs="Arial"/>
          <w:b/>
          <w:sz w:val="24"/>
          <w:szCs w:val="24"/>
          <w:lang w:eastAsia="fr-FR"/>
        </w:rPr>
        <w:t xml:space="preserve">En cas de non-respect de ces formalités et obligations, sauf cas fortuit ou de force majeure, </w:t>
      </w:r>
      <w:r w:rsidRPr="006E1E84">
        <w:rPr>
          <w:rFonts w:ascii="Arial" w:hAnsi="Arial" w:cs="Arial"/>
          <w:b/>
          <w:i/>
          <w:iCs/>
          <w:sz w:val="24"/>
          <w:szCs w:val="24"/>
          <w:lang w:eastAsia="fr-FR"/>
        </w:rPr>
        <w:t>l’Assureur</w:t>
      </w:r>
      <w:r w:rsidRPr="006E1E84">
        <w:rPr>
          <w:rFonts w:ascii="Arial" w:hAnsi="Arial" w:cs="Arial"/>
          <w:b/>
          <w:sz w:val="24"/>
          <w:szCs w:val="24"/>
          <w:lang w:eastAsia="fr-FR"/>
        </w:rPr>
        <w:t xml:space="preserve"> pourra réclamer à l’</w:t>
      </w:r>
      <w:r w:rsidRPr="006E1E84">
        <w:rPr>
          <w:rFonts w:ascii="Arial" w:hAnsi="Arial" w:cs="Arial"/>
          <w:b/>
          <w:i/>
          <w:iCs/>
          <w:sz w:val="24"/>
          <w:szCs w:val="24"/>
          <w:lang w:eastAsia="fr-FR"/>
        </w:rPr>
        <w:t>Assuré</w:t>
      </w:r>
      <w:r w:rsidRPr="006E1E84">
        <w:rPr>
          <w:rFonts w:ascii="Arial" w:hAnsi="Arial" w:cs="Arial"/>
          <w:b/>
          <w:sz w:val="24"/>
          <w:szCs w:val="24"/>
          <w:lang w:eastAsia="fr-FR"/>
        </w:rPr>
        <w:t xml:space="preserve"> une indemnité proportionnée au préjudice subi.</w:t>
      </w:r>
    </w:p>
    <w:p w:rsidR="00916D67" w:rsidRPr="006E1E84" w:rsidRDefault="00916D67" w:rsidP="00916D67">
      <w:pPr>
        <w:shd w:val="clear" w:color="auto" w:fill="D9D9D9"/>
        <w:autoSpaceDE w:val="0"/>
        <w:autoSpaceDN w:val="0"/>
        <w:adjustRightInd w:val="0"/>
        <w:jc w:val="both"/>
        <w:rPr>
          <w:rFonts w:ascii="Arial" w:hAnsi="Arial" w:cs="Arial"/>
          <w:b/>
          <w:sz w:val="24"/>
          <w:szCs w:val="24"/>
          <w:lang w:eastAsia="fr-FR"/>
        </w:rPr>
      </w:pPr>
      <w:r w:rsidRPr="006E1E84">
        <w:rPr>
          <w:rFonts w:ascii="Arial" w:hAnsi="Arial" w:cs="Arial"/>
          <w:b/>
          <w:sz w:val="24"/>
          <w:szCs w:val="24"/>
          <w:lang w:eastAsia="fr-FR"/>
        </w:rPr>
        <w:t>Si l’</w:t>
      </w:r>
      <w:r w:rsidRPr="006E1E84">
        <w:rPr>
          <w:rFonts w:ascii="Arial" w:hAnsi="Arial" w:cs="Arial"/>
          <w:b/>
          <w:i/>
          <w:sz w:val="24"/>
          <w:szCs w:val="24"/>
          <w:lang w:eastAsia="fr-FR"/>
        </w:rPr>
        <w:t>Assuré</w:t>
      </w:r>
      <w:r w:rsidRPr="006E1E84">
        <w:rPr>
          <w:rFonts w:ascii="Arial" w:hAnsi="Arial" w:cs="Arial"/>
          <w:b/>
          <w:sz w:val="24"/>
          <w:szCs w:val="24"/>
          <w:lang w:eastAsia="fr-FR"/>
        </w:rPr>
        <w:t xml:space="preserve"> fait sciemment de fausses déclarations sur la nature et les causes, circonstances et conséquences d’un </w:t>
      </w:r>
      <w:r w:rsidRPr="006E1E84">
        <w:rPr>
          <w:rFonts w:ascii="Arial" w:hAnsi="Arial" w:cs="Arial"/>
          <w:b/>
          <w:i/>
          <w:sz w:val="24"/>
          <w:szCs w:val="24"/>
          <w:lang w:eastAsia="fr-FR"/>
        </w:rPr>
        <w:t>Sinistre</w:t>
      </w:r>
      <w:r w:rsidRPr="006E1E84">
        <w:rPr>
          <w:rFonts w:ascii="Arial" w:hAnsi="Arial" w:cs="Arial"/>
          <w:b/>
          <w:sz w:val="24"/>
          <w:szCs w:val="24"/>
          <w:lang w:eastAsia="fr-FR"/>
        </w:rPr>
        <w:t xml:space="preserve">, il sera déchu de tout droit à la garantie pour la totalité de ce </w:t>
      </w:r>
      <w:r w:rsidRPr="006E1E84">
        <w:rPr>
          <w:rFonts w:ascii="Arial" w:hAnsi="Arial" w:cs="Arial"/>
          <w:b/>
          <w:i/>
          <w:sz w:val="24"/>
          <w:szCs w:val="24"/>
          <w:lang w:eastAsia="fr-FR"/>
        </w:rPr>
        <w:t>Sinistre</w:t>
      </w:r>
      <w:r w:rsidRPr="006E1E84">
        <w:rPr>
          <w:rFonts w:ascii="Arial" w:hAnsi="Arial" w:cs="Arial"/>
          <w:b/>
          <w:sz w:val="24"/>
          <w:szCs w:val="24"/>
          <w:lang w:eastAsia="fr-FR"/>
        </w:rPr>
        <w:t>.</w:t>
      </w:r>
      <w:bookmarkStart w:id="80" w:name="_Hlk106293512"/>
      <w:bookmarkEnd w:id="76"/>
      <w:bookmarkEnd w:id="77"/>
      <w:bookmarkEnd w:id="79"/>
    </w:p>
    <w:bookmarkEnd w:id="80"/>
    <w:p w:rsidR="00916D67" w:rsidRPr="006E1E84" w:rsidRDefault="00916D67" w:rsidP="00916D67">
      <w:pPr>
        <w:ind w:right="-18"/>
        <w:jc w:val="both"/>
        <w:rPr>
          <w:rFonts w:ascii="Arial" w:hAnsi="Arial" w:cs="Arial"/>
          <w:b/>
          <w:bCs/>
          <w:lang w:eastAsia="fr-FR"/>
        </w:rPr>
      </w:pPr>
    </w:p>
    <w:p w:rsidR="00916D67" w:rsidRPr="006E1E84" w:rsidRDefault="00916D67" w:rsidP="00916D67">
      <w:pPr>
        <w:keepNext/>
        <w:overflowPunct w:val="0"/>
        <w:autoSpaceDE w:val="0"/>
        <w:autoSpaceDN w:val="0"/>
        <w:adjustRightInd w:val="0"/>
        <w:ind w:right="-18"/>
        <w:jc w:val="both"/>
        <w:textAlignment w:val="baseline"/>
        <w:outlineLvl w:val="5"/>
        <w:rPr>
          <w:rFonts w:ascii="Arial" w:hAnsi="Arial" w:cs="Arial"/>
          <w:b/>
          <w:bCs/>
          <w:lang w:eastAsia="fr-FR"/>
        </w:rPr>
      </w:pPr>
      <w:r w:rsidRPr="006E1E84">
        <w:rPr>
          <w:rFonts w:ascii="Arial" w:hAnsi="Arial" w:cs="Arial"/>
          <w:b/>
          <w:bCs/>
          <w:lang w:eastAsia="fr-FR"/>
        </w:rPr>
        <w:t xml:space="preserve">Documents et pièces justificatives communs à toutes les garanties : </w:t>
      </w:r>
    </w:p>
    <w:p w:rsidR="00916D67" w:rsidRPr="006E1E84" w:rsidRDefault="00916D67" w:rsidP="00916D67">
      <w:pPr>
        <w:ind w:right="-18"/>
        <w:jc w:val="both"/>
        <w:rPr>
          <w:rFonts w:ascii="Arial" w:hAnsi="Arial" w:cs="Arial"/>
          <w:bCs/>
        </w:rPr>
      </w:pPr>
    </w:p>
    <w:p w:rsidR="00916D67" w:rsidRPr="006E1E84" w:rsidRDefault="00916D67" w:rsidP="00916D67">
      <w:pPr>
        <w:ind w:right="-18"/>
        <w:jc w:val="both"/>
        <w:rPr>
          <w:rFonts w:ascii="Arial" w:hAnsi="Arial" w:cs="Arial"/>
          <w:b/>
        </w:rPr>
      </w:pPr>
      <w:r w:rsidRPr="006E1E84">
        <w:rPr>
          <w:rFonts w:ascii="Arial" w:hAnsi="Arial" w:cs="Arial"/>
          <w:lang w:eastAsia="fr-FR"/>
        </w:rPr>
        <w:t>L’</w:t>
      </w:r>
      <w:r w:rsidRPr="006E1E84">
        <w:rPr>
          <w:rFonts w:ascii="Arial" w:hAnsi="Arial" w:cs="Arial"/>
          <w:i/>
          <w:iCs/>
          <w:lang w:eastAsia="fr-FR"/>
        </w:rPr>
        <w:t>Assuré</w:t>
      </w:r>
      <w:r w:rsidRPr="006E1E84">
        <w:rPr>
          <w:rFonts w:ascii="Arial" w:hAnsi="Arial" w:cs="Arial"/>
          <w:lang w:eastAsia="fr-FR"/>
        </w:rPr>
        <w:t xml:space="preserve"> ou le </w:t>
      </w:r>
      <w:r w:rsidRPr="006E1E84">
        <w:rPr>
          <w:rFonts w:ascii="Arial" w:hAnsi="Arial" w:cs="Arial"/>
          <w:i/>
          <w:lang w:eastAsia="fr-FR"/>
        </w:rPr>
        <w:t>Bénéficiaire</w:t>
      </w:r>
      <w:r w:rsidRPr="006E1E84">
        <w:rPr>
          <w:rFonts w:ascii="Arial" w:hAnsi="Arial" w:cs="Arial"/>
          <w:lang w:eastAsia="fr-FR"/>
        </w:rPr>
        <w:t xml:space="preserve"> doit communiquer les documents </w:t>
      </w:r>
      <w:r w:rsidRPr="006E1E84">
        <w:rPr>
          <w:rFonts w:ascii="Arial" w:hAnsi="Arial" w:cs="Arial"/>
          <w:i/>
          <w:lang w:eastAsia="fr-FR"/>
        </w:rPr>
        <w:t>suivants</w:t>
      </w:r>
      <w:r w:rsidRPr="006E1E84">
        <w:rPr>
          <w:rFonts w:ascii="Arial" w:hAnsi="Arial" w:cs="Arial"/>
          <w:lang w:eastAsia="fr-FR"/>
        </w:rPr>
        <w:t> </w:t>
      </w:r>
      <w:r w:rsidRPr="006E1E84" w:rsidDel="00D41C36">
        <w:rPr>
          <w:rFonts w:ascii="Arial" w:hAnsi="Arial" w:cs="Arial"/>
          <w:b/>
          <w:sz w:val="24"/>
        </w:rPr>
        <w:t xml:space="preserve"> </w:t>
      </w:r>
      <w:bookmarkEnd w:id="78"/>
    </w:p>
    <w:p w:rsidR="00916D67" w:rsidRPr="006E1E84" w:rsidRDefault="00916D67" w:rsidP="00916D67">
      <w:pPr>
        <w:numPr>
          <w:ilvl w:val="0"/>
          <w:numId w:val="19"/>
        </w:numPr>
        <w:overflowPunct w:val="0"/>
        <w:autoSpaceDE w:val="0"/>
        <w:autoSpaceDN w:val="0"/>
        <w:adjustRightInd w:val="0"/>
        <w:ind w:right="-18"/>
        <w:jc w:val="both"/>
        <w:textAlignment w:val="baseline"/>
        <w:rPr>
          <w:rFonts w:ascii="Arial" w:hAnsi="Arial" w:cs="Arial"/>
        </w:rPr>
      </w:pPr>
      <w:r w:rsidRPr="006E1E84">
        <w:rPr>
          <w:rFonts w:ascii="Arial" w:hAnsi="Arial" w:cs="Arial"/>
        </w:rPr>
        <w:t>la preuve de la qualité d’</w:t>
      </w:r>
      <w:r w:rsidRPr="006E1E84">
        <w:rPr>
          <w:rFonts w:ascii="Arial" w:hAnsi="Arial" w:cs="Arial"/>
          <w:i/>
        </w:rPr>
        <w:t xml:space="preserve">Assuré </w:t>
      </w:r>
      <w:r w:rsidRPr="006E1E84">
        <w:rPr>
          <w:rFonts w:ascii="Arial" w:hAnsi="Arial" w:cs="Arial"/>
        </w:rPr>
        <w:t xml:space="preserve">de la personne sinistrée au moment du </w:t>
      </w:r>
      <w:r w:rsidRPr="006E1E84">
        <w:rPr>
          <w:rFonts w:ascii="Arial" w:hAnsi="Arial" w:cs="Arial"/>
          <w:i/>
        </w:rPr>
        <w:t>Sinistre</w:t>
      </w:r>
      <w:r w:rsidRPr="006E1E84">
        <w:rPr>
          <w:rFonts w:ascii="Arial" w:hAnsi="Arial" w:cs="Arial"/>
        </w:rPr>
        <w:t xml:space="preserve">, </w:t>
      </w:r>
    </w:p>
    <w:p w:rsidR="00916D67" w:rsidRPr="006E1E84" w:rsidRDefault="00916D67" w:rsidP="00916D67">
      <w:pPr>
        <w:pStyle w:val="Paragraphedeliste"/>
        <w:numPr>
          <w:ilvl w:val="0"/>
          <w:numId w:val="19"/>
        </w:numPr>
        <w:jc w:val="both"/>
        <w:rPr>
          <w:rFonts w:ascii="Arial" w:hAnsi="Arial" w:cs="Arial"/>
          <w:i/>
          <w:iCs/>
        </w:rPr>
      </w:pPr>
      <w:bookmarkStart w:id="81" w:name="_Hlk523130413"/>
      <w:bookmarkStart w:id="82" w:name="_Hlk110367694"/>
      <w:r w:rsidRPr="006E1E84">
        <w:rPr>
          <w:rFonts w:ascii="Arial" w:hAnsi="Arial" w:cs="Arial"/>
        </w:rPr>
        <w:t xml:space="preserve">en cas de vie maritale, hors PACS ou certificat de concubinage notoire, un justificatif de domicile établit antérieurement à la demande de prestation, au nom des </w:t>
      </w:r>
      <w:r w:rsidRPr="006E1E84">
        <w:rPr>
          <w:rFonts w:ascii="Arial" w:hAnsi="Arial" w:cs="Arial"/>
          <w:i/>
        </w:rPr>
        <w:t>Assuré</w:t>
      </w:r>
      <w:r w:rsidRPr="006E1E84">
        <w:rPr>
          <w:rFonts w:ascii="Arial" w:hAnsi="Arial" w:cs="Arial"/>
        </w:rPr>
        <w:t>s ou, deux justificatifs chacun au nom de l’un ou de l’autre et à la même adresse (facture d’eau, d’électricité, de téléphone, avis d’imposition, quittance de loyer, bail),</w:t>
      </w:r>
      <w:bookmarkEnd w:id="81"/>
      <w:bookmarkEnd w:id="82"/>
    </w:p>
    <w:p w:rsidR="00916D67" w:rsidRPr="006E1E84" w:rsidRDefault="00916D67" w:rsidP="00916D67">
      <w:pPr>
        <w:numPr>
          <w:ilvl w:val="0"/>
          <w:numId w:val="19"/>
        </w:numPr>
        <w:overflowPunct w:val="0"/>
        <w:autoSpaceDE w:val="0"/>
        <w:autoSpaceDN w:val="0"/>
        <w:adjustRightInd w:val="0"/>
        <w:ind w:right="-18"/>
        <w:jc w:val="both"/>
        <w:textAlignment w:val="baseline"/>
        <w:rPr>
          <w:rFonts w:ascii="Arial" w:hAnsi="Arial" w:cs="Arial"/>
        </w:rPr>
      </w:pPr>
      <w:r w:rsidRPr="006E1E84">
        <w:rPr>
          <w:rFonts w:ascii="Arial" w:hAnsi="Arial" w:cs="Arial"/>
        </w:rPr>
        <w:t xml:space="preserve">la preuve du paiement, intégral ou partiel, par la </w:t>
      </w:r>
      <w:r w:rsidRPr="006E1E84">
        <w:rPr>
          <w:rFonts w:ascii="Arial" w:hAnsi="Arial" w:cs="Arial"/>
          <w:i/>
        </w:rPr>
        <w:t xml:space="preserve">Carte Assurée </w:t>
      </w:r>
      <w:r w:rsidRPr="006E1E84">
        <w:rPr>
          <w:rFonts w:ascii="Arial" w:hAnsi="Arial" w:cs="Arial"/>
        </w:rPr>
        <w:t xml:space="preserve">des prestations garanties : le relevé de compte bancaire et la facturette du paiement ou l’attestation de la Banque </w:t>
      </w:r>
      <w:r w:rsidRPr="006E1E84">
        <w:rPr>
          <w:rFonts w:ascii="Arial" w:hAnsi="Arial" w:cs="Arial"/>
          <w:lang w:eastAsia="fr-FR"/>
        </w:rPr>
        <w:t xml:space="preserve">Émettrice </w:t>
      </w:r>
      <w:r w:rsidRPr="006E1E84">
        <w:rPr>
          <w:rFonts w:ascii="Arial" w:hAnsi="Arial" w:cs="Arial"/>
        </w:rPr>
        <w:t xml:space="preserve">dûment complétée adressée à </w:t>
      </w:r>
      <w:r w:rsidRPr="006E1E84">
        <w:rPr>
          <w:rFonts w:ascii="Arial" w:hAnsi="Arial" w:cs="Arial"/>
          <w:i/>
        </w:rPr>
        <w:t>l’Assuré</w:t>
      </w:r>
      <w:r w:rsidRPr="006E1E84">
        <w:rPr>
          <w:rFonts w:ascii="Arial" w:hAnsi="Arial" w:cs="Arial"/>
        </w:rPr>
        <w:t xml:space="preserve"> par</w:t>
      </w:r>
      <w:bookmarkStart w:id="83" w:name="_Hlk106367703"/>
      <w:bookmarkStart w:id="84" w:name="_Hlk106398810"/>
      <w:r w:rsidRPr="006E1E84">
        <w:rPr>
          <w:rFonts w:ascii="Arial" w:hAnsi="Arial" w:cs="Arial"/>
        </w:rPr>
        <w:t xml:space="preserve"> le</w:t>
      </w:r>
      <w:r w:rsidRPr="006E1E84">
        <w:rPr>
          <w:rFonts w:ascii="Arial" w:hAnsi="Arial" w:cs="Arial"/>
          <w:i/>
          <w:iCs/>
        </w:rPr>
        <w:t xml:space="preserve"> </w:t>
      </w:r>
      <w:bookmarkStart w:id="85" w:name="_Hlk106400097"/>
      <w:r w:rsidRPr="006E1E84">
        <w:rPr>
          <w:rFonts w:ascii="Arial" w:hAnsi="Arial" w:cs="Arial"/>
          <w:i/>
          <w:iCs/>
        </w:rPr>
        <w:t xml:space="preserve">Courtier </w:t>
      </w:r>
      <w:bookmarkEnd w:id="83"/>
      <w:bookmarkEnd w:id="84"/>
      <w:bookmarkEnd w:id="85"/>
      <w:r w:rsidRPr="006E1E84">
        <w:rPr>
          <w:rFonts w:ascii="Arial" w:hAnsi="Arial" w:cs="Arial"/>
          <w:i/>
          <w:iCs/>
        </w:rPr>
        <w:t>gestionnaire</w:t>
      </w:r>
      <w:r w:rsidRPr="006E1E84">
        <w:rPr>
          <w:rFonts w:ascii="Arial" w:hAnsi="Arial" w:cs="Arial"/>
        </w:rPr>
        <w:t xml:space="preserve">,   </w:t>
      </w:r>
    </w:p>
    <w:p w:rsidR="00916D67" w:rsidRPr="006E1E84" w:rsidRDefault="00916D67" w:rsidP="00916D67">
      <w:pPr>
        <w:numPr>
          <w:ilvl w:val="0"/>
          <w:numId w:val="19"/>
        </w:numPr>
        <w:overflowPunct w:val="0"/>
        <w:autoSpaceDE w:val="0"/>
        <w:autoSpaceDN w:val="0"/>
        <w:adjustRightInd w:val="0"/>
        <w:ind w:right="-18"/>
        <w:jc w:val="both"/>
        <w:textAlignment w:val="baseline"/>
        <w:rPr>
          <w:rFonts w:ascii="Arial" w:hAnsi="Arial" w:cs="Arial"/>
        </w:rPr>
      </w:pPr>
      <w:bookmarkStart w:id="86" w:name="_Hlk11687976"/>
      <w:r w:rsidRPr="006E1E84">
        <w:rPr>
          <w:rFonts w:ascii="Arial" w:hAnsi="Arial" w:cs="Arial"/>
        </w:rPr>
        <w:t>les documents matérialisant les prestations garanties : titres de transport (billets ou e-billets d’avion, de train…), contrat de location de véhicule,</w:t>
      </w:r>
      <w:bookmarkEnd w:id="86"/>
      <w:r w:rsidRPr="006E1E84">
        <w:rPr>
          <w:rFonts w:ascii="Arial" w:hAnsi="Arial" w:cs="Arial"/>
        </w:rPr>
        <w:t xml:space="preserve"> </w:t>
      </w:r>
    </w:p>
    <w:p w:rsidR="00916D67" w:rsidRPr="006E1E84" w:rsidRDefault="00916D67" w:rsidP="00916D67">
      <w:pPr>
        <w:numPr>
          <w:ilvl w:val="0"/>
          <w:numId w:val="19"/>
        </w:numPr>
        <w:overflowPunct w:val="0"/>
        <w:autoSpaceDE w:val="0"/>
        <w:autoSpaceDN w:val="0"/>
        <w:adjustRightInd w:val="0"/>
        <w:ind w:right="-18"/>
        <w:jc w:val="both"/>
        <w:textAlignment w:val="baseline"/>
        <w:rPr>
          <w:rFonts w:ascii="Arial" w:hAnsi="Arial" w:cs="Arial"/>
        </w:rPr>
      </w:pPr>
      <w:r w:rsidRPr="006E1E84">
        <w:rPr>
          <w:rFonts w:ascii="Arial" w:hAnsi="Arial" w:cs="Arial"/>
        </w:rPr>
        <w:t>un Relevé d’Identité Bancaire</w:t>
      </w:r>
      <w:r w:rsidRPr="006E1E84">
        <w:rPr>
          <w:rFonts w:ascii="Arial" w:hAnsi="Arial" w:cs="Arial"/>
          <w:lang w:eastAsia="fr-FR"/>
        </w:rPr>
        <w:t xml:space="preserve"> </w:t>
      </w:r>
      <w:r w:rsidRPr="006E1E84">
        <w:rPr>
          <w:rFonts w:ascii="Arial" w:hAnsi="Arial" w:cs="Arial"/>
        </w:rPr>
        <w:t xml:space="preserve">au nom du titulaire de la </w:t>
      </w:r>
      <w:r w:rsidRPr="006E1E84">
        <w:rPr>
          <w:rFonts w:ascii="Arial" w:hAnsi="Arial" w:cs="Arial"/>
          <w:i/>
        </w:rPr>
        <w:t>Carte Assurée</w:t>
      </w:r>
      <w:r w:rsidRPr="006E1E84">
        <w:rPr>
          <w:rFonts w:ascii="Arial" w:hAnsi="Arial" w:cs="Arial"/>
        </w:rPr>
        <w:t>,</w:t>
      </w:r>
    </w:p>
    <w:p w:rsidR="00916D67" w:rsidRPr="006E1E84" w:rsidRDefault="00916D67" w:rsidP="00916D67">
      <w:pPr>
        <w:numPr>
          <w:ilvl w:val="0"/>
          <w:numId w:val="20"/>
        </w:numPr>
        <w:overflowPunct w:val="0"/>
        <w:autoSpaceDE w:val="0"/>
        <w:autoSpaceDN w:val="0"/>
        <w:adjustRightInd w:val="0"/>
        <w:ind w:right="-18"/>
        <w:jc w:val="both"/>
        <w:textAlignment w:val="baseline"/>
        <w:rPr>
          <w:rFonts w:ascii="Arial" w:hAnsi="Arial" w:cs="Arial"/>
        </w:rPr>
      </w:pPr>
      <w:r w:rsidRPr="006E1E84">
        <w:rPr>
          <w:rFonts w:ascii="Arial" w:hAnsi="Arial" w:cs="Arial"/>
        </w:rPr>
        <w:t>un certificat de décès ou les certificats médicaux établissant les invalidités, rapport d’expertise médicale,</w:t>
      </w:r>
    </w:p>
    <w:p w:rsidR="00916D67" w:rsidRPr="006E1E84" w:rsidRDefault="00916D67" w:rsidP="00916D67">
      <w:pPr>
        <w:numPr>
          <w:ilvl w:val="0"/>
          <w:numId w:val="20"/>
        </w:numPr>
        <w:overflowPunct w:val="0"/>
        <w:autoSpaceDE w:val="0"/>
        <w:autoSpaceDN w:val="0"/>
        <w:adjustRightInd w:val="0"/>
        <w:ind w:right="-18"/>
        <w:jc w:val="both"/>
        <w:textAlignment w:val="baseline"/>
        <w:rPr>
          <w:rFonts w:ascii="Arial" w:hAnsi="Arial" w:cs="Arial"/>
        </w:rPr>
      </w:pPr>
      <w:r w:rsidRPr="006E1E84">
        <w:rPr>
          <w:rFonts w:ascii="Arial" w:hAnsi="Arial" w:cs="Arial"/>
        </w:rPr>
        <w:t>le procès-verbal des autorités locales (police, pompiers),</w:t>
      </w:r>
    </w:p>
    <w:p w:rsidR="00916D67" w:rsidRPr="006E1E84" w:rsidRDefault="00916D67" w:rsidP="00916D67">
      <w:pPr>
        <w:numPr>
          <w:ilvl w:val="0"/>
          <w:numId w:val="20"/>
        </w:numPr>
        <w:overflowPunct w:val="0"/>
        <w:autoSpaceDE w:val="0"/>
        <w:autoSpaceDN w:val="0"/>
        <w:adjustRightInd w:val="0"/>
        <w:ind w:right="-18"/>
        <w:jc w:val="both"/>
        <w:textAlignment w:val="baseline"/>
        <w:rPr>
          <w:rFonts w:ascii="Arial" w:hAnsi="Arial" w:cs="Arial"/>
        </w:rPr>
      </w:pPr>
      <w:r w:rsidRPr="006E1E84">
        <w:rPr>
          <w:rFonts w:ascii="Arial" w:hAnsi="Arial" w:cs="Arial"/>
        </w:rPr>
        <w:t>les coordonnées du Notaire en charge de la succession,</w:t>
      </w:r>
    </w:p>
    <w:p w:rsidR="00916D67" w:rsidRPr="006E1E84" w:rsidRDefault="00916D67" w:rsidP="00916D67">
      <w:pPr>
        <w:numPr>
          <w:ilvl w:val="0"/>
          <w:numId w:val="20"/>
        </w:numPr>
        <w:overflowPunct w:val="0"/>
        <w:autoSpaceDE w:val="0"/>
        <w:autoSpaceDN w:val="0"/>
        <w:adjustRightInd w:val="0"/>
        <w:ind w:right="-18"/>
        <w:jc w:val="both"/>
        <w:textAlignment w:val="baseline"/>
        <w:rPr>
          <w:rFonts w:ascii="Arial" w:hAnsi="Arial" w:cs="Arial"/>
        </w:rPr>
      </w:pPr>
      <w:r w:rsidRPr="006E1E84">
        <w:rPr>
          <w:rFonts w:ascii="Arial" w:hAnsi="Arial" w:cs="Arial"/>
        </w:rPr>
        <w:t>en cas d'</w:t>
      </w:r>
      <w:r w:rsidRPr="006E1E84">
        <w:rPr>
          <w:rFonts w:ascii="Arial" w:hAnsi="Arial" w:cs="Arial"/>
          <w:i/>
        </w:rPr>
        <w:t>Accident</w:t>
      </w:r>
      <w:r w:rsidRPr="006E1E84">
        <w:rPr>
          <w:rFonts w:ascii="Arial" w:hAnsi="Arial" w:cs="Arial"/>
        </w:rPr>
        <w:t xml:space="preserve"> </w:t>
      </w:r>
      <w:r w:rsidRPr="006E1E84">
        <w:rPr>
          <w:rFonts w:ascii="Arial" w:hAnsi="Arial" w:cs="Arial"/>
          <w:i/>
        </w:rPr>
        <w:t>Garanti</w:t>
      </w:r>
      <w:r w:rsidRPr="006E1E84">
        <w:rPr>
          <w:rFonts w:ascii="Arial" w:hAnsi="Arial" w:cs="Arial"/>
        </w:rPr>
        <w:t xml:space="preserve"> pouvant entraîner une invalidité, les conclusions de l’expertise requise par l’</w:t>
      </w:r>
      <w:r w:rsidRPr="006E1E84">
        <w:rPr>
          <w:rFonts w:ascii="Arial" w:hAnsi="Arial" w:cs="Arial"/>
          <w:i/>
        </w:rPr>
        <w:t>Assureur</w:t>
      </w:r>
      <w:r w:rsidRPr="006E1E84">
        <w:rPr>
          <w:rFonts w:ascii="Arial" w:hAnsi="Arial" w:cs="Arial"/>
        </w:rPr>
        <w:t>,</w:t>
      </w:r>
    </w:p>
    <w:p w:rsidR="00916D67" w:rsidRPr="006E1E84" w:rsidRDefault="00916D67" w:rsidP="00916D67">
      <w:pPr>
        <w:numPr>
          <w:ilvl w:val="0"/>
          <w:numId w:val="19"/>
        </w:numPr>
        <w:overflowPunct w:val="0"/>
        <w:autoSpaceDE w:val="0"/>
        <w:autoSpaceDN w:val="0"/>
        <w:adjustRightInd w:val="0"/>
        <w:ind w:right="-18"/>
        <w:jc w:val="both"/>
        <w:textAlignment w:val="baseline"/>
        <w:rPr>
          <w:rFonts w:ascii="Arial" w:hAnsi="Arial" w:cs="Arial"/>
          <w:lang w:eastAsia="fr-FR"/>
        </w:rPr>
      </w:pPr>
      <w:bookmarkStart w:id="87" w:name="_Hlk7023398"/>
      <w:bookmarkStart w:id="88" w:name="_Hlk11685718"/>
      <w:r w:rsidRPr="006E1E84">
        <w:rPr>
          <w:rFonts w:ascii="Arial" w:hAnsi="Arial" w:cs="Arial"/>
        </w:rPr>
        <w:t xml:space="preserve">la copie d’une pièce d’identité de </w:t>
      </w:r>
      <w:r w:rsidRPr="006E1E84">
        <w:rPr>
          <w:rFonts w:ascii="Arial" w:hAnsi="Arial" w:cs="Arial"/>
          <w:i/>
        </w:rPr>
        <w:t>l’Assuré</w:t>
      </w:r>
      <w:r w:rsidRPr="006E1E84">
        <w:rPr>
          <w:rFonts w:ascii="Arial" w:hAnsi="Arial" w:cs="Arial"/>
        </w:rPr>
        <w:t xml:space="preserve"> </w:t>
      </w:r>
      <w:bookmarkEnd w:id="87"/>
      <w:r w:rsidRPr="006E1E84">
        <w:rPr>
          <w:rFonts w:ascii="Arial" w:hAnsi="Arial" w:cs="Arial"/>
        </w:rPr>
        <w:t xml:space="preserve">ou du </w:t>
      </w:r>
      <w:r w:rsidRPr="006E1E84">
        <w:rPr>
          <w:rFonts w:ascii="Arial" w:hAnsi="Arial" w:cs="Arial"/>
          <w:i/>
        </w:rPr>
        <w:t>Bénéficiaire</w:t>
      </w:r>
      <w:r w:rsidRPr="006E1E84">
        <w:rPr>
          <w:rFonts w:ascii="Arial" w:hAnsi="Arial" w:cs="Arial"/>
        </w:rPr>
        <w:t>,</w:t>
      </w:r>
      <w:bookmarkStart w:id="89" w:name="_Hlk106367729"/>
      <w:bookmarkEnd w:id="88"/>
      <w:r w:rsidRPr="006E1E84">
        <w:rPr>
          <w:rFonts w:ascii="Arial" w:hAnsi="Arial" w:cs="Arial"/>
          <w:lang w:eastAsia="fr-FR"/>
        </w:rPr>
        <w:t xml:space="preserve"> et un extrait KBIS de moins de trois mois pour les personnes morales,</w:t>
      </w:r>
      <w:bookmarkEnd w:id="89"/>
    </w:p>
    <w:p w:rsidR="00916D67" w:rsidRPr="006E1E84" w:rsidRDefault="00916D67" w:rsidP="00916D67">
      <w:pPr>
        <w:numPr>
          <w:ilvl w:val="0"/>
          <w:numId w:val="20"/>
        </w:numPr>
        <w:overflowPunct w:val="0"/>
        <w:autoSpaceDE w:val="0"/>
        <w:autoSpaceDN w:val="0"/>
        <w:adjustRightInd w:val="0"/>
        <w:ind w:right="-18"/>
        <w:jc w:val="both"/>
        <w:textAlignment w:val="baseline"/>
        <w:rPr>
          <w:rFonts w:ascii="Arial" w:hAnsi="Arial" w:cs="Arial"/>
        </w:rPr>
      </w:pPr>
      <w:r w:rsidRPr="006E1E84">
        <w:rPr>
          <w:rFonts w:ascii="Arial" w:hAnsi="Arial" w:cs="Arial"/>
        </w:rPr>
        <w:t xml:space="preserve">une attestation de l’employeur de </w:t>
      </w:r>
      <w:r w:rsidRPr="006E1E84">
        <w:rPr>
          <w:rFonts w:ascii="Arial" w:hAnsi="Arial" w:cs="Arial"/>
          <w:i/>
        </w:rPr>
        <w:t>l’Assuré</w:t>
      </w:r>
      <w:r w:rsidRPr="006E1E84">
        <w:rPr>
          <w:rFonts w:ascii="Arial" w:hAnsi="Arial" w:cs="Arial"/>
        </w:rPr>
        <w:t xml:space="preserve"> de la nature professionnelle du déplacement.</w:t>
      </w:r>
    </w:p>
    <w:p w:rsidR="00916D67" w:rsidRPr="006E1E84" w:rsidRDefault="00916D67" w:rsidP="00916D67">
      <w:pPr>
        <w:ind w:right="-18"/>
        <w:jc w:val="both"/>
        <w:rPr>
          <w:rFonts w:ascii="Arial" w:hAnsi="Arial" w:cs="Arial"/>
        </w:rPr>
      </w:pPr>
    </w:p>
    <w:p w:rsidR="00916D67" w:rsidRPr="006E1E84" w:rsidRDefault="00916D67" w:rsidP="00916D67">
      <w:pPr>
        <w:spacing w:before="60"/>
        <w:ind w:right="-17"/>
        <w:jc w:val="both"/>
        <w:rPr>
          <w:rFonts w:ascii="Arial" w:hAnsi="Arial" w:cs="Arial"/>
          <w:b/>
        </w:rPr>
      </w:pPr>
      <w:r w:rsidRPr="006E1E84">
        <w:rPr>
          <w:rFonts w:ascii="Arial" w:hAnsi="Arial" w:cs="Arial"/>
          <w:b/>
        </w:rPr>
        <w:t xml:space="preserve">Si le </w:t>
      </w:r>
      <w:r w:rsidRPr="006E1E84">
        <w:rPr>
          <w:rFonts w:ascii="Arial" w:hAnsi="Arial" w:cs="Arial"/>
          <w:b/>
          <w:i/>
        </w:rPr>
        <w:t>Sinistre</w:t>
      </w:r>
      <w:r w:rsidRPr="006E1E84">
        <w:rPr>
          <w:rFonts w:ascii="Arial" w:hAnsi="Arial" w:cs="Arial"/>
          <w:b/>
        </w:rPr>
        <w:t xml:space="preserve"> requiert la transmission de pièces médicales, celles-ci doivent être transmises sous pli confidentiel à l’attention du médecin conseil de l’</w:t>
      </w:r>
      <w:r w:rsidRPr="006E1E84">
        <w:rPr>
          <w:rFonts w:ascii="Arial" w:hAnsi="Arial" w:cs="Arial"/>
          <w:b/>
          <w:i/>
        </w:rPr>
        <w:t>Assureur</w:t>
      </w:r>
      <w:r w:rsidRPr="006E1E84">
        <w:rPr>
          <w:rFonts w:ascii="Arial" w:hAnsi="Arial" w:cs="Arial"/>
          <w:b/>
        </w:rPr>
        <w:t xml:space="preserve">. </w:t>
      </w:r>
    </w:p>
    <w:p w:rsidR="00916D67" w:rsidRPr="006E1E84" w:rsidRDefault="00916D67" w:rsidP="00916D67">
      <w:pPr>
        <w:spacing w:before="60"/>
        <w:ind w:right="-17"/>
        <w:jc w:val="both"/>
        <w:rPr>
          <w:rFonts w:ascii="Arial" w:hAnsi="Arial" w:cs="Arial"/>
          <w:b/>
        </w:rPr>
      </w:pPr>
    </w:p>
    <w:p w:rsidR="00916D67" w:rsidRPr="006E1E84" w:rsidRDefault="00916D67" w:rsidP="00916D67">
      <w:pPr>
        <w:overflowPunct w:val="0"/>
        <w:autoSpaceDE w:val="0"/>
        <w:autoSpaceDN w:val="0"/>
        <w:adjustRightInd w:val="0"/>
        <w:ind w:right="-18"/>
        <w:jc w:val="both"/>
        <w:textAlignment w:val="baseline"/>
        <w:rPr>
          <w:rFonts w:ascii="Arial" w:hAnsi="Arial" w:cs="Arial"/>
          <w:b/>
          <w:lang w:eastAsia="fr-FR"/>
        </w:rPr>
      </w:pPr>
      <w:bookmarkStart w:id="90" w:name="_Hlk108027795"/>
      <w:r w:rsidRPr="006E1E84">
        <w:rPr>
          <w:rFonts w:ascii="Arial" w:hAnsi="Arial" w:cs="Arial"/>
          <w:b/>
          <w:lang w:eastAsia="fr-FR"/>
        </w:rPr>
        <w:t>L’</w:t>
      </w:r>
      <w:r w:rsidRPr="006E1E84">
        <w:rPr>
          <w:rFonts w:ascii="Arial" w:hAnsi="Arial" w:cs="Arial"/>
          <w:b/>
          <w:i/>
          <w:iCs/>
          <w:lang w:eastAsia="fr-FR"/>
        </w:rPr>
        <w:t>Assuré</w:t>
      </w:r>
      <w:r w:rsidRPr="006E1E84">
        <w:rPr>
          <w:rFonts w:ascii="Arial" w:hAnsi="Arial" w:cs="Arial"/>
          <w:b/>
          <w:lang w:eastAsia="fr-FR"/>
        </w:rPr>
        <w:t xml:space="preserve"> ou le </w:t>
      </w:r>
      <w:r w:rsidRPr="006E1E84">
        <w:rPr>
          <w:rFonts w:ascii="Arial" w:hAnsi="Arial" w:cs="Arial"/>
          <w:b/>
          <w:i/>
          <w:iCs/>
          <w:lang w:eastAsia="fr-FR"/>
        </w:rPr>
        <w:t>Bénéficiaire</w:t>
      </w:r>
      <w:r w:rsidRPr="006E1E84">
        <w:rPr>
          <w:rFonts w:ascii="Arial" w:hAnsi="Arial" w:cs="Arial"/>
          <w:b/>
          <w:lang w:eastAsia="fr-FR"/>
        </w:rPr>
        <w:t xml:space="preserve"> doit être en mesure de communiquer les documents originaux si l’</w:t>
      </w:r>
      <w:r w:rsidRPr="006E1E84">
        <w:rPr>
          <w:rFonts w:ascii="Arial" w:hAnsi="Arial" w:cs="Arial"/>
          <w:b/>
          <w:i/>
          <w:iCs/>
          <w:lang w:eastAsia="fr-FR"/>
        </w:rPr>
        <w:t xml:space="preserve">Assureur </w:t>
      </w:r>
      <w:r w:rsidRPr="006E1E84">
        <w:rPr>
          <w:rFonts w:ascii="Arial" w:hAnsi="Arial" w:cs="Arial"/>
          <w:b/>
          <w:lang w:eastAsia="fr-FR"/>
        </w:rPr>
        <w:t>lui demande.</w:t>
      </w:r>
    </w:p>
    <w:p w:rsidR="00916D67" w:rsidRPr="006E1E84" w:rsidRDefault="00916D67" w:rsidP="00916D67">
      <w:pPr>
        <w:overflowPunct w:val="0"/>
        <w:autoSpaceDE w:val="0"/>
        <w:autoSpaceDN w:val="0"/>
        <w:adjustRightInd w:val="0"/>
        <w:ind w:right="-18"/>
        <w:jc w:val="both"/>
        <w:textAlignment w:val="baseline"/>
        <w:rPr>
          <w:rFonts w:ascii="Arial" w:hAnsi="Arial" w:cs="Arial"/>
          <w:b/>
          <w:lang w:eastAsia="fr-FR"/>
        </w:rPr>
      </w:pPr>
    </w:p>
    <w:p w:rsidR="00916D67" w:rsidRPr="006E1E84" w:rsidRDefault="00916D67" w:rsidP="00916D67">
      <w:pPr>
        <w:overflowPunct w:val="0"/>
        <w:autoSpaceDE w:val="0"/>
        <w:autoSpaceDN w:val="0"/>
        <w:adjustRightInd w:val="0"/>
        <w:ind w:right="-18"/>
        <w:jc w:val="both"/>
        <w:textAlignment w:val="baseline"/>
        <w:rPr>
          <w:rFonts w:ascii="Arial" w:hAnsi="Arial" w:cs="Arial"/>
          <w:b/>
          <w:lang w:eastAsia="fr-FR"/>
        </w:rPr>
      </w:pP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bookmarkStart w:id="91" w:name="TOCTitle"/>
      <w:r w:rsidRPr="006E1E84">
        <w:rPr>
          <w:rFonts w:ascii="Arial" w:hAnsi="Arial" w:cs="Arial"/>
          <w:b/>
          <w:color w:val="000000" w:themeColor="text1"/>
          <w:sz w:val="22"/>
        </w:rPr>
        <w:lastRenderedPageBreak/>
        <w:t>NOTICE D’INFORMATION</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r w:rsidRPr="006E1E84">
        <w:rPr>
          <w:rFonts w:ascii="Arial" w:hAnsi="Arial" w:cs="Arial"/>
          <w:b/>
          <w:color w:val="000000" w:themeColor="text1"/>
          <w:sz w:val="22"/>
        </w:rPr>
        <w:t>VALANT CONVENTION D’ASSISTANCE</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r w:rsidRPr="006E1E84">
        <w:rPr>
          <w:rFonts w:ascii="Arial" w:hAnsi="Arial" w:cs="Arial"/>
          <w:b/>
          <w:sz w:val="22"/>
        </w:rPr>
        <w:t>ASSISTANCE MEDICALE</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r w:rsidRPr="006E1E84">
        <w:rPr>
          <w:rFonts w:ascii="Arial" w:hAnsi="Arial" w:cs="Arial"/>
          <w:b/>
          <w:color w:val="000000" w:themeColor="text1"/>
          <w:sz w:val="22"/>
        </w:rPr>
        <w:t>« CARTE VISA BUSINESS »</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r w:rsidRPr="006E1E84">
        <w:rPr>
          <w:rFonts w:ascii="Arial" w:hAnsi="Arial" w:cs="Arial"/>
          <w:b/>
          <w:color w:val="000000" w:themeColor="text1"/>
          <w:sz w:val="22"/>
        </w:rPr>
        <w:t>DEPLACEMENT PROFESSIONNEL </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r w:rsidRPr="006E1E84">
        <w:rPr>
          <w:rFonts w:ascii="Arial" w:hAnsi="Arial" w:cs="Arial"/>
          <w:b/>
          <w:color w:val="000000" w:themeColor="text1"/>
          <w:sz w:val="22"/>
        </w:rPr>
        <w:t xml:space="preserve">Contrat France et Etranger </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r w:rsidRPr="006E1E84">
        <w:rPr>
          <w:rFonts w:ascii="Arial" w:hAnsi="Arial" w:cs="Arial"/>
          <w:b/>
          <w:color w:val="000000" w:themeColor="text1"/>
          <w:sz w:val="22"/>
        </w:rPr>
        <w:t xml:space="preserve">Frais médicaux 76 300 € </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r w:rsidRPr="006E1E84">
        <w:rPr>
          <w:rFonts w:ascii="Arial" w:hAnsi="Arial" w:cs="Arial"/>
          <w:b/>
          <w:color w:val="000000" w:themeColor="text1"/>
          <w:sz w:val="22"/>
        </w:rPr>
        <w:t xml:space="preserve">Valable à compter du 01/01/2023 </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color w:val="000000" w:themeColor="text1"/>
          <w:sz w:val="22"/>
        </w:rPr>
      </w:pP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color w:val="000000" w:themeColor="text1"/>
          <w:sz w:val="22"/>
        </w:rPr>
      </w:pPr>
      <w:r w:rsidRPr="006E1E84">
        <w:rPr>
          <w:rFonts w:ascii="Arial" w:hAnsi="Arial" w:cs="Arial"/>
          <w:b/>
          <w:color w:val="000000" w:themeColor="text1"/>
          <w:sz w:val="22"/>
        </w:rPr>
        <w:t>N° 922074</w:t>
      </w:r>
    </w:p>
    <w:p w:rsidR="00916D67" w:rsidRPr="006E1E84" w:rsidRDefault="00916D67" w:rsidP="00916D67">
      <w:pPr>
        <w:rPr>
          <w:rFonts w:ascii="Arial" w:hAnsi="Arial" w:cs="Arial"/>
          <w:b/>
          <w:szCs w:val="18"/>
        </w:rPr>
      </w:pPr>
    </w:p>
    <w:p w:rsidR="00916D67" w:rsidRPr="006E1E84" w:rsidRDefault="00916D67" w:rsidP="00916D67">
      <w:pPr>
        <w:rPr>
          <w:rFonts w:ascii="Arial" w:hAnsi="Arial" w:cs="Arial"/>
          <w:b/>
          <w:szCs w:val="18"/>
        </w:rPr>
      </w:pPr>
    </w:p>
    <w:p w:rsidR="00916D67" w:rsidRPr="006E1E84" w:rsidRDefault="00916D67" w:rsidP="00916D67">
      <w:pPr>
        <w:rPr>
          <w:rFonts w:ascii="Arial" w:hAnsi="Arial" w:cs="Arial"/>
          <w:b/>
          <w:color w:val="000000"/>
          <w:szCs w:val="18"/>
          <w:lang w:eastAsia="fr-FR"/>
        </w:rPr>
      </w:pPr>
      <w:r w:rsidRPr="006E1E84">
        <w:rPr>
          <w:rFonts w:ascii="Arial" w:hAnsi="Arial" w:cs="Arial"/>
          <w:b/>
          <w:szCs w:val="18"/>
          <w:lang w:eastAsia="fr-FR"/>
        </w:rPr>
        <w:t>Les prestations d’assistance de la présente notice d’information n° 922</w:t>
      </w:r>
      <w:r w:rsidRPr="006E1E84">
        <w:rPr>
          <w:rFonts w:ascii="Arial" w:hAnsi="Arial" w:cs="Arial"/>
          <w:b/>
          <w:color w:val="000000"/>
          <w:szCs w:val="18"/>
          <w:lang w:eastAsia="fr-FR"/>
        </w:rPr>
        <w:t>074 ci-après « Notice d’Information », sont :</w:t>
      </w:r>
    </w:p>
    <w:p w:rsidR="00916D67" w:rsidRPr="006E1E84" w:rsidRDefault="00916D67" w:rsidP="00916D67">
      <w:pPr>
        <w:rPr>
          <w:rFonts w:ascii="Arial" w:hAnsi="Arial" w:cs="Arial"/>
          <w:b/>
          <w:color w:val="000000"/>
          <w:szCs w:val="18"/>
          <w:lang w:eastAsia="fr-FR"/>
        </w:rPr>
      </w:pPr>
    </w:p>
    <w:p w:rsidR="00916D67" w:rsidRPr="006E1E84" w:rsidRDefault="00916D67" w:rsidP="00916D67">
      <w:pPr>
        <w:rPr>
          <w:rFonts w:ascii="Arial" w:hAnsi="Arial" w:cs="Arial"/>
          <w:b/>
          <w:szCs w:val="18"/>
          <w:lang w:eastAsia="fr-FR"/>
        </w:rPr>
      </w:pPr>
      <w:r w:rsidRPr="006E1E84">
        <w:rPr>
          <w:rFonts w:ascii="Arial" w:hAnsi="Arial" w:cs="Arial"/>
          <w:b/>
          <w:color w:val="000000"/>
          <w:szCs w:val="18"/>
          <w:lang w:eastAsia="fr-FR"/>
        </w:rPr>
        <w:t>S</w:t>
      </w:r>
      <w:r w:rsidRPr="006E1E84">
        <w:rPr>
          <w:rFonts w:ascii="Arial" w:hAnsi="Arial" w:cs="Arial"/>
          <w:b/>
          <w:szCs w:val="18"/>
          <w:lang w:eastAsia="fr-FR"/>
        </w:rPr>
        <w:t>ouscrites par :</w:t>
      </w:r>
    </w:p>
    <w:p w:rsidR="00916D67" w:rsidRPr="006E1E84" w:rsidRDefault="00916D67" w:rsidP="00916D67">
      <w:pPr>
        <w:rPr>
          <w:rFonts w:ascii="Arial" w:hAnsi="Arial" w:cs="Arial"/>
          <w:b/>
          <w:szCs w:val="18"/>
          <w:lang w:eastAsia="fr-FR"/>
        </w:rPr>
      </w:pPr>
    </w:p>
    <w:p w:rsidR="00916D67" w:rsidRPr="006E1E84" w:rsidRDefault="00916D67" w:rsidP="00916D67">
      <w:pPr>
        <w:ind w:left="850"/>
        <w:rPr>
          <w:rFonts w:ascii="Arial" w:hAnsi="Arial" w:cs="Arial"/>
          <w:b/>
          <w:szCs w:val="18"/>
          <w:lang w:eastAsia="fr-FR"/>
        </w:rPr>
      </w:pPr>
      <w:r w:rsidRPr="006E1E84">
        <w:rPr>
          <w:rFonts w:ascii="Arial" w:hAnsi="Arial" w:cs="Arial"/>
          <w:b/>
          <w:szCs w:val="18"/>
          <w:lang w:eastAsia="fr-FR"/>
        </w:rPr>
        <w:t xml:space="preserve">VISA EUROPE LIMITED </w:t>
      </w:r>
    </w:p>
    <w:p w:rsidR="00916D67" w:rsidRPr="006E1E84" w:rsidRDefault="00916D67" w:rsidP="00916D67">
      <w:pPr>
        <w:ind w:left="850"/>
        <w:rPr>
          <w:rFonts w:ascii="Arial" w:hAnsi="Arial" w:cs="Arial"/>
          <w:b/>
          <w:color w:val="FF0000"/>
          <w:szCs w:val="18"/>
          <w:lang w:eastAsia="fr-FR"/>
        </w:rPr>
      </w:pPr>
      <w:r w:rsidRPr="006E1E84">
        <w:rPr>
          <w:rFonts w:ascii="Arial" w:hAnsi="Arial" w:cs="Arial"/>
          <w:bCs/>
          <w:szCs w:val="18"/>
          <w:lang w:eastAsia="fr-FR"/>
        </w:rPr>
        <w:t>Société de droit anglais dont le siège social est situé :</w:t>
      </w:r>
    </w:p>
    <w:p w:rsidR="00916D67" w:rsidRPr="006E1E84" w:rsidRDefault="00916D67" w:rsidP="00916D67">
      <w:pPr>
        <w:ind w:left="850"/>
        <w:rPr>
          <w:rFonts w:ascii="Arial" w:hAnsi="Arial" w:cs="Arial"/>
          <w:bCs/>
          <w:szCs w:val="18"/>
          <w:lang w:eastAsia="fr-FR"/>
        </w:rPr>
      </w:pPr>
      <w:r w:rsidRPr="006E1E84">
        <w:rPr>
          <w:rFonts w:ascii="Arial" w:hAnsi="Arial" w:cs="Arial"/>
          <w:bCs/>
          <w:szCs w:val="18"/>
          <w:lang w:eastAsia="fr-FR"/>
        </w:rPr>
        <w:t xml:space="preserve">1 Sheldon Square, Londres W2 6TT, Royaume Uni </w:t>
      </w:r>
    </w:p>
    <w:p w:rsidR="00916D67" w:rsidRPr="006E1E84" w:rsidRDefault="00916D67" w:rsidP="00916D67">
      <w:pPr>
        <w:ind w:left="850"/>
        <w:rPr>
          <w:rFonts w:ascii="Arial" w:hAnsi="Arial" w:cs="Arial"/>
          <w:bCs/>
          <w:szCs w:val="18"/>
          <w:lang w:eastAsia="fr-FR"/>
        </w:rPr>
      </w:pPr>
      <w:r w:rsidRPr="006E1E84">
        <w:rPr>
          <w:rFonts w:ascii="Arial" w:hAnsi="Arial" w:cs="Arial"/>
          <w:bCs/>
          <w:szCs w:val="18"/>
          <w:lang w:eastAsia="fr-FR"/>
        </w:rPr>
        <w:t>Immatriculé sous le numéro 5139966</w:t>
      </w:r>
    </w:p>
    <w:p w:rsidR="00916D67" w:rsidRPr="006E1E84" w:rsidRDefault="00916D67" w:rsidP="00916D67">
      <w:pPr>
        <w:ind w:firstLine="720"/>
        <w:rPr>
          <w:rFonts w:ascii="Arial" w:hAnsi="Arial" w:cs="Arial"/>
          <w:bCs/>
          <w:szCs w:val="18"/>
          <w:lang w:eastAsia="fr-FR"/>
        </w:rPr>
      </w:pPr>
      <w:r w:rsidRPr="006E1E84">
        <w:rPr>
          <w:rFonts w:ascii="Arial" w:hAnsi="Arial" w:cs="Arial"/>
          <w:bCs/>
          <w:szCs w:val="18"/>
          <w:lang w:eastAsia="fr-FR"/>
        </w:rPr>
        <w:t xml:space="preserve">   Agissant au travers de sa succursale française </w:t>
      </w:r>
    </w:p>
    <w:p w:rsidR="00916D67" w:rsidRPr="006E1E84" w:rsidRDefault="00916D67" w:rsidP="00916D67">
      <w:pPr>
        <w:ind w:left="850"/>
        <w:rPr>
          <w:rFonts w:ascii="Arial" w:hAnsi="Arial" w:cs="Arial"/>
          <w:bCs/>
          <w:color w:val="000000" w:themeColor="text1"/>
          <w:szCs w:val="18"/>
        </w:rPr>
      </w:pPr>
      <w:r w:rsidRPr="006E1E84">
        <w:rPr>
          <w:rFonts w:ascii="Arial" w:hAnsi="Arial" w:cs="Arial"/>
          <w:bCs/>
          <w:color w:val="000000" w:themeColor="text1"/>
          <w:szCs w:val="18"/>
        </w:rPr>
        <w:t>Située  83-85 avenue de la Grande Armée - 75116 Paris</w:t>
      </w:r>
    </w:p>
    <w:p w:rsidR="00916D67" w:rsidRPr="006E1E84" w:rsidRDefault="00916D67" w:rsidP="00916D67">
      <w:pPr>
        <w:ind w:left="850"/>
        <w:rPr>
          <w:rFonts w:ascii="Arial" w:hAnsi="Arial" w:cs="Arial"/>
          <w:b/>
          <w:color w:val="FF0000"/>
          <w:szCs w:val="18"/>
          <w:lang w:eastAsia="fr-FR"/>
        </w:rPr>
      </w:pPr>
      <w:r w:rsidRPr="006E1E84">
        <w:rPr>
          <w:rFonts w:ascii="Arial" w:hAnsi="Arial" w:cs="Arial"/>
          <w:bCs/>
          <w:szCs w:val="18"/>
          <w:lang w:eastAsia="fr-FR"/>
        </w:rPr>
        <w:t>509 930 699 RCS Paris</w:t>
      </w:r>
    </w:p>
    <w:p w:rsidR="00916D67" w:rsidRPr="006E1E84" w:rsidRDefault="00916D67" w:rsidP="00916D67">
      <w:pPr>
        <w:rPr>
          <w:rFonts w:ascii="Arial" w:hAnsi="Arial" w:cs="Arial"/>
          <w:b/>
          <w:szCs w:val="18"/>
          <w:lang w:eastAsia="fr-FR"/>
        </w:rPr>
      </w:pPr>
    </w:p>
    <w:p w:rsidR="00916D67" w:rsidRPr="006E1E84" w:rsidRDefault="00916D67" w:rsidP="00916D67">
      <w:pPr>
        <w:rPr>
          <w:rFonts w:ascii="Arial" w:hAnsi="Arial" w:cs="Arial"/>
          <w:b/>
          <w:szCs w:val="18"/>
          <w:lang w:eastAsia="fr-FR"/>
        </w:rPr>
      </w:pPr>
      <w:r w:rsidRPr="006E1E84">
        <w:rPr>
          <w:rFonts w:ascii="Arial" w:hAnsi="Arial" w:cs="Arial"/>
          <w:b/>
          <w:szCs w:val="18"/>
          <w:lang w:eastAsia="fr-FR"/>
        </w:rPr>
        <w:t>Auprès de :</w:t>
      </w:r>
    </w:p>
    <w:p w:rsidR="00916D67" w:rsidRPr="006E1E84" w:rsidRDefault="00916D67" w:rsidP="00916D67">
      <w:pPr>
        <w:rPr>
          <w:rFonts w:ascii="Arial" w:hAnsi="Arial" w:cs="Arial"/>
          <w:b/>
          <w:szCs w:val="18"/>
          <w:lang w:eastAsia="fr-FR"/>
        </w:rPr>
      </w:pPr>
    </w:p>
    <w:p w:rsidR="00916D67" w:rsidRPr="006E1E84" w:rsidRDefault="00916D67" w:rsidP="00916D67">
      <w:pPr>
        <w:ind w:left="851"/>
        <w:rPr>
          <w:rFonts w:ascii="Arial" w:hAnsi="Arial" w:cs="Arial"/>
          <w:b/>
          <w:szCs w:val="18"/>
          <w:lang w:eastAsia="fr-FR"/>
        </w:rPr>
      </w:pPr>
      <w:r w:rsidRPr="006E1E84">
        <w:rPr>
          <w:rFonts w:ascii="Arial" w:hAnsi="Arial" w:cs="Arial"/>
          <w:b/>
          <w:szCs w:val="18"/>
          <w:lang w:eastAsia="fr-FR"/>
        </w:rPr>
        <w:t>FRAGONARD ASSURANCES</w:t>
      </w:r>
    </w:p>
    <w:p w:rsidR="00916D67" w:rsidRPr="006E1E84" w:rsidRDefault="00916D67" w:rsidP="00916D67">
      <w:pPr>
        <w:ind w:left="851"/>
        <w:rPr>
          <w:rFonts w:ascii="Arial" w:hAnsi="Arial" w:cs="Arial"/>
          <w:szCs w:val="18"/>
          <w:lang w:eastAsia="fr-FR"/>
        </w:rPr>
      </w:pPr>
      <w:r w:rsidRPr="006E1E84">
        <w:rPr>
          <w:rFonts w:ascii="Arial" w:hAnsi="Arial" w:cs="Arial"/>
          <w:szCs w:val="18"/>
          <w:lang w:eastAsia="fr-FR"/>
        </w:rPr>
        <w:t>SA au capital de 37 207 660,00 €</w:t>
      </w:r>
    </w:p>
    <w:p w:rsidR="00916D67" w:rsidRPr="006E1E84" w:rsidRDefault="00916D67" w:rsidP="00916D67">
      <w:pPr>
        <w:ind w:left="851"/>
        <w:rPr>
          <w:rFonts w:ascii="Arial" w:hAnsi="Arial" w:cs="Arial"/>
          <w:szCs w:val="18"/>
          <w:lang w:eastAsia="fr-FR"/>
        </w:rPr>
      </w:pPr>
      <w:r w:rsidRPr="006E1E84">
        <w:rPr>
          <w:rFonts w:ascii="Arial" w:hAnsi="Arial" w:cs="Arial"/>
          <w:szCs w:val="18"/>
          <w:lang w:eastAsia="fr-FR"/>
        </w:rPr>
        <w:t xml:space="preserve">479 065 351 RCS Paris </w:t>
      </w:r>
    </w:p>
    <w:p w:rsidR="00916D67" w:rsidRPr="006E1E84" w:rsidRDefault="00916D67" w:rsidP="00916D67">
      <w:pPr>
        <w:ind w:left="851"/>
        <w:rPr>
          <w:rFonts w:ascii="Arial" w:hAnsi="Arial" w:cs="Arial"/>
          <w:szCs w:val="18"/>
          <w:lang w:eastAsia="fr-FR"/>
        </w:rPr>
      </w:pPr>
      <w:r w:rsidRPr="006E1E84">
        <w:rPr>
          <w:rFonts w:ascii="Arial" w:hAnsi="Arial" w:cs="Arial"/>
          <w:szCs w:val="18"/>
          <w:lang w:eastAsia="fr-FR"/>
        </w:rPr>
        <w:t>Siège social : 2 rue Fragonard - 75017 Paris</w:t>
      </w:r>
    </w:p>
    <w:p w:rsidR="00916D67" w:rsidRPr="006E1E84" w:rsidRDefault="00916D67" w:rsidP="00916D67">
      <w:pPr>
        <w:ind w:left="851"/>
        <w:rPr>
          <w:rFonts w:ascii="Arial" w:hAnsi="Arial" w:cs="Arial"/>
          <w:szCs w:val="18"/>
          <w:lang w:eastAsia="fr-FR"/>
        </w:rPr>
      </w:pPr>
      <w:r w:rsidRPr="006E1E84">
        <w:rPr>
          <w:rFonts w:ascii="Arial" w:hAnsi="Arial" w:cs="Arial"/>
          <w:szCs w:val="18"/>
          <w:lang w:eastAsia="fr-FR"/>
        </w:rPr>
        <w:t xml:space="preserve">Entreprise régie par le Code des assurances </w:t>
      </w:r>
    </w:p>
    <w:p w:rsidR="00916D67" w:rsidRPr="006E1E84" w:rsidRDefault="00916D67" w:rsidP="00916D67">
      <w:pPr>
        <w:ind w:left="851"/>
        <w:rPr>
          <w:rFonts w:ascii="Arial" w:hAnsi="Arial" w:cs="Arial"/>
          <w:szCs w:val="18"/>
        </w:rPr>
      </w:pPr>
      <w:r w:rsidRPr="006E1E84">
        <w:rPr>
          <w:rFonts w:ascii="Arial" w:hAnsi="Arial" w:cs="Arial"/>
          <w:szCs w:val="18"/>
          <w:lang w:eastAsia="fr-FR"/>
        </w:rPr>
        <w:t>Soumise au contrôle de l’Autorité de contrôle prudentiel et de résolution, </w:t>
      </w:r>
      <w:r w:rsidRPr="006E1E84">
        <w:rPr>
          <w:rFonts w:ascii="Arial" w:hAnsi="Arial" w:cs="Arial"/>
          <w:szCs w:val="18"/>
        </w:rPr>
        <w:t xml:space="preserve">4 Place de Budapest – CS 92459 </w:t>
      </w:r>
      <w:r w:rsidRPr="006E1E84">
        <w:rPr>
          <w:rFonts w:ascii="Arial" w:hAnsi="Arial" w:cs="Arial"/>
          <w:szCs w:val="18"/>
          <w:lang w:eastAsia="fr-FR"/>
        </w:rPr>
        <w:t xml:space="preserve">- 75436 Paris Cedex 09 – </w:t>
      </w:r>
      <w:hyperlink r:id="rId11" w:history="1">
        <w:r w:rsidRPr="006E1E84">
          <w:rPr>
            <w:rStyle w:val="Lienhypertexte"/>
            <w:rFonts w:ascii="Arial" w:hAnsi="Arial" w:cs="Arial"/>
            <w:szCs w:val="18"/>
          </w:rPr>
          <w:t>https://acpr.banque-france.fr/</w:t>
        </w:r>
      </w:hyperlink>
    </w:p>
    <w:p w:rsidR="00916D67" w:rsidRPr="006E1E84" w:rsidRDefault="00916D67" w:rsidP="00916D67">
      <w:pPr>
        <w:ind w:left="851"/>
        <w:rPr>
          <w:rFonts w:ascii="Arial" w:hAnsi="Arial" w:cs="Arial"/>
          <w:szCs w:val="18"/>
          <w:lang w:eastAsia="fr-FR"/>
        </w:rPr>
      </w:pPr>
    </w:p>
    <w:p w:rsidR="00916D67" w:rsidRPr="006E1E84" w:rsidRDefault="00916D67" w:rsidP="00916D67">
      <w:pPr>
        <w:ind w:left="851"/>
        <w:rPr>
          <w:rFonts w:ascii="Arial" w:hAnsi="Arial" w:cs="Arial"/>
          <w:szCs w:val="18"/>
          <w:lang w:eastAsia="fr-FR"/>
        </w:rPr>
      </w:pPr>
    </w:p>
    <w:p w:rsidR="00916D67" w:rsidRPr="006E1E84" w:rsidRDefault="00916D67" w:rsidP="00916D67">
      <w:pPr>
        <w:rPr>
          <w:rFonts w:ascii="Arial" w:hAnsi="Arial" w:cs="Arial"/>
          <w:b/>
          <w:szCs w:val="18"/>
          <w:lang w:eastAsia="fr-FR"/>
        </w:rPr>
      </w:pPr>
      <w:r w:rsidRPr="006E1E84">
        <w:rPr>
          <w:rFonts w:ascii="Arial" w:hAnsi="Arial" w:cs="Arial"/>
          <w:b/>
          <w:szCs w:val="18"/>
          <w:lang w:eastAsia="fr-FR"/>
        </w:rPr>
        <w:t>Et sont mises en œuvre par :</w:t>
      </w:r>
    </w:p>
    <w:p w:rsidR="00916D67" w:rsidRPr="006E1E84" w:rsidRDefault="00916D67" w:rsidP="00916D67">
      <w:pPr>
        <w:rPr>
          <w:rFonts w:ascii="Arial" w:hAnsi="Arial" w:cs="Arial"/>
          <w:b/>
          <w:szCs w:val="18"/>
          <w:lang w:eastAsia="fr-FR"/>
        </w:rPr>
      </w:pPr>
    </w:p>
    <w:p w:rsidR="00916D67" w:rsidRPr="006E1E84" w:rsidRDefault="00916D67" w:rsidP="00916D67">
      <w:pPr>
        <w:ind w:left="851"/>
        <w:rPr>
          <w:rFonts w:ascii="Arial" w:hAnsi="Arial" w:cs="Arial"/>
          <w:b/>
          <w:szCs w:val="18"/>
          <w:lang w:eastAsia="fr-FR"/>
        </w:rPr>
      </w:pPr>
      <w:r w:rsidRPr="006E1E84">
        <w:rPr>
          <w:rFonts w:ascii="Arial" w:hAnsi="Arial" w:cs="Arial"/>
          <w:b/>
          <w:szCs w:val="18"/>
          <w:lang w:eastAsia="fr-FR"/>
        </w:rPr>
        <w:t>AWP FRANCE SAS</w:t>
      </w:r>
    </w:p>
    <w:p w:rsidR="00916D67" w:rsidRPr="006E1E84" w:rsidRDefault="00916D67" w:rsidP="00916D67">
      <w:pPr>
        <w:ind w:left="851"/>
        <w:rPr>
          <w:rFonts w:ascii="Arial" w:hAnsi="Arial" w:cs="Arial"/>
          <w:szCs w:val="18"/>
          <w:lang w:eastAsia="fr-FR"/>
        </w:rPr>
      </w:pPr>
      <w:r w:rsidRPr="006E1E84">
        <w:rPr>
          <w:rFonts w:ascii="Arial" w:hAnsi="Arial" w:cs="Arial"/>
          <w:szCs w:val="18"/>
          <w:lang w:eastAsia="fr-FR"/>
        </w:rPr>
        <w:t>SAS au capital de 7 584 076,86 €</w:t>
      </w:r>
    </w:p>
    <w:p w:rsidR="00916D67" w:rsidRPr="006E1E84" w:rsidRDefault="00916D67" w:rsidP="00916D67">
      <w:pPr>
        <w:ind w:left="851"/>
        <w:rPr>
          <w:rFonts w:ascii="Arial" w:hAnsi="Arial" w:cs="Arial"/>
          <w:szCs w:val="18"/>
          <w:lang w:eastAsia="fr-FR"/>
        </w:rPr>
      </w:pPr>
      <w:r w:rsidRPr="006E1E84">
        <w:rPr>
          <w:rFonts w:ascii="Arial" w:hAnsi="Arial" w:cs="Arial"/>
          <w:szCs w:val="18"/>
          <w:lang w:eastAsia="fr-FR"/>
        </w:rPr>
        <w:t>490 381 753 RCS Bobigny</w:t>
      </w:r>
    </w:p>
    <w:p w:rsidR="00916D67" w:rsidRPr="006E1E84" w:rsidRDefault="00916D67" w:rsidP="00916D67">
      <w:pPr>
        <w:ind w:left="851"/>
        <w:rPr>
          <w:rFonts w:ascii="Arial" w:hAnsi="Arial" w:cs="Arial"/>
          <w:szCs w:val="18"/>
          <w:lang w:eastAsia="fr-FR"/>
        </w:rPr>
      </w:pPr>
      <w:r w:rsidRPr="006E1E84">
        <w:rPr>
          <w:rFonts w:ascii="Arial" w:hAnsi="Arial" w:cs="Arial"/>
          <w:szCs w:val="18"/>
          <w:lang w:eastAsia="fr-FR"/>
        </w:rPr>
        <w:t xml:space="preserve">Siège social : </w:t>
      </w:r>
      <w:r w:rsidRPr="006E1E84">
        <w:rPr>
          <w:rFonts w:ascii="Arial" w:hAnsi="Arial" w:cs="Arial"/>
          <w:snapToGrid w:val="0"/>
          <w:szCs w:val="18"/>
          <w:lang w:eastAsia="fr-FR"/>
        </w:rPr>
        <w:t>7 rue Dora Maar - 93400 Saint-Ouen</w:t>
      </w:r>
    </w:p>
    <w:p w:rsidR="00916D67" w:rsidRPr="006E1E84" w:rsidRDefault="00916D67" w:rsidP="00916D67">
      <w:pPr>
        <w:ind w:left="851"/>
        <w:rPr>
          <w:rFonts w:ascii="Arial" w:hAnsi="Arial" w:cs="Arial"/>
          <w:color w:val="0000FF"/>
          <w:szCs w:val="18"/>
          <w:u w:val="single"/>
          <w:lang w:eastAsia="fr-FR"/>
        </w:rPr>
      </w:pPr>
      <w:r w:rsidRPr="006E1E84">
        <w:rPr>
          <w:rFonts w:ascii="Arial" w:hAnsi="Arial" w:cs="Arial"/>
          <w:szCs w:val="18"/>
          <w:lang w:eastAsia="fr-FR"/>
        </w:rPr>
        <w:t xml:space="preserve">Société de courtage d'assurances - Inscription ORIAS 07 026 669 - </w:t>
      </w:r>
      <w:hyperlink r:id="rId12" w:history="1">
        <w:r w:rsidRPr="006E1E84">
          <w:rPr>
            <w:rFonts w:ascii="Arial" w:hAnsi="Arial" w:cs="Arial"/>
            <w:color w:val="0000FF"/>
            <w:szCs w:val="18"/>
            <w:u w:val="single"/>
            <w:lang w:eastAsia="fr-FR"/>
          </w:rPr>
          <w:t>http://www.orias.fr/</w:t>
        </w:r>
      </w:hyperlink>
    </w:p>
    <w:p w:rsidR="00916D67" w:rsidRPr="006E1E84" w:rsidRDefault="00916D67" w:rsidP="00916D67">
      <w:pPr>
        <w:ind w:left="851"/>
        <w:rPr>
          <w:rFonts w:ascii="Arial" w:hAnsi="Arial" w:cs="Arial"/>
          <w:szCs w:val="18"/>
          <w:lang w:eastAsia="fr-FR"/>
        </w:rPr>
      </w:pPr>
    </w:p>
    <w:p w:rsidR="00916D67" w:rsidRPr="006E1E84" w:rsidRDefault="00916D67" w:rsidP="00916D67">
      <w:pPr>
        <w:rPr>
          <w:rFonts w:ascii="Arial" w:hAnsi="Arial" w:cs="Arial"/>
          <w:b/>
          <w:i/>
          <w:szCs w:val="18"/>
          <w:lang w:eastAsia="fr-FR"/>
        </w:rPr>
      </w:pPr>
      <w:r w:rsidRPr="006E1E84">
        <w:rPr>
          <w:rFonts w:ascii="Arial" w:hAnsi="Arial" w:cs="Arial"/>
          <w:b/>
          <w:szCs w:val="18"/>
          <w:lang w:eastAsia="fr-FR"/>
        </w:rPr>
        <w:t xml:space="preserve">Fragonard Assurances et AWP France SAS, opérant sous la dénomination commerciale « Mondial Assistance »,  sont ci-après conjointement dénommées </w:t>
      </w:r>
      <w:r w:rsidRPr="006E1E84">
        <w:rPr>
          <w:rFonts w:ascii="Arial" w:hAnsi="Arial" w:cs="Arial"/>
          <w:b/>
          <w:i/>
          <w:szCs w:val="18"/>
          <w:lang w:eastAsia="fr-FR"/>
        </w:rPr>
        <w:t>« Assistance Visa »</w:t>
      </w:r>
    </w:p>
    <w:p w:rsidR="00916D67" w:rsidRPr="006E1E84" w:rsidRDefault="00916D67" w:rsidP="00916D67">
      <w:pPr>
        <w:spacing w:before="115"/>
        <w:jc w:val="center"/>
        <w:rPr>
          <w:rFonts w:ascii="Arial" w:hAnsi="Arial" w:cs="Arial"/>
          <w:b/>
          <w:szCs w:val="18"/>
          <w:lang w:eastAsia="fr-FR"/>
        </w:rPr>
      </w:pPr>
    </w:p>
    <w:p w:rsidR="00916D67" w:rsidRPr="006E1E84" w:rsidRDefault="00916D67" w:rsidP="00916D67">
      <w:pPr>
        <w:spacing w:before="115"/>
        <w:rPr>
          <w:rFonts w:ascii="Arial" w:hAnsi="Arial" w:cs="Arial"/>
          <w:b/>
          <w:szCs w:val="18"/>
          <w:lang w:eastAsia="fr-FR"/>
        </w:rPr>
      </w:pPr>
    </w:p>
    <w:p w:rsidR="00916D67" w:rsidRPr="006E1E84" w:rsidRDefault="00916D67" w:rsidP="00916D67">
      <w:pPr>
        <w:rPr>
          <w:rFonts w:ascii="Arial" w:hAnsi="Arial" w:cs="Arial"/>
          <w:b/>
          <w:sz w:val="28"/>
        </w:rPr>
      </w:pPr>
      <w:r w:rsidRPr="006E1E84">
        <w:rPr>
          <w:rFonts w:ascii="Arial" w:hAnsi="Arial" w:cs="Arial"/>
          <w:b/>
          <w:sz w:val="28"/>
        </w:rPr>
        <w:br w:type="page"/>
      </w:r>
      <w:bookmarkEnd w:id="91"/>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bookmarkStart w:id="92" w:name="_Toc453145294"/>
      <w:bookmarkStart w:id="93" w:name="_Toc453145343"/>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r w:rsidRPr="006E1E84">
        <w:rPr>
          <w:rFonts w:ascii="Arial" w:hAnsi="Arial" w:cs="Arial"/>
          <w:b/>
          <w:sz w:val="22"/>
        </w:rPr>
        <w:t>CHAPITRE 1 – COMMENT METTRE EN ŒUVRE LES PRESTATIONS D’ASSISTANCE ?</w:t>
      </w:r>
      <w:bookmarkEnd w:id="92"/>
      <w:bookmarkEnd w:id="93"/>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916D67">
      <w:pPr>
        <w:pStyle w:val="Titre3"/>
        <w:rPr>
          <w:rFonts w:ascii="Arial" w:hAnsi="Arial" w:cs="Arial"/>
          <w:sz w:val="20"/>
          <w:lang w:eastAsia="fr-FR"/>
        </w:rPr>
      </w:pPr>
      <w:bookmarkStart w:id="94" w:name="_Toc384381272"/>
      <w:bookmarkStart w:id="95" w:name="_Toc453145295"/>
      <w:bookmarkStart w:id="96" w:name="_Toc453145344"/>
    </w:p>
    <w:bookmarkEnd w:id="94"/>
    <w:bookmarkEnd w:id="95"/>
    <w:bookmarkEnd w:id="96"/>
    <w:p w:rsidR="00916D67" w:rsidRPr="006E1E84" w:rsidRDefault="00916D67" w:rsidP="00916D67">
      <w:pPr>
        <w:rPr>
          <w:rFonts w:ascii="Arial" w:hAnsi="Arial" w:cs="Arial"/>
          <w:b/>
          <w:szCs w:val="18"/>
          <w:u w:val="single"/>
          <w:lang w:eastAsia="fr-FR"/>
        </w:rPr>
      </w:pPr>
      <w:r w:rsidRPr="006E1E84">
        <w:rPr>
          <w:rFonts w:ascii="Arial" w:hAnsi="Arial" w:cs="Arial"/>
          <w:b/>
          <w:szCs w:val="18"/>
          <w:u w:val="single"/>
          <w:lang w:eastAsia="fr-FR"/>
        </w:rPr>
        <w:t>EN CAS DE DEMANDE D’ASSISTANCE</w:t>
      </w:r>
    </w:p>
    <w:p w:rsidR="00916D67" w:rsidRPr="006E1E84" w:rsidRDefault="00916D67" w:rsidP="00916D67">
      <w:pPr>
        <w:rPr>
          <w:rFonts w:ascii="Arial" w:hAnsi="Arial" w:cs="Arial"/>
          <w:b/>
          <w:i/>
          <w:lang w:eastAsia="fr-FR"/>
        </w:rPr>
      </w:pPr>
    </w:p>
    <w:p w:rsidR="00916D67" w:rsidRPr="006E1E84" w:rsidRDefault="00916D67" w:rsidP="00916D67">
      <w:pPr>
        <w:rPr>
          <w:rFonts w:ascii="Arial" w:hAnsi="Arial" w:cs="Arial"/>
          <w:b/>
          <w:szCs w:val="18"/>
          <w:lang w:eastAsia="fr-FR"/>
        </w:rPr>
      </w:pPr>
      <w:r w:rsidRPr="006E1E84">
        <w:rPr>
          <w:rFonts w:ascii="Arial" w:hAnsi="Arial" w:cs="Arial"/>
          <w:b/>
          <w:i/>
          <w:szCs w:val="18"/>
          <w:lang w:eastAsia="fr-FR"/>
        </w:rPr>
        <w:t xml:space="preserve">Assistance Visa </w:t>
      </w:r>
      <w:r w:rsidRPr="006E1E84">
        <w:rPr>
          <w:rFonts w:ascii="Arial" w:hAnsi="Arial" w:cs="Arial"/>
          <w:b/>
          <w:szCs w:val="18"/>
          <w:lang w:eastAsia="fr-FR"/>
        </w:rPr>
        <w:t>ne peut en aucun cas se substituer aux organismes locaux de secours d’urgence.</w:t>
      </w:r>
    </w:p>
    <w:p w:rsidR="00916D67" w:rsidRPr="006E1E84" w:rsidRDefault="00916D67" w:rsidP="00916D67">
      <w:pPr>
        <w:rPr>
          <w:rFonts w:ascii="Arial" w:hAnsi="Arial" w:cs="Arial"/>
          <w:b/>
          <w:szCs w:val="18"/>
          <w:lang w:eastAsia="fr-FR"/>
        </w:rPr>
      </w:pPr>
    </w:p>
    <w:p w:rsidR="00916D67" w:rsidRPr="006E1E84" w:rsidRDefault="00916D67" w:rsidP="00916D67">
      <w:pPr>
        <w:rPr>
          <w:rFonts w:ascii="Arial" w:hAnsi="Arial" w:cs="Arial"/>
          <w:b/>
          <w:szCs w:val="18"/>
          <w:lang w:eastAsia="fr-FR"/>
        </w:rPr>
      </w:pPr>
      <w:r w:rsidRPr="006E1E84">
        <w:rPr>
          <w:rFonts w:ascii="Arial" w:hAnsi="Arial" w:cs="Arial"/>
          <w:b/>
          <w:szCs w:val="18"/>
          <w:lang w:eastAsia="fr-FR"/>
        </w:rPr>
        <w:t xml:space="preserve">Avant de prendre toute initiative ou d'engager toute </w:t>
      </w:r>
      <w:r w:rsidRPr="006E1E84">
        <w:rPr>
          <w:rFonts w:ascii="Arial" w:hAnsi="Arial" w:cs="Arial"/>
          <w:b/>
          <w:color w:val="000000" w:themeColor="text1"/>
          <w:szCs w:val="18"/>
          <w:lang w:eastAsia="fr-FR"/>
        </w:rPr>
        <w:t>dépense, l’</w:t>
      </w:r>
      <w:r w:rsidRPr="006E1E84">
        <w:rPr>
          <w:rFonts w:ascii="Arial" w:hAnsi="Arial" w:cs="Arial"/>
          <w:b/>
          <w:i/>
          <w:color w:val="000000" w:themeColor="text1"/>
          <w:szCs w:val="18"/>
          <w:lang w:eastAsia="fr-FR"/>
        </w:rPr>
        <w:t>Assuré</w:t>
      </w:r>
      <w:r w:rsidRPr="006E1E84">
        <w:rPr>
          <w:rFonts w:ascii="Arial" w:hAnsi="Arial" w:cs="Arial"/>
          <w:b/>
          <w:color w:val="000000" w:themeColor="text1"/>
          <w:szCs w:val="18"/>
          <w:lang w:eastAsia="fr-FR"/>
        </w:rPr>
        <w:t xml:space="preserve"> doit impérativement</w:t>
      </w:r>
      <w:r w:rsidRPr="006E1E84">
        <w:rPr>
          <w:rFonts w:ascii="Arial" w:hAnsi="Arial" w:cs="Arial"/>
          <w:b/>
          <w:szCs w:val="18"/>
          <w:lang w:eastAsia="fr-FR"/>
        </w:rPr>
        <w:t> :</w:t>
      </w:r>
    </w:p>
    <w:p w:rsidR="00916D67" w:rsidRPr="006E1E84" w:rsidRDefault="00916D67" w:rsidP="00916D67">
      <w:pPr>
        <w:rPr>
          <w:rFonts w:ascii="Arial" w:hAnsi="Arial" w:cs="Arial"/>
          <w:b/>
          <w:szCs w:val="18"/>
          <w:lang w:eastAsia="fr-FR"/>
        </w:rPr>
      </w:pPr>
    </w:p>
    <w:p w:rsidR="00916D67" w:rsidRPr="006E1E84" w:rsidRDefault="00916D67" w:rsidP="00666824">
      <w:pPr>
        <w:numPr>
          <w:ilvl w:val="0"/>
          <w:numId w:val="39"/>
        </w:numPr>
        <w:tabs>
          <w:tab w:val="num" w:pos="0"/>
        </w:tabs>
        <w:ind w:left="426" w:hanging="426"/>
        <w:jc w:val="both"/>
        <w:rPr>
          <w:rFonts w:ascii="Arial" w:hAnsi="Arial" w:cs="Arial"/>
          <w:b/>
          <w:color w:val="000000" w:themeColor="text1"/>
          <w:szCs w:val="18"/>
        </w:rPr>
      </w:pPr>
      <w:r w:rsidRPr="006E1E84">
        <w:rPr>
          <w:rFonts w:ascii="Arial" w:hAnsi="Arial" w:cs="Arial"/>
          <w:b/>
          <w:bCs/>
          <w:szCs w:val="18"/>
          <w:lang w:eastAsia="fr-FR"/>
        </w:rPr>
        <w:t>Obtenir l'accord préalable d’</w:t>
      </w:r>
      <w:r w:rsidRPr="006E1E84">
        <w:rPr>
          <w:rFonts w:ascii="Arial" w:hAnsi="Arial" w:cs="Arial"/>
          <w:b/>
          <w:bCs/>
          <w:i/>
          <w:szCs w:val="18"/>
          <w:lang w:eastAsia="fr-FR"/>
        </w:rPr>
        <w:t xml:space="preserve">Assistance Visa </w:t>
      </w:r>
      <w:r w:rsidRPr="006E1E84">
        <w:rPr>
          <w:rFonts w:ascii="Arial" w:hAnsi="Arial" w:cs="Arial"/>
          <w:b/>
          <w:bCs/>
          <w:szCs w:val="18"/>
          <w:lang w:eastAsia="fr-FR"/>
        </w:rPr>
        <w:t xml:space="preserve">en contactant sans attendre </w:t>
      </w:r>
      <w:r w:rsidRPr="006E1E84">
        <w:rPr>
          <w:rFonts w:ascii="Arial" w:hAnsi="Arial" w:cs="Arial"/>
          <w:b/>
          <w:bCs/>
          <w:i/>
          <w:szCs w:val="18"/>
          <w:lang w:eastAsia="fr-FR"/>
        </w:rPr>
        <w:t>Assistance Visa</w:t>
      </w:r>
      <w:r w:rsidRPr="006E1E84">
        <w:rPr>
          <w:rFonts w:ascii="Arial" w:hAnsi="Arial" w:cs="Arial"/>
          <w:b/>
          <w:bCs/>
          <w:szCs w:val="18"/>
          <w:lang w:eastAsia="fr-FR"/>
        </w:rPr>
        <w:t xml:space="preserve">, 24 h sur 24 et 7 jours     sur 7: </w:t>
      </w:r>
    </w:p>
    <w:p w:rsidR="00916D67" w:rsidRPr="006E1E84" w:rsidRDefault="00916D67" w:rsidP="00916D67">
      <w:pPr>
        <w:pBdr>
          <w:top w:val="single" w:sz="4" w:space="1" w:color="auto"/>
          <w:left w:val="single" w:sz="4" w:space="4" w:color="auto"/>
          <w:bottom w:val="single" w:sz="4" w:space="1" w:color="auto"/>
          <w:right w:val="single" w:sz="4" w:space="4" w:color="auto"/>
        </w:pBdr>
        <w:ind w:left="3545" w:hanging="3119"/>
        <w:rPr>
          <w:rFonts w:ascii="Arial" w:hAnsi="Arial" w:cs="Arial"/>
          <w:b/>
          <w:color w:val="000000" w:themeColor="text1"/>
          <w:szCs w:val="18"/>
        </w:rPr>
      </w:pPr>
    </w:p>
    <w:p w:rsidR="00916D67" w:rsidRPr="006E1E84" w:rsidRDefault="00916D67" w:rsidP="00916D67">
      <w:pPr>
        <w:pBdr>
          <w:top w:val="single" w:sz="4" w:space="1" w:color="auto"/>
          <w:left w:val="single" w:sz="4" w:space="4" w:color="auto"/>
          <w:bottom w:val="single" w:sz="4" w:space="1" w:color="auto"/>
          <w:right w:val="single" w:sz="4" w:space="4" w:color="auto"/>
        </w:pBdr>
        <w:ind w:left="3545" w:hanging="3119"/>
        <w:rPr>
          <w:rFonts w:ascii="Arial" w:hAnsi="Arial" w:cs="Arial"/>
          <w:b/>
          <w:color w:val="000000"/>
          <w:szCs w:val="18"/>
        </w:rPr>
      </w:pPr>
      <w:r w:rsidRPr="006E1E84">
        <w:rPr>
          <w:rFonts w:ascii="Arial" w:hAnsi="Arial" w:cs="Arial"/>
          <w:b/>
          <w:color w:val="000000"/>
          <w:szCs w:val="18"/>
        </w:rPr>
        <w:t xml:space="preserve">* Par internet : </w:t>
      </w:r>
      <w:hyperlink r:id="rId13" w:history="1">
        <w:r w:rsidRPr="006E1E84">
          <w:rPr>
            <w:rStyle w:val="Lienhypertexte"/>
            <w:rFonts w:ascii="Arial" w:hAnsi="Arial" w:cs="Arial"/>
            <w:b/>
            <w:szCs w:val="18"/>
          </w:rPr>
          <w:t>www.votre-assistance.fr</w:t>
        </w:r>
      </w:hyperlink>
    </w:p>
    <w:p w:rsidR="00916D67" w:rsidRPr="006E1E84" w:rsidRDefault="00916D67" w:rsidP="00916D67">
      <w:pPr>
        <w:pBdr>
          <w:top w:val="single" w:sz="4" w:space="1" w:color="auto"/>
          <w:left w:val="single" w:sz="4" w:space="4" w:color="auto"/>
          <w:bottom w:val="single" w:sz="4" w:space="1" w:color="auto"/>
          <w:right w:val="single" w:sz="4" w:space="4" w:color="auto"/>
        </w:pBdr>
        <w:ind w:left="3545" w:hanging="3119"/>
        <w:rPr>
          <w:rFonts w:ascii="Arial" w:hAnsi="Arial" w:cs="Arial"/>
          <w:b/>
          <w:color w:val="000000"/>
          <w:szCs w:val="18"/>
        </w:rPr>
      </w:pPr>
      <w:r w:rsidRPr="006E1E84">
        <w:rPr>
          <w:rFonts w:ascii="Arial" w:hAnsi="Arial" w:cs="Arial"/>
          <w:b/>
          <w:color w:val="000000"/>
          <w:szCs w:val="18"/>
        </w:rPr>
        <w:t>* Par téléphone : + 33 (0) 9.69.32.10.04</w:t>
      </w:r>
    </w:p>
    <w:p w:rsidR="00916D67" w:rsidRPr="006E1E84" w:rsidRDefault="00916D67" w:rsidP="00916D67">
      <w:pPr>
        <w:pBdr>
          <w:top w:val="single" w:sz="4" w:space="1" w:color="auto"/>
          <w:left w:val="single" w:sz="4" w:space="4" w:color="auto"/>
          <w:bottom w:val="single" w:sz="4" w:space="1" w:color="auto"/>
          <w:right w:val="single" w:sz="4" w:space="4" w:color="auto"/>
        </w:pBdr>
        <w:ind w:left="3545" w:hanging="3119"/>
        <w:rPr>
          <w:rFonts w:ascii="Arial" w:hAnsi="Arial" w:cs="Arial"/>
          <w:b/>
          <w:color w:val="000000"/>
          <w:szCs w:val="18"/>
        </w:rPr>
      </w:pPr>
      <w:r w:rsidRPr="006E1E84">
        <w:rPr>
          <w:rFonts w:ascii="Arial" w:hAnsi="Arial" w:cs="Arial"/>
          <w:b/>
          <w:color w:val="000000"/>
          <w:szCs w:val="18"/>
        </w:rPr>
        <w:t>* Par télécopie : + 33 (0) 9.69.32.10.28</w:t>
      </w:r>
    </w:p>
    <w:p w:rsidR="00916D67" w:rsidRPr="006E1E84" w:rsidRDefault="00916D67" w:rsidP="00916D67">
      <w:pPr>
        <w:pBdr>
          <w:top w:val="single" w:sz="4" w:space="1" w:color="auto"/>
          <w:left w:val="single" w:sz="4" w:space="4" w:color="auto"/>
          <w:bottom w:val="single" w:sz="4" w:space="1" w:color="auto"/>
          <w:right w:val="single" w:sz="4" w:space="4" w:color="auto"/>
        </w:pBdr>
        <w:ind w:left="3545" w:hanging="3119"/>
        <w:rPr>
          <w:rFonts w:ascii="Arial" w:hAnsi="Arial" w:cs="Arial"/>
          <w:b/>
          <w:color w:val="000000"/>
          <w:szCs w:val="18"/>
        </w:rPr>
      </w:pPr>
      <w:r w:rsidRPr="006E1E84">
        <w:rPr>
          <w:rFonts w:ascii="Arial" w:hAnsi="Arial" w:cs="Arial"/>
          <w:b/>
          <w:color w:val="000000"/>
          <w:szCs w:val="18"/>
        </w:rPr>
        <w:t>* Par courrier</w:t>
      </w:r>
      <w:r w:rsidRPr="006E1E84">
        <w:rPr>
          <w:rFonts w:ascii="Arial" w:hAnsi="Arial" w:cs="Arial"/>
          <w:b/>
          <w:szCs w:val="18"/>
        </w:rPr>
        <w:t xml:space="preserve"> électronique : </w:t>
      </w:r>
      <w:hyperlink r:id="rId14" w:history="1">
        <w:r w:rsidRPr="006E1E84">
          <w:rPr>
            <w:rStyle w:val="Lienhypertexte"/>
            <w:rFonts w:ascii="Arial" w:hAnsi="Arial" w:cs="Arial"/>
            <w:b/>
            <w:szCs w:val="18"/>
          </w:rPr>
          <w:t>medical@votreassistance.fr</w:t>
        </w:r>
      </w:hyperlink>
    </w:p>
    <w:p w:rsidR="00916D67" w:rsidRPr="006E1E84" w:rsidRDefault="00916D67" w:rsidP="00916D67">
      <w:pPr>
        <w:pBdr>
          <w:top w:val="single" w:sz="4" w:space="1" w:color="auto"/>
          <w:left w:val="single" w:sz="4" w:space="4" w:color="auto"/>
          <w:bottom w:val="single" w:sz="4" w:space="1" w:color="auto"/>
          <w:right w:val="single" w:sz="4" w:space="4" w:color="auto"/>
        </w:pBdr>
        <w:ind w:left="3545" w:hanging="3119"/>
        <w:rPr>
          <w:rFonts w:ascii="Arial" w:hAnsi="Arial" w:cs="Arial"/>
          <w:b/>
          <w:color w:val="000000"/>
          <w:szCs w:val="18"/>
        </w:rPr>
      </w:pPr>
      <w:r w:rsidRPr="006E1E84">
        <w:rPr>
          <w:rFonts w:ascii="Arial" w:hAnsi="Arial" w:cs="Arial"/>
          <w:b/>
          <w:color w:val="000000"/>
          <w:szCs w:val="18"/>
        </w:rPr>
        <w:t xml:space="preserve">* Accès sourds et malentendants : </w:t>
      </w:r>
      <w:hyperlink r:id="rId15" w:history="1">
        <w:r w:rsidRPr="006E1E84">
          <w:rPr>
            <w:rFonts w:ascii="Arial" w:hAnsi="Arial" w:cs="Arial"/>
            <w:b/>
            <w:color w:val="0000FF"/>
            <w:szCs w:val="18"/>
            <w:u w:val="single"/>
          </w:rPr>
          <w:t>https://accessibilite.votreassistance.fr</w:t>
        </w:r>
      </w:hyperlink>
    </w:p>
    <w:p w:rsidR="00916D67" w:rsidRPr="006E1E84" w:rsidRDefault="00916D67" w:rsidP="00916D67">
      <w:pPr>
        <w:pBdr>
          <w:top w:val="single" w:sz="4" w:space="1" w:color="auto"/>
          <w:left w:val="single" w:sz="4" w:space="4" w:color="auto"/>
          <w:bottom w:val="single" w:sz="4" w:space="1" w:color="auto"/>
          <w:right w:val="single" w:sz="4" w:space="4" w:color="auto"/>
        </w:pBdr>
        <w:ind w:left="3545" w:hanging="3119"/>
        <w:rPr>
          <w:rFonts w:ascii="Arial" w:hAnsi="Arial" w:cs="Arial"/>
          <w:b/>
          <w:color w:val="000000"/>
          <w:szCs w:val="18"/>
        </w:rPr>
      </w:pPr>
    </w:p>
    <w:p w:rsidR="00916D67" w:rsidRPr="006E1E84" w:rsidRDefault="00916D67" w:rsidP="00916D67">
      <w:pPr>
        <w:rPr>
          <w:rFonts w:ascii="Arial" w:hAnsi="Arial" w:cs="Arial"/>
          <w:b/>
          <w:szCs w:val="18"/>
          <w:u w:val="single"/>
          <w:lang w:eastAsia="fr-FR"/>
        </w:rPr>
      </w:pPr>
    </w:p>
    <w:p w:rsidR="00916D67" w:rsidRPr="006E1E84" w:rsidRDefault="00916D67" w:rsidP="00666824">
      <w:pPr>
        <w:numPr>
          <w:ilvl w:val="0"/>
          <w:numId w:val="39"/>
        </w:numPr>
        <w:tabs>
          <w:tab w:val="num" w:pos="0"/>
        </w:tabs>
        <w:ind w:left="426" w:hanging="426"/>
        <w:jc w:val="both"/>
        <w:rPr>
          <w:rFonts w:ascii="Arial" w:hAnsi="Arial" w:cs="Arial"/>
          <w:b/>
          <w:bCs/>
          <w:szCs w:val="18"/>
          <w:lang w:eastAsia="fr-FR"/>
        </w:rPr>
      </w:pPr>
      <w:r w:rsidRPr="006E1E84">
        <w:rPr>
          <w:rFonts w:ascii="Arial" w:hAnsi="Arial" w:cs="Arial"/>
          <w:b/>
          <w:bCs/>
          <w:szCs w:val="18"/>
          <w:lang w:eastAsia="fr-FR"/>
        </w:rPr>
        <w:t xml:space="preserve">Indiquer le numéro de la </w:t>
      </w:r>
      <w:r w:rsidRPr="006E1E84">
        <w:rPr>
          <w:rFonts w:ascii="Arial" w:hAnsi="Arial" w:cs="Arial"/>
          <w:b/>
          <w:bCs/>
          <w:i/>
          <w:szCs w:val="18"/>
          <w:lang w:eastAsia="fr-FR"/>
        </w:rPr>
        <w:t>Carte Assurée</w:t>
      </w:r>
      <w:r w:rsidRPr="006E1E84">
        <w:rPr>
          <w:rFonts w:ascii="Arial" w:hAnsi="Arial" w:cs="Arial"/>
          <w:b/>
          <w:bCs/>
          <w:szCs w:val="18"/>
          <w:lang w:eastAsia="fr-FR"/>
        </w:rPr>
        <w:t>, la qualité d’</w:t>
      </w:r>
      <w:r w:rsidRPr="006E1E84">
        <w:rPr>
          <w:rFonts w:ascii="Arial" w:hAnsi="Arial" w:cs="Arial"/>
          <w:b/>
          <w:bCs/>
          <w:i/>
          <w:szCs w:val="18"/>
          <w:lang w:eastAsia="fr-FR"/>
        </w:rPr>
        <w:t>Assuré</w:t>
      </w:r>
      <w:r w:rsidRPr="006E1E84">
        <w:rPr>
          <w:rFonts w:ascii="Arial" w:hAnsi="Arial" w:cs="Arial"/>
          <w:b/>
          <w:bCs/>
          <w:szCs w:val="18"/>
          <w:lang w:eastAsia="fr-FR"/>
        </w:rPr>
        <w:t xml:space="preserve"> ainsi que le nom de la Banque Emettrice de la </w:t>
      </w:r>
      <w:r w:rsidRPr="006E1E84">
        <w:rPr>
          <w:rFonts w:ascii="Arial" w:hAnsi="Arial" w:cs="Arial"/>
          <w:b/>
          <w:bCs/>
          <w:i/>
          <w:szCs w:val="18"/>
          <w:lang w:eastAsia="fr-FR"/>
        </w:rPr>
        <w:t>Carte Assurée</w:t>
      </w:r>
      <w:r w:rsidRPr="006E1E84">
        <w:rPr>
          <w:rFonts w:ascii="Arial" w:hAnsi="Arial" w:cs="Arial"/>
          <w:b/>
          <w:bCs/>
          <w:szCs w:val="18"/>
          <w:lang w:eastAsia="fr-FR"/>
        </w:rPr>
        <w:t>.</w:t>
      </w:r>
    </w:p>
    <w:p w:rsidR="00916D67" w:rsidRPr="006E1E84" w:rsidRDefault="00916D67" w:rsidP="00916D67">
      <w:pPr>
        <w:ind w:left="426"/>
        <w:rPr>
          <w:rFonts w:ascii="Arial" w:hAnsi="Arial" w:cs="Arial"/>
          <w:b/>
          <w:bCs/>
          <w:szCs w:val="18"/>
          <w:lang w:eastAsia="fr-FR"/>
        </w:rPr>
      </w:pPr>
    </w:p>
    <w:p w:rsidR="00916D67" w:rsidRPr="006E1E84" w:rsidRDefault="00916D67" w:rsidP="00666824">
      <w:pPr>
        <w:numPr>
          <w:ilvl w:val="0"/>
          <w:numId w:val="39"/>
        </w:numPr>
        <w:tabs>
          <w:tab w:val="num" w:pos="0"/>
        </w:tabs>
        <w:ind w:left="426" w:hanging="426"/>
        <w:rPr>
          <w:rFonts w:ascii="Arial" w:hAnsi="Arial" w:cs="Arial"/>
          <w:b/>
          <w:bCs/>
          <w:szCs w:val="18"/>
          <w:lang w:eastAsia="fr-FR"/>
        </w:rPr>
      </w:pPr>
      <w:r w:rsidRPr="006E1E84">
        <w:rPr>
          <w:rFonts w:ascii="Arial" w:hAnsi="Arial" w:cs="Arial"/>
          <w:b/>
          <w:bCs/>
          <w:szCs w:val="18"/>
          <w:lang w:eastAsia="fr-FR"/>
        </w:rPr>
        <w:t xml:space="preserve">Se conformer aux procédures et aux solutions préconisées par </w:t>
      </w:r>
      <w:r w:rsidRPr="006E1E84">
        <w:rPr>
          <w:rFonts w:ascii="Arial" w:hAnsi="Arial" w:cs="Arial"/>
          <w:b/>
          <w:bCs/>
          <w:i/>
          <w:szCs w:val="18"/>
          <w:lang w:eastAsia="fr-FR"/>
        </w:rPr>
        <w:t>Assistance Visa</w:t>
      </w:r>
      <w:r w:rsidRPr="006E1E84">
        <w:rPr>
          <w:rFonts w:ascii="Arial" w:hAnsi="Arial" w:cs="Arial"/>
          <w:b/>
          <w:bCs/>
          <w:szCs w:val="18"/>
          <w:lang w:eastAsia="fr-FR"/>
        </w:rPr>
        <w:t>.</w:t>
      </w:r>
    </w:p>
    <w:p w:rsidR="00916D67" w:rsidRPr="006E1E84" w:rsidRDefault="00916D67" w:rsidP="00916D67">
      <w:pPr>
        <w:ind w:left="426"/>
        <w:rPr>
          <w:rFonts w:ascii="Arial" w:hAnsi="Arial" w:cs="Arial"/>
          <w:b/>
          <w:bCs/>
          <w:szCs w:val="18"/>
          <w:lang w:eastAsia="fr-FR"/>
        </w:rPr>
      </w:pPr>
    </w:p>
    <w:p w:rsidR="00916D67" w:rsidRPr="006E1E84" w:rsidRDefault="00916D67" w:rsidP="00916D67">
      <w:pPr>
        <w:rPr>
          <w:rFonts w:ascii="Arial" w:hAnsi="Arial" w:cs="Arial"/>
          <w:b/>
          <w:szCs w:val="18"/>
          <w:u w:val="single"/>
          <w:lang w:eastAsia="fr-FR"/>
        </w:rPr>
      </w:pPr>
      <w:r w:rsidRPr="006E1E84">
        <w:rPr>
          <w:rFonts w:ascii="Arial" w:hAnsi="Arial" w:cs="Arial"/>
          <w:b/>
          <w:szCs w:val="18"/>
          <w:u w:val="single"/>
          <w:lang w:eastAsia="fr-FR"/>
        </w:rPr>
        <w:t>CONSEILS AUX VOYAGEURS</w:t>
      </w:r>
    </w:p>
    <w:p w:rsidR="00916D67" w:rsidRPr="006E1E84" w:rsidRDefault="00916D67" w:rsidP="00916D67">
      <w:pPr>
        <w:rPr>
          <w:rFonts w:ascii="Arial" w:hAnsi="Arial" w:cs="Arial"/>
          <w:b/>
          <w:bCs/>
          <w:szCs w:val="18"/>
          <w:u w:val="single"/>
          <w:lang w:eastAsia="fr-FR"/>
        </w:rPr>
      </w:pPr>
    </w:p>
    <w:p w:rsidR="00916D67" w:rsidRPr="006E1E84" w:rsidRDefault="00916D67" w:rsidP="00666824">
      <w:pPr>
        <w:pStyle w:val="Tabulation"/>
        <w:numPr>
          <w:ilvl w:val="0"/>
          <w:numId w:val="32"/>
        </w:numPr>
        <w:rPr>
          <w:rFonts w:ascii="Arial" w:hAnsi="Arial" w:cs="Arial"/>
          <w:b/>
          <w:szCs w:val="18"/>
        </w:rPr>
      </w:pPr>
      <w:r w:rsidRPr="006E1E84">
        <w:rPr>
          <w:rFonts w:ascii="Arial" w:hAnsi="Arial" w:cs="Arial"/>
          <w:b/>
          <w:szCs w:val="18"/>
        </w:rPr>
        <w:t>L’</w:t>
      </w:r>
      <w:r w:rsidRPr="006E1E84">
        <w:rPr>
          <w:rFonts w:ascii="Arial" w:hAnsi="Arial" w:cs="Arial"/>
          <w:b/>
          <w:i/>
          <w:szCs w:val="18"/>
        </w:rPr>
        <w:t>Assuré</w:t>
      </w:r>
      <w:r w:rsidRPr="006E1E84">
        <w:rPr>
          <w:rFonts w:ascii="Arial" w:hAnsi="Arial" w:cs="Arial"/>
          <w:b/>
          <w:szCs w:val="18"/>
        </w:rPr>
        <w:t xml:space="preserve"> doit porter à la connaissance des personnes l’accompagnant lors de son déplacement les règles à observer en cas de demande d’assistance détaillées ci-dessus.</w:t>
      </w:r>
    </w:p>
    <w:p w:rsidR="00916D67" w:rsidRPr="006E1E84" w:rsidRDefault="00916D67" w:rsidP="00916D67">
      <w:pPr>
        <w:pStyle w:val="Tabulation"/>
        <w:numPr>
          <w:ilvl w:val="0"/>
          <w:numId w:val="0"/>
        </w:numPr>
        <w:ind w:left="425"/>
        <w:rPr>
          <w:rFonts w:ascii="Arial" w:hAnsi="Arial" w:cs="Arial"/>
          <w:b/>
          <w:szCs w:val="18"/>
        </w:rPr>
      </w:pPr>
    </w:p>
    <w:p w:rsidR="00916D67" w:rsidRPr="006E1E84" w:rsidRDefault="00916D67" w:rsidP="00666824">
      <w:pPr>
        <w:pStyle w:val="Tabulation"/>
        <w:numPr>
          <w:ilvl w:val="0"/>
          <w:numId w:val="32"/>
        </w:numPr>
        <w:rPr>
          <w:rFonts w:ascii="Arial" w:hAnsi="Arial" w:cs="Arial"/>
          <w:b/>
          <w:szCs w:val="18"/>
        </w:rPr>
      </w:pPr>
      <w:r w:rsidRPr="006E1E84">
        <w:rPr>
          <w:rFonts w:ascii="Arial" w:hAnsi="Arial" w:cs="Arial"/>
          <w:b/>
          <w:szCs w:val="18"/>
        </w:rPr>
        <w:t>Si l’</w:t>
      </w:r>
      <w:r w:rsidRPr="006E1E84">
        <w:rPr>
          <w:rFonts w:ascii="Arial" w:hAnsi="Arial" w:cs="Arial"/>
          <w:b/>
          <w:i/>
          <w:szCs w:val="18"/>
        </w:rPr>
        <w:t>Assuré</w:t>
      </w:r>
      <w:r w:rsidRPr="006E1E84">
        <w:rPr>
          <w:rFonts w:ascii="Arial" w:hAnsi="Arial" w:cs="Arial"/>
          <w:b/>
          <w:szCs w:val="18"/>
        </w:rPr>
        <w:t xml:space="preserve"> est assuré au titre d’un régime légal d’assurance maladie d’un pays membre de l’Espace Économique Européen (EEE) ou de la Suisse et souhaite bénéficier des garanties de l’assurance maladie lors de son </w:t>
      </w:r>
      <w:r w:rsidRPr="006E1E84">
        <w:rPr>
          <w:rFonts w:ascii="Arial" w:hAnsi="Arial" w:cs="Arial"/>
          <w:b/>
          <w:i/>
          <w:szCs w:val="18"/>
        </w:rPr>
        <w:t>déplacement</w:t>
      </w:r>
      <w:r w:rsidRPr="006E1E84">
        <w:rPr>
          <w:rFonts w:ascii="Arial" w:hAnsi="Arial" w:cs="Arial"/>
          <w:b/>
          <w:szCs w:val="18"/>
        </w:rPr>
        <w:t xml:space="preserve"> dans l’un de ces pays, il lui est nécessaire d’être titulaire de la carte européenne d’assurance maladie (individuelle et nominative) en cours de validité. </w:t>
      </w:r>
    </w:p>
    <w:p w:rsidR="00916D67" w:rsidRPr="006E1E84" w:rsidRDefault="00916D67" w:rsidP="00916D67">
      <w:pPr>
        <w:pStyle w:val="Tabulation"/>
        <w:numPr>
          <w:ilvl w:val="0"/>
          <w:numId w:val="0"/>
        </w:numPr>
        <w:ind w:left="425"/>
        <w:rPr>
          <w:rFonts w:ascii="Arial" w:hAnsi="Arial" w:cs="Arial"/>
          <w:b/>
          <w:szCs w:val="18"/>
        </w:rPr>
      </w:pPr>
    </w:p>
    <w:p w:rsidR="00916D67" w:rsidRPr="006E1E84" w:rsidRDefault="00916D67" w:rsidP="00666824">
      <w:pPr>
        <w:pStyle w:val="Tabulation"/>
        <w:numPr>
          <w:ilvl w:val="0"/>
          <w:numId w:val="32"/>
        </w:numPr>
        <w:spacing w:after="0" w:line="240" w:lineRule="auto"/>
        <w:rPr>
          <w:rFonts w:ascii="Arial" w:hAnsi="Arial" w:cs="Arial"/>
          <w:b/>
          <w:szCs w:val="18"/>
        </w:rPr>
      </w:pPr>
      <w:r w:rsidRPr="006E1E84">
        <w:rPr>
          <w:rFonts w:ascii="Arial" w:hAnsi="Arial" w:cs="Arial"/>
          <w:b/>
          <w:szCs w:val="18"/>
        </w:rPr>
        <w:t>Si l’</w:t>
      </w:r>
      <w:r w:rsidRPr="006E1E84">
        <w:rPr>
          <w:rFonts w:ascii="Arial" w:hAnsi="Arial" w:cs="Arial"/>
          <w:b/>
          <w:i/>
          <w:szCs w:val="18"/>
        </w:rPr>
        <w:t>Assuré</w:t>
      </w:r>
      <w:r w:rsidRPr="006E1E84">
        <w:rPr>
          <w:rFonts w:ascii="Arial" w:hAnsi="Arial" w:cs="Arial"/>
          <w:b/>
          <w:szCs w:val="18"/>
        </w:rPr>
        <w:t xml:space="preserve"> se déplace dans un pays hors de l'Espace Économique Européen (EEE) ou de la Suisse, il doit se renseigner, avant son départ, pour vérifier si ce pays a conclu un accord de sécurité sociale avec la </w:t>
      </w:r>
      <w:r w:rsidRPr="006E1E84">
        <w:rPr>
          <w:rFonts w:ascii="Arial" w:hAnsi="Arial" w:cs="Arial"/>
          <w:b/>
          <w:i/>
          <w:szCs w:val="18"/>
        </w:rPr>
        <w:t>France</w:t>
      </w:r>
      <w:r w:rsidRPr="006E1E84">
        <w:rPr>
          <w:rFonts w:ascii="Arial" w:hAnsi="Arial" w:cs="Arial"/>
          <w:b/>
          <w:szCs w:val="18"/>
        </w:rPr>
        <w:t>. Pour ce faire, il doit consulter sa Caisse d'Assurance Maladie pour savoir s’il entre dans le champ d'application de ladite convention et s’il a des formalités à accomplir (retrait d’un formulaire...).</w:t>
      </w:r>
    </w:p>
    <w:p w:rsidR="00916D67" w:rsidRPr="006E1E84" w:rsidRDefault="00916D67" w:rsidP="00916D67">
      <w:pPr>
        <w:ind w:left="425"/>
        <w:rPr>
          <w:rFonts w:ascii="Arial" w:hAnsi="Arial" w:cs="Arial"/>
          <w:b/>
          <w:bCs/>
          <w:szCs w:val="18"/>
        </w:rPr>
      </w:pPr>
      <w:r w:rsidRPr="006E1E84">
        <w:rPr>
          <w:rFonts w:ascii="Arial" w:hAnsi="Arial" w:cs="Arial"/>
          <w:b/>
          <w:bCs/>
          <w:szCs w:val="18"/>
        </w:rPr>
        <w:t>Pour obtenir ces documents, l’</w:t>
      </w:r>
      <w:r w:rsidRPr="006E1E84">
        <w:rPr>
          <w:rFonts w:ascii="Arial" w:hAnsi="Arial" w:cs="Arial"/>
          <w:b/>
          <w:bCs/>
          <w:i/>
          <w:iCs/>
          <w:szCs w:val="18"/>
        </w:rPr>
        <w:t xml:space="preserve">Assuré </w:t>
      </w:r>
      <w:r w:rsidRPr="006E1E84">
        <w:rPr>
          <w:rFonts w:ascii="Arial" w:hAnsi="Arial" w:cs="Arial"/>
          <w:b/>
          <w:bCs/>
          <w:szCs w:val="18"/>
        </w:rPr>
        <w:t xml:space="preserve">doit s’adresser avant son départ à l’institution compétente et en </w:t>
      </w:r>
      <w:r w:rsidRPr="006E1E84">
        <w:rPr>
          <w:rFonts w:ascii="Arial" w:hAnsi="Arial" w:cs="Arial"/>
          <w:b/>
          <w:bCs/>
          <w:i/>
          <w:szCs w:val="18"/>
        </w:rPr>
        <w:t>France</w:t>
      </w:r>
      <w:r w:rsidRPr="006E1E84">
        <w:rPr>
          <w:rFonts w:ascii="Arial" w:hAnsi="Arial" w:cs="Arial"/>
          <w:b/>
          <w:bCs/>
          <w:szCs w:val="18"/>
        </w:rPr>
        <w:t>, auprès de la Caisse d’Assurance Maladie.</w:t>
      </w:r>
    </w:p>
    <w:p w:rsidR="00916D67" w:rsidRPr="006E1E84" w:rsidRDefault="00916D67" w:rsidP="00916D67">
      <w:pPr>
        <w:pStyle w:val="Tabulation"/>
        <w:numPr>
          <w:ilvl w:val="0"/>
          <w:numId w:val="0"/>
        </w:numPr>
        <w:rPr>
          <w:rFonts w:ascii="Arial" w:hAnsi="Arial" w:cs="Arial"/>
          <w:b/>
          <w:szCs w:val="18"/>
        </w:rPr>
      </w:pPr>
    </w:p>
    <w:p w:rsidR="00916D67" w:rsidRPr="006E1E84" w:rsidRDefault="00916D67" w:rsidP="00666824">
      <w:pPr>
        <w:pStyle w:val="Tabulation"/>
        <w:numPr>
          <w:ilvl w:val="0"/>
          <w:numId w:val="32"/>
        </w:numPr>
        <w:rPr>
          <w:rStyle w:val="Lienhypertexte"/>
          <w:rFonts w:ascii="Arial" w:hAnsi="Arial" w:cs="Arial"/>
          <w:b/>
          <w:szCs w:val="18"/>
        </w:rPr>
      </w:pPr>
      <w:r w:rsidRPr="006E1E84">
        <w:rPr>
          <w:rFonts w:ascii="Arial" w:hAnsi="Arial" w:cs="Arial"/>
          <w:b/>
          <w:szCs w:val="18"/>
        </w:rPr>
        <w:t xml:space="preserve">L’attestation d’assistance médicale relative à l’obtention d’un visa est délivrée sans frais par </w:t>
      </w:r>
      <w:r w:rsidRPr="006E1E84">
        <w:rPr>
          <w:rFonts w:ascii="Arial" w:hAnsi="Arial" w:cs="Arial"/>
          <w:b/>
          <w:i/>
          <w:szCs w:val="18"/>
        </w:rPr>
        <w:t>Assistance Visa</w:t>
      </w:r>
      <w:r w:rsidRPr="006E1E84">
        <w:rPr>
          <w:rFonts w:ascii="Arial" w:hAnsi="Arial" w:cs="Arial"/>
          <w:b/>
          <w:szCs w:val="18"/>
        </w:rPr>
        <w:t xml:space="preserve"> dans un délai de 8 jours ouvrés à compter de la réception de la demande écrite de l’</w:t>
      </w:r>
      <w:r w:rsidRPr="006E1E84">
        <w:rPr>
          <w:rFonts w:ascii="Arial" w:hAnsi="Arial" w:cs="Arial"/>
          <w:b/>
          <w:i/>
          <w:szCs w:val="18"/>
        </w:rPr>
        <w:t>Assuré</w:t>
      </w:r>
      <w:r w:rsidRPr="006E1E84">
        <w:rPr>
          <w:rFonts w:ascii="Arial" w:hAnsi="Arial" w:cs="Arial"/>
          <w:b/>
          <w:szCs w:val="18"/>
        </w:rPr>
        <w:t xml:space="preserve"> assortie de tous les éléments nécessaires à sa rédaction. Cette attestation est également disponible sur le site </w:t>
      </w:r>
      <w:hyperlink r:id="rId16" w:history="1">
        <w:r w:rsidRPr="006E1E84">
          <w:rPr>
            <w:rStyle w:val="Lienhypertexte"/>
            <w:rFonts w:ascii="Arial" w:hAnsi="Arial" w:cs="Arial"/>
            <w:b/>
            <w:szCs w:val="18"/>
          </w:rPr>
          <w:t>http://attestation.mondial-assistance.fr</w:t>
        </w:r>
      </w:hyperlink>
    </w:p>
    <w:p w:rsidR="00916D67" w:rsidRPr="006E1E84" w:rsidRDefault="00916D67" w:rsidP="00916D67">
      <w:pPr>
        <w:pStyle w:val="Tabulation"/>
        <w:numPr>
          <w:ilvl w:val="0"/>
          <w:numId w:val="0"/>
        </w:numPr>
        <w:rPr>
          <w:rFonts w:ascii="Arial" w:hAnsi="Arial" w:cs="Arial"/>
          <w:b/>
          <w:color w:val="0000FF"/>
          <w:szCs w:val="18"/>
          <w:u w:val="single"/>
        </w:rPr>
      </w:pPr>
    </w:p>
    <w:p w:rsidR="00916D67" w:rsidRPr="006E1E84" w:rsidRDefault="00916D67" w:rsidP="00666824">
      <w:pPr>
        <w:pStyle w:val="Tabulation"/>
        <w:numPr>
          <w:ilvl w:val="0"/>
          <w:numId w:val="32"/>
        </w:numPr>
        <w:rPr>
          <w:rFonts w:ascii="Arial" w:hAnsi="Arial" w:cs="Arial"/>
          <w:b/>
          <w:szCs w:val="18"/>
        </w:rPr>
      </w:pPr>
      <w:r w:rsidRPr="006E1E84">
        <w:rPr>
          <w:rFonts w:ascii="Arial" w:hAnsi="Arial" w:cs="Arial"/>
          <w:b/>
          <w:szCs w:val="18"/>
        </w:rPr>
        <w:t xml:space="preserve">Lors de ses </w:t>
      </w:r>
      <w:r w:rsidRPr="006E1E84">
        <w:rPr>
          <w:rFonts w:ascii="Arial" w:hAnsi="Arial" w:cs="Arial"/>
          <w:b/>
          <w:i/>
          <w:szCs w:val="18"/>
        </w:rPr>
        <w:t>déplacements</w:t>
      </w:r>
      <w:r w:rsidRPr="006E1E84">
        <w:rPr>
          <w:rFonts w:ascii="Arial" w:hAnsi="Arial" w:cs="Arial"/>
          <w:b/>
          <w:szCs w:val="18"/>
        </w:rPr>
        <w:t>, l’</w:t>
      </w:r>
      <w:r w:rsidRPr="006E1E84">
        <w:rPr>
          <w:rFonts w:ascii="Arial" w:hAnsi="Arial" w:cs="Arial"/>
          <w:b/>
          <w:i/>
          <w:szCs w:val="18"/>
        </w:rPr>
        <w:t>Assuré</w:t>
      </w:r>
      <w:r w:rsidRPr="006E1E84">
        <w:rPr>
          <w:rFonts w:ascii="Arial" w:hAnsi="Arial" w:cs="Arial"/>
          <w:b/>
          <w:szCs w:val="18"/>
        </w:rPr>
        <w:t xml:space="preserve"> ne doit pas oublier d’emporter les documents justifiant de son identité et tout document nécessaire à son voyage : passeport, carte nationale d’identité, carte de séjour, visa d’entrée, visa de retour, carnet de vaccination de son animal s’il l’accompagne, etc. et de vérifier leur date de validité.</w:t>
      </w:r>
    </w:p>
    <w:p w:rsidR="00916D67" w:rsidRPr="006E1E84" w:rsidRDefault="00916D67" w:rsidP="00916D67">
      <w:pPr>
        <w:pStyle w:val="Tabulation"/>
        <w:numPr>
          <w:ilvl w:val="0"/>
          <w:numId w:val="0"/>
        </w:numPr>
        <w:rPr>
          <w:rFonts w:ascii="Arial" w:hAnsi="Arial" w:cs="Arial"/>
          <w:b/>
          <w:szCs w:val="18"/>
        </w:rPr>
      </w:pPr>
    </w:p>
    <w:p w:rsidR="00916D67" w:rsidRPr="006E1E84" w:rsidRDefault="00916D67" w:rsidP="00666824">
      <w:pPr>
        <w:pStyle w:val="Tabulation"/>
        <w:numPr>
          <w:ilvl w:val="0"/>
          <w:numId w:val="32"/>
        </w:numPr>
        <w:rPr>
          <w:rFonts w:ascii="Arial" w:hAnsi="Arial" w:cs="Arial"/>
          <w:b/>
          <w:szCs w:val="18"/>
        </w:rPr>
      </w:pPr>
      <w:r w:rsidRPr="006E1E84">
        <w:rPr>
          <w:rFonts w:ascii="Arial" w:hAnsi="Arial" w:cs="Arial"/>
          <w:b/>
          <w:szCs w:val="18"/>
        </w:rPr>
        <w:t>En raison des risques pouvant mettre en danger la santé des femmes ayant atteint un stade avancé dans leur grossesse, les compagnies aériennes appliquent des restrictions, différentes selon les compagnies, et susceptibles d'être modifiées sans préavis : examen médical au maximum 48 heures avant le départ, présentation d’un certificat médical, demande de l’accord médical de la compagnie...</w:t>
      </w:r>
    </w:p>
    <w:p w:rsidR="00916D67" w:rsidRPr="006E1E84" w:rsidRDefault="00916D67" w:rsidP="00916D67">
      <w:pPr>
        <w:pStyle w:val="Tabulation"/>
        <w:numPr>
          <w:ilvl w:val="0"/>
          <w:numId w:val="0"/>
        </w:numPr>
        <w:spacing w:after="0"/>
        <w:ind w:left="425"/>
        <w:rPr>
          <w:rFonts w:ascii="Arial" w:hAnsi="Arial" w:cs="Arial"/>
          <w:b/>
          <w:szCs w:val="18"/>
        </w:rPr>
      </w:pPr>
      <w:r w:rsidRPr="006E1E84">
        <w:rPr>
          <w:rFonts w:ascii="Arial" w:hAnsi="Arial" w:cs="Arial"/>
          <w:b/>
          <w:szCs w:val="18"/>
        </w:rPr>
        <w:t>En cas de nécessité, et si leur contrat le prévoit, les sociétés d’assistance organisent et prennent en charge le transport par avion à la condition expresse que les médecins et/ou les compagnies aériennes ne s’y opposent pas.</w:t>
      </w:r>
    </w:p>
    <w:p w:rsidR="00916D67" w:rsidRPr="006E1E84" w:rsidRDefault="00916D67" w:rsidP="00916D67">
      <w:pPr>
        <w:rPr>
          <w:rFonts w:ascii="Arial" w:hAnsi="Arial" w:cs="Arial"/>
          <w:b/>
          <w:szCs w:val="18"/>
        </w:rPr>
      </w:pPr>
      <w:r w:rsidRPr="006E1E84">
        <w:rPr>
          <w:rFonts w:ascii="Arial" w:hAnsi="Arial" w:cs="Arial"/>
          <w:b/>
          <w:szCs w:val="18"/>
        </w:rPr>
        <w:br w:type="page"/>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Cs w:val="18"/>
        </w:rPr>
      </w:pPr>
      <w:bookmarkStart w:id="97" w:name="_Toc453145297"/>
      <w:bookmarkStart w:id="98" w:name="_Toc453145346"/>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r w:rsidRPr="006E1E84">
        <w:rPr>
          <w:rFonts w:ascii="Arial" w:hAnsi="Arial" w:cs="Arial"/>
          <w:b/>
          <w:sz w:val="22"/>
        </w:rPr>
        <w:t>CHAPITRE 2 – CONDITIONS D’APPLICATION</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916D67">
      <w:pPr>
        <w:rPr>
          <w:rFonts w:ascii="Arial" w:hAnsi="Arial" w:cs="Arial"/>
          <w:b/>
          <w:u w:val="single"/>
        </w:rPr>
      </w:pPr>
    </w:p>
    <w:p w:rsidR="00916D67" w:rsidRPr="006E1E84" w:rsidRDefault="00916D67" w:rsidP="00916D67">
      <w:pPr>
        <w:pStyle w:val="Titre3"/>
        <w:rPr>
          <w:rFonts w:ascii="Arial" w:hAnsi="Arial" w:cs="Arial"/>
          <w:szCs w:val="18"/>
        </w:rPr>
      </w:pPr>
      <w:bookmarkStart w:id="99" w:name="_Toc453145299"/>
      <w:bookmarkStart w:id="100" w:name="_Toc453145348"/>
      <w:bookmarkStart w:id="101" w:name="_Toc202432053"/>
      <w:r w:rsidRPr="006E1E84">
        <w:rPr>
          <w:rFonts w:ascii="Arial" w:hAnsi="Arial" w:cs="Arial"/>
          <w:szCs w:val="18"/>
        </w:rPr>
        <w:t>OBJET DE LA CONVENTION D’ASSISTANCE</w:t>
      </w:r>
      <w:bookmarkEnd w:id="99"/>
      <w:bookmarkEnd w:id="100"/>
      <w:bookmarkEnd w:id="101"/>
    </w:p>
    <w:p w:rsidR="00916D67" w:rsidRPr="006E1E84" w:rsidRDefault="00916D67" w:rsidP="00916D67">
      <w:pPr>
        <w:rPr>
          <w:rFonts w:ascii="Arial" w:hAnsi="Arial" w:cs="Arial"/>
          <w:i/>
          <w:szCs w:val="18"/>
        </w:rPr>
      </w:pPr>
    </w:p>
    <w:p w:rsidR="00916D67" w:rsidRPr="006E1E84" w:rsidRDefault="00916D67" w:rsidP="00916D67">
      <w:pPr>
        <w:rPr>
          <w:rFonts w:ascii="Arial" w:hAnsi="Arial" w:cs="Arial"/>
          <w:szCs w:val="18"/>
        </w:rPr>
      </w:pPr>
      <w:r w:rsidRPr="006E1E84">
        <w:rPr>
          <w:rFonts w:ascii="Arial" w:hAnsi="Arial" w:cs="Arial"/>
          <w:i/>
          <w:szCs w:val="18"/>
        </w:rPr>
        <w:t xml:space="preserve">Assistance Visa, </w:t>
      </w:r>
      <w:r w:rsidRPr="006E1E84">
        <w:rPr>
          <w:rFonts w:ascii="Arial" w:hAnsi="Arial" w:cs="Arial"/>
          <w:szCs w:val="18"/>
        </w:rPr>
        <w:t xml:space="preserve">permet aux </w:t>
      </w:r>
      <w:r w:rsidRPr="006E1E84">
        <w:rPr>
          <w:rFonts w:ascii="Arial" w:hAnsi="Arial" w:cs="Arial"/>
          <w:i/>
          <w:szCs w:val="18"/>
        </w:rPr>
        <w:t>Assurés</w:t>
      </w:r>
      <w:r w:rsidRPr="006E1E84">
        <w:rPr>
          <w:rFonts w:ascii="Arial" w:hAnsi="Arial" w:cs="Arial"/>
          <w:szCs w:val="18"/>
        </w:rPr>
        <w:t xml:space="preserve"> de bénéficier des prestations d’assistance décrites dans la présente convention d’assistance ci-après « Convention d’assistance » en cas d’</w:t>
      </w:r>
      <w:r w:rsidRPr="006E1E84">
        <w:rPr>
          <w:rFonts w:ascii="Arial" w:hAnsi="Arial" w:cs="Arial"/>
          <w:i/>
          <w:szCs w:val="18"/>
        </w:rPr>
        <w:t>Accident</w:t>
      </w:r>
      <w:r w:rsidRPr="006E1E84">
        <w:rPr>
          <w:rFonts w:ascii="Arial" w:hAnsi="Arial" w:cs="Arial"/>
          <w:szCs w:val="18"/>
        </w:rPr>
        <w:t>, de</w:t>
      </w:r>
      <w:r w:rsidRPr="006E1E84">
        <w:rPr>
          <w:rFonts w:ascii="Arial" w:hAnsi="Arial" w:cs="Arial"/>
          <w:i/>
          <w:szCs w:val="18"/>
        </w:rPr>
        <w:t xml:space="preserve"> Maladie</w:t>
      </w:r>
      <w:r w:rsidRPr="006E1E84">
        <w:rPr>
          <w:rFonts w:ascii="Arial" w:hAnsi="Arial" w:cs="Arial"/>
          <w:szCs w:val="18"/>
        </w:rPr>
        <w:t>, de décès, de poursuites judiciaires, de perte ou vol de documents ou d’objets.</w:t>
      </w:r>
    </w:p>
    <w:p w:rsidR="00916D67" w:rsidRPr="006E1E84" w:rsidRDefault="00916D67" w:rsidP="00916D67">
      <w:pPr>
        <w:rPr>
          <w:rFonts w:ascii="Arial" w:hAnsi="Arial" w:cs="Arial"/>
          <w:b/>
          <w:szCs w:val="18"/>
          <w:u w:val="single"/>
        </w:rPr>
      </w:pPr>
    </w:p>
    <w:p w:rsidR="00916D67" w:rsidRPr="006E1E84" w:rsidRDefault="00916D67" w:rsidP="00916D67">
      <w:pPr>
        <w:rPr>
          <w:rFonts w:ascii="Arial" w:hAnsi="Arial" w:cs="Arial"/>
          <w:b/>
          <w:szCs w:val="18"/>
          <w:u w:val="single"/>
        </w:rPr>
      </w:pPr>
      <w:r w:rsidRPr="006E1E84">
        <w:rPr>
          <w:rFonts w:ascii="Arial" w:hAnsi="Arial" w:cs="Arial"/>
          <w:b/>
          <w:szCs w:val="18"/>
          <w:u w:val="single"/>
        </w:rPr>
        <w:t>INFORMATION DES ASSURES</w:t>
      </w:r>
    </w:p>
    <w:p w:rsidR="00916D67" w:rsidRPr="006E1E84" w:rsidRDefault="00916D67" w:rsidP="00916D67">
      <w:pPr>
        <w:autoSpaceDE w:val="0"/>
        <w:autoSpaceDN w:val="0"/>
        <w:adjustRightInd w:val="0"/>
        <w:rPr>
          <w:rFonts w:ascii="Arial" w:hAnsi="Arial" w:cs="Arial"/>
          <w:szCs w:val="18"/>
        </w:rPr>
      </w:pPr>
    </w:p>
    <w:p w:rsidR="00916D67" w:rsidRPr="006E1E84" w:rsidRDefault="00916D67" w:rsidP="00916D67">
      <w:pPr>
        <w:rPr>
          <w:rFonts w:ascii="Arial" w:eastAsia="Calibri" w:hAnsi="Arial" w:cs="Arial"/>
          <w:szCs w:val="18"/>
        </w:rPr>
      </w:pPr>
      <w:r w:rsidRPr="006E1E84">
        <w:rPr>
          <w:rFonts w:ascii="Arial" w:eastAsia="Calibri" w:hAnsi="Arial" w:cs="Arial"/>
          <w:szCs w:val="18"/>
        </w:rPr>
        <w:t xml:space="preserve">Le présent document constitue la Notice d’Information définissant les modalités d’entrée en vigueur, le champ d’application des prestations ainsi que les formalités à accomplir en cas de besoin d’assistance du contrat d’assistance souscrit auprès de Fragonard Assurances </w:t>
      </w:r>
      <w:r w:rsidRPr="006E1E84">
        <w:rPr>
          <w:rFonts w:ascii="Arial" w:eastAsia="Calibri" w:hAnsi="Arial" w:cs="Arial"/>
          <w:szCs w:val="18"/>
          <w:lang w:eastAsia="en-GB"/>
        </w:rPr>
        <w:t xml:space="preserve">conformément aux dispositions de l’article L.112-1 du Code des assurances, </w:t>
      </w:r>
      <w:r w:rsidRPr="006E1E84">
        <w:rPr>
          <w:rFonts w:ascii="Arial" w:eastAsia="Calibri" w:hAnsi="Arial" w:cs="Arial"/>
          <w:szCs w:val="18"/>
        </w:rPr>
        <w:t>pour le Compte des titulaires de Cartes Visa Business émises par la Banque Emettrice</w:t>
      </w:r>
      <w:r w:rsidRPr="006E1E84">
        <w:rPr>
          <w:rFonts w:ascii="Arial" w:eastAsia="Calibri" w:hAnsi="Arial" w:cs="Arial"/>
          <w:szCs w:val="18"/>
          <w:lang w:eastAsia="en-GB"/>
        </w:rPr>
        <w:t>.</w:t>
      </w:r>
      <w:r w:rsidRPr="006E1E84">
        <w:rPr>
          <w:rFonts w:ascii="Arial" w:eastAsia="Calibri" w:hAnsi="Arial" w:cs="Arial"/>
          <w:szCs w:val="18"/>
        </w:rPr>
        <w:t xml:space="preserve"> </w:t>
      </w:r>
    </w:p>
    <w:p w:rsidR="00916D67" w:rsidRPr="006E1E84" w:rsidRDefault="00916D67" w:rsidP="00916D67">
      <w:pPr>
        <w:autoSpaceDE w:val="0"/>
        <w:autoSpaceDN w:val="0"/>
        <w:adjustRightInd w:val="0"/>
        <w:rPr>
          <w:rFonts w:ascii="Arial" w:eastAsia="Calibri" w:hAnsi="Arial" w:cs="Arial"/>
          <w:szCs w:val="18"/>
        </w:rPr>
      </w:pPr>
    </w:p>
    <w:p w:rsidR="00916D67" w:rsidRPr="006E1E84" w:rsidRDefault="00916D67" w:rsidP="00916D67">
      <w:pPr>
        <w:rPr>
          <w:rFonts w:ascii="Arial" w:eastAsia="Calibri" w:hAnsi="Arial" w:cs="Arial"/>
          <w:szCs w:val="18"/>
        </w:rPr>
      </w:pPr>
      <w:r w:rsidRPr="006E1E84">
        <w:rPr>
          <w:rFonts w:ascii="Arial" w:eastAsia="Calibri" w:hAnsi="Arial" w:cs="Arial"/>
          <w:szCs w:val="18"/>
        </w:rPr>
        <w:t xml:space="preserve">La Banque Emettrice de la </w:t>
      </w:r>
      <w:r w:rsidRPr="006E1E84">
        <w:rPr>
          <w:rFonts w:ascii="Arial" w:eastAsia="Calibri" w:hAnsi="Arial" w:cs="Arial"/>
          <w:i/>
          <w:iCs/>
          <w:szCs w:val="18"/>
        </w:rPr>
        <w:t>Carte Assurée</w:t>
      </w:r>
      <w:r w:rsidRPr="006E1E84">
        <w:rPr>
          <w:rFonts w:ascii="Arial" w:eastAsia="Calibri" w:hAnsi="Arial" w:cs="Arial"/>
          <w:szCs w:val="18"/>
        </w:rPr>
        <w:t xml:space="preserve"> s’engage à remettre la Notice d’Information au titulaire de la </w:t>
      </w:r>
      <w:r w:rsidRPr="006E1E84">
        <w:rPr>
          <w:rFonts w:ascii="Arial" w:eastAsia="Calibri" w:hAnsi="Arial" w:cs="Arial"/>
          <w:i/>
          <w:iCs/>
          <w:szCs w:val="18"/>
        </w:rPr>
        <w:t>Carte Assurée</w:t>
      </w:r>
      <w:r w:rsidRPr="006E1E84">
        <w:rPr>
          <w:rFonts w:ascii="Arial" w:eastAsia="Calibri" w:hAnsi="Arial" w:cs="Arial"/>
          <w:szCs w:val="18"/>
        </w:rPr>
        <w:t xml:space="preserve">. </w:t>
      </w:r>
    </w:p>
    <w:p w:rsidR="00916D67" w:rsidRPr="006E1E84" w:rsidRDefault="00916D67" w:rsidP="00916D67">
      <w:pPr>
        <w:rPr>
          <w:rFonts w:ascii="Arial" w:eastAsia="Calibri" w:hAnsi="Arial" w:cs="Arial"/>
          <w:szCs w:val="18"/>
        </w:rPr>
      </w:pPr>
      <w:r w:rsidRPr="006E1E84">
        <w:rPr>
          <w:rFonts w:ascii="Arial" w:eastAsia="Calibri" w:hAnsi="Arial" w:cs="Arial"/>
          <w:szCs w:val="18"/>
        </w:rPr>
        <w:t xml:space="preserve">En vertu du contrat signé entre Visa Europe Limited et Fragonard Assurances, la preuve de la remise de la Notice d’Information au titulaire de la </w:t>
      </w:r>
      <w:r w:rsidRPr="006E1E84">
        <w:rPr>
          <w:rFonts w:ascii="Arial" w:eastAsia="Calibri" w:hAnsi="Arial" w:cs="Arial"/>
          <w:i/>
          <w:iCs/>
          <w:szCs w:val="18"/>
        </w:rPr>
        <w:t>Carte Assurée</w:t>
      </w:r>
      <w:r w:rsidRPr="006E1E84">
        <w:rPr>
          <w:rFonts w:ascii="Arial" w:eastAsia="Calibri" w:hAnsi="Arial" w:cs="Arial"/>
          <w:szCs w:val="18"/>
        </w:rPr>
        <w:t xml:space="preserve"> incombe à la Banque Emettrice de la </w:t>
      </w:r>
      <w:r w:rsidRPr="006E1E84">
        <w:rPr>
          <w:rFonts w:ascii="Arial" w:eastAsia="Calibri" w:hAnsi="Arial" w:cs="Arial"/>
          <w:i/>
          <w:iCs/>
          <w:szCs w:val="18"/>
        </w:rPr>
        <w:t>Carte Assurée</w:t>
      </w:r>
      <w:r w:rsidRPr="006E1E84">
        <w:rPr>
          <w:rFonts w:ascii="Arial" w:eastAsia="Calibri" w:hAnsi="Arial" w:cs="Arial"/>
          <w:szCs w:val="18"/>
        </w:rPr>
        <w:t>.</w:t>
      </w:r>
    </w:p>
    <w:p w:rsidR="00916D67" w:rsidRPr="006E1E84" w:rsidRDefault="00916D67" w:rsidP="00916D67">
      <w:pPr>
        <w:rPr>
          <w:rFonts w:ascii="Arial" w:eastAsia="Calibri" w:hAnsi="Arial" w:cs="Arial"/>
          <w:szCs w:val="18"/>
        </w:rPr>
      </w:pPr>
    </w:p>
    <w:p w:rsidR="00916D67" w:rsidRPr="006E1E84" w:rsidRDefault="00916D67" w:rsidP="00916D67">
      <w:pPr>
        <w:rPr>
          <w:rFonts w:ascii="Arial" w:hAnsi="Arial" w:cs="Arial"/>
          <w:szCs w:val="18"/>
        </w:rPr>
      </w:pPr>
      <w:r w:rsidRPr="006E1E84">
        <w:rPr>
          <w:rFonts w:ascii="Arial" w:hAnsi="Arial" w:cs="Arial"/>
          <w:szCs w:val="18"/>
        </w:rPr>
        <w:t xml:space="preserve">En cas de modification des conditions du contrat d’assistance ou en cas de résiliation de celui-ci, la Banque Emettrice de la </w:t>
      </w:r>
      <w:r w:rsidRPr="006E1E84">
        <w:rPr>
          <w:rFonts w:ascii="Arial" w:hAnsi="Arial" w:cs="Arial"/>
          <w:i/>
          <w:iCs/>
          <w:szCs w:val="18"/>
        </w:rPr>
        <w:t>Carte Assurée</w:t>
      </w:r>
      <w:r w:rsidRPr="006E1E84">
        <w:rPr>
          <w:rFonts w:ascii="Arial" w:hAnsi="Arial" w:cs="Arial"/>
          <w:szCs w:val="18"/>
        </w:rPr>
        <w:t xml:space="preserve"> s’engage à informer par tout moyen à sa convenance le titulaire de la </w:t>
      </w:r>
      <w:r w:rsidRPr="006E1E84">
        <w:rPr>
          <w:rFonts w:ascii="Arial" w:hAnsi="Arial" w:cs="Arial"/>
          <w:i/>
          <w:iCs/>
          <w:szCs w:val="18"/>
        </w:rPr>
        <w:t>Carte Assurée</w:t>
      </w:r>
      <w:r w:rsidRPr="006E1E84">
        <w:rPr>
          <w:rFonts w:ascii="Arial" w:hAnsi="Arial" w:cs="Arial"/>
          <w:szCs w:val="18"/>
        </w:rPr>
        <w:t xml:space="preserve"> au moins 3 mois avant la date d’effet de la modification ou de la résiliation.</w:t>
      </w:r>
    </w:p>
    <w:p w:rsidR="00916D67" w:rsidRPr="006E1E84" w:rsidRDefault="00916D67" w:rsidP="00916D67">
      <w:pPr>
        <w:rPr>
          <w:rFonts w:ascii="Arial" w:hAnsi="Arial" w:cs="Arial"/>
          <w:szCs w:val="18"/>
        </w:rPr>
      </w:pPr>
    </w:p>
    <w:p w:rsidR="00916D67" w:rsidRPr="006E1E84" w:rsidRDefault="00916D67" w:rsidP="00916D67">
      <w:pPr>
        <w:autoSpaceDE w:val="0"/>
        <w:autoSpaceDN w:val="0"/>
        <w:adjustRightInd w:val="0"/>
        <w:rPr>
          <w:rFonts w:ascii="Arial" w:hAnsi="Arial" w:cs="Arial"/>
          <w:szCs w:val="18"/>
          <w:lang w:eastAsia="en-GB"/>
        </w:rPr>
      </w:pPr>
      <w:r w:rsidRPr="006E1E84">
        <w:rPr>
          <w:rFonts w:ascii="Arial" w:hAnsi="Arial" w:cs="Arial"/>
          <w:szCs w:val="18"/>
          <w:lang w:eastAsia="en-GB"/>
        </w:rPr>
        <w:t>Lorsque l’</w:t>
      </w:r>
      <w:r w:rsidRPr="006E1E84">
        <w:rPr>
          <w:rFonts w:ascii="Arial" w:hAnsi="Arial" w:cs="Arial"/>
          <w:i/>
          <w:iCs/>
          <w:szCs w:val="18"/>
          <w:lang w:eastAsia="en-GB"/>
        </w:rPr>
        <w:t xml:space="preserve">Assuré </w:t>
      </w:r>
      <w:r w:rsidRPr="006E1E84">
        <w:rPr>
          <w:rFonts w:ascii="Arial" w:hAnsi="Arial" w:cs="Arial"/>
          <w:szCs w:val="18"/>
          <w:lang w:eastAsia="en-GB"/>
        </w:rPr>
        <w:t>souhaite obtenir des précisions sur les conditions et modalités d’application des prestations d’assistance, il peut  appeler le Service d’Assistance Téléphonique de la Banque Emettrice.</w:t>
      </w:r>
    </w:p>
    <w:p w:rsidR="00916D67" w:rsidRPr="006E1E84" w:rsidRDefault="00916D67" w:rsidP="00916D67">
      <w:pPr>
        <w:tabs>
          <w:tab w:val="left" w:pos="6015"/>
        </w:tabs>
        <w:rPr>
          <w:rFonts w:ascii="Arial" w:hAnsi="Arial" w:cs="Arial"/>
          <w:b/>
          <w:bCs/>
          <w:szCs w:val="18"/>
          <w:lang w:eastAsia="fr-FR"/>
        </w:rPr>
      </w:pPr>
    </w:p>
    <w:p w:rsidR="00916D67" w:rsidRPr="006E1E84" w:rsidRDefault="00916D67" w:rsidP="00916D67">
      <w:pPr>
        <w:rPr>
          <w:rFonts w:ascii="Arial" w:hAnsi="Arial" w:cs="Arial"/>
          <w:b/>
          <w:szCs w:val="18"/>
          <w:u w:val="single"/>
          <w:lang w:eastAsia="en-GB"/>
        </w:rPr>
      </w:pPr>
      <w:r w:rsidRPr="006E1E84">
        <w:rPr>
          <w:rFonts w:ascii="Arial" w:hAnsi="Arial" w:cs="Arial"/>
          <w:b/>
          <w:szCs w:val="18"/>
          <w:u w:val="single"/>
          <w:lang w:eastAsia="en-GB"/>
        </w:rPr>
        <w:t>CONDITIONS D’ACCES</w:t>
      </w:r>
    </w:p>
    <w:p w:rsidR="00916D67" w:rsidRPr="006E1E84" w:rsidRDefault="00916D67" w:rsidP="00916D67">
      <w:pPr>
        <w:rPr>
          <w:rFonts w:ascii="Arial" w:hAnsi="Arial" w:cs="Arial"/>
          <w:szCs w:val="18"/>
        </w:rPr>
      </w:pPr>
    </w:p>
    <w:p w:rsidR="00916D67" w:rsidRPr="006E1E84" w:rsidRDefault="00916D67" w:rsidP="00916D67">
      <w:pPr>
        <w:rPr>
          <w:rFonts w:ascii="Arial" w:hAnsi="Arial" w:cs="Arial"/>
          <w:szCs w:val="18"/>
        </w:rPr>
      </w:pPr>
      <w:r w:rsidRPr="006E1E84">
        <w:rPr>
          <w:rFonts w:ascii="Arial" w:hAnsi="Arial" w:cs="Arial"/>
          <w:szCs w:val="18"/>
        </w:rPr>
        <w:t xml:space="preserve">Les prestations d’assistance, décrites dans la Notice d’Information, s’appliquent aux </w:t>
      </w:r>
      <w:r w:rsidRPr="006E1E84">
        <w:rPr>
          <w:rFonts w:ascii="Arial" w:hAnsi="Arial" w:cs="Arial"/>
          <w:i/>
          <w:szCs w:val="18"/>
        </w:rPr>
        <w:t>Assurés</w:t>
      </w:r>
      <w:r w:rsidRPr="006E1E84">
        <w:rPr>
          <w:rFonts w:ascii="Arial" w:hAnsi="Arial" w:cs="Arial"/>
          <w:szCs w:val="18"/>
        </w:rPr>
        <w:t xml:space="preserve">, titulaires de la </w:t>
      </w:r>
      <w:r w:rsidRPr="006E1E84">
        <w:rPr>
          <w:rFonts w:ascii="Arial" w:hAnsi="Arial" w:cs="Arial"/>
          <w:i/>
          <w:szCs w:val="18"/>
        </w:rPr>
        <w:t>Carte Assurée</w:t>
      </w:r>
      <w:r w:rsidRPr="006E1E84">
        <w:rPr>
          <w:rFonts w:ascii="Arial" w:hAnsi="Arial" w:cs="Arial"/>
          <w:szCs w:val="18"/>
        </w:rPr>
        <w:t xml:space="preserve"> et sont valables pendant la durée de validité de ladite</w:t>
      </w:r>
      <w:r w:rsidRPr="006E1E84">
        <w:rPr>
          <w:rFonts w:ascii="Arial" w:hAnsi="Arial" w:cs="Arial"/>
          <w:i/>
          <w:szCs w:val="18"/>
        </w:rPr>
        <w:t xml:space="preserve"> Carte</w:t>
      </w:r>
      <w:r w:rsidRPr="006E1E84">
        <w:rPr>
          <w:rFonts w:ascii="Arial" w:hAnsi="Arial" w:cs="Arial"/>
          <w:szCs w:val="18"/>
        </w:rPr>
        <w:t xml:space="preserve">. </w:t>
      </w:r>
    </w:p>
    <w:p w:rsidR="00916D67" w:rsidRPr="006E1E84" w:rsidRDefault="00916D67" w:rsidP="00916D67">
      <w:pPr>
        <w:rPr>
          <w:rFonts w:ascii="Arial" w:hAnsi="Arial" w:cs="Arial"/>
          <w:b/>
          <w:szCs w:val="18"/>
          <w:u w:val="single"/>
          <w:lang w:eastAsia="fr-FR"/>
        </w:rPr>
      </w:pPr>
    </w:p>
    <w:p w:rsidR="00916D67" w:rsidRPr="006E1E84" w:rsidRDefault="00916D67" w:rsidP="00916D67">
      <w:pPr>
        <w:rPr>
          <w:rFonts w:ascii="Arial" w:eastAsia="Calibri" w:hAnsi="Arial" w:cs="Arial"/>
          <w:b/>
          <w:color w:val="000000"/>
          <w:szCs w:val="18"/>
          <w:u w:val="single"/>
        </w:rPr>
      </w:pPr>
      <w:r w:rsidRPr="006E1E84">
        <w:rPr>
          <w:rFonts w:ascii="Arial" w:eastAsia="Calibri" w:hAnsi="Arial" w:cs="Arial"/>
          <w:b/>
          <w:color w:val="000000"/>
          <w:szCs w:val="18"/>
          <w:u w:val="single"/>
        </w:rPr>
        <w:t>DATE D’EFFET ET DUREE DE LA CONVENTION D’ASSISTANCE</w:t>
      </w:r>
    </w:p>
    <w:p w:rsidR="00916D67" w:rsidRPr="006E1E84" w:rsidRDefault="00916D67" w:rsidP="00916D67">
      <w:pPr>
        <w:rPr>
          <w:rFonts w:ascii="Arial" w:hAnsi="Arial" w:cs="Arial"/>
          <w:szCs w:val="18"/>
          <w:lang w:eastAsia="fr-FR"/>
        </w:rPr>
      </w:pPr>
    </w:p>
    <w:p w:rsidR="00916D67" w:rsidRPr="006E1E84" w:rsidRDefault="00916D67" w:rsidP="00916D67">
      <w:pPr>
        <w:rPr>
          <w:rFonts w:ascii="Arial" w:hAnsi="Arial" w:cs="Arial"/>
          <w:lang w:eastAsia="en-GB"/>
        </w:rPr>
      </w:pPr>
      <w:r w:rsidRPr="006E1E84">
        <w:rPr>
          <w:rFonts w:ascii="Arial" w:hAnsi="Arial" w:cs="Arial"/>
          <w:szCs w:val="18"/>
          <w:lang w:eastAsia="en-GB"/>
        </w:rPr>
        <w:t>La Convention d’assistance prend effet pour l’</w:t>
      </w:r>
      <w:r w:rsidRPr="006E1E84">
        <w:rPr>
          <w:rFonts w:ascii="Arial" w:hAnsi="Arial" w:cs="Arial"/>
          <w:i/>
          <w:szCs w:val="18"/>
          <w:lang w:eastAsia="en-GB"/>
        </w:rPr>
        <w:t>Assuré</w:t>
      </w:r>
      <w:r w:rsidRPr="006E1E84">
        <w:rPr>
          <w:rFonts w:ascii="Arial" w:hAnsi="Arial" w:cs="Arial"/>
          <w:szCs w:val="18"/>
          <w:lang w:eastAsia="en-GB"/>
        </w:rPr>
        <w:t xml:space="preserve"> le jour de la souscription à la </w:t>
      </w:r>
      <w:r w:rsidRPr="006E1E84">
        <w:rPr>
          <w:rFonts w:ascii="Arial" w:hAnsi="Arial" w:cs="Arial"/>
          <w:i/>
          <w:szCs w:val="18"/>
          <w:lang w:eastAsia="en-GB"/>
        </w:rPr>
        <w:t>Carte Assurée</w:t>
      </w:r>
      <w:r w:rsidRPr="006E1E84">
        <w:rPr>
          <w:rFonts w:ascii="Arial" w:hAnsi="Arial" w:cs="Arial"/>
          <w:szCs w:val="18"/>
          <w:lang w:eastAsia="en-GB"/>
        </w:rPr>
        <w:t xml:space="preserve"> et est liée à la durée de validité de la </w:t>
      </w:r>
      <w:r w:rsidRPr="006E1E84">
        <w:rPr>
          <w:rFonts w:ascii="Arial" w:hAnsi="Arial" w:cs="Arial"/>
          <w:i/>
          <w:szCs w:val="18"/>
          <w:lang w:eastAsia="en-GB"/>
        </w:rPr>
        <w:t>Carte Assurée</w:t>
      </w:r>
      <w:r w:rsidRPr="006E1E84">
        <w:rPr>
          <w:rFonts w:ascii="Arial" w:hAnsi="Arial" w:cs="Arial"/>
          <w:szCs w:val="18"/>
          <w:lang w:eastAsia="en-GB"/>
        </w:rPr>
        <w:t xml:space="preserve">. Elle est automatiquement résiliée aux mêmes dates en cas de non-renouvellement ou en cas de retrait ou de blocage de la </w:t>
      </w:r>
      <w:r w:rsidRPr="006E1E84">
        <w:rPr>
          <w:rFonts w:ascii="Arial" w:hAnsi="Arial" w:cs="Arial"/>
          <w:i/>
          <w:szCs w:val="18"/>
          <w:lang w:eastAsia="en-GB"/>
        </w:rPr>
        <w:t>Carte Assurée</w:t>
      </w:r>
      <w:r w:rsidRPr="006E1E84">
        <w:rPr>
          <w:rFonts w:ascii="Arial" w:hAnsi="Arial" w:cs="Arial"/>
          <w:szCs w:val="18"/>
          <w:lang w:eastAsia="en-GB"/>
        </w:rPr>
        <w:t xml:space="preserve"> par la Banque Émettrice ou par le titulaire de la </w:t>
      </w:r>
      <w:r w:rsidRPr="006E1E84">
        <w:rPr>
          <w:rFonts w:ascii="Arial" w:hAnsi="Arial" w:cs="Arial"/>
          <w:i/>
          <w:szCs w:val="18"/>
          <w:lang w:eastAsia="en-GB"/>
        </w:rPr>
        <w:t>Carte Assurée</w:t>
      </w:r>
      <w:r w:rsidRPr="006E1E84">
        <w:rPr>
          <w:rFonts w:ascii="Arial" w:hAnsi="Arial" w:cs="Arial"/>
          <w:lang w:eastAsia="en-GB"/>
        </w:rPr>
        <w:t xml:space="preserve"> ou en cas de fin, pour quelque raison que ce soit, du contrat d’assistance</w:t>
      </w:r>
      <w:r w:rsidRPr="006E1E84">
        <w:rPr>
          <w:rFonts w:ascii="Arial" w:hAnsi="Arial" w:cs="Arial"/>
          <w:i/>
        </w:rPr>
        <w:t>.</w:t>
      </w:r>
    </w:p>
    <w:p w:rsidR="00916D67" w:rsidRPr="006E1E84" w:rsidRDefault="00916D67" w:rsidP="00916D67">
      <w:pPr>
        <w:rPr>
          <w:rFonts w:ascii="Arial" w:hAnsi="Arial" w:cs="Arial"/>
          <w:lang w:eastAsia="en-GB"/>
        </w:rPr>
      </w:pPr>
      <w:r w:rsidRPr="006E1E84">
        <w:rPr>
          <w:rFonts w:ascii="Arial" w:hAnsi="Arial" w:cs="Arial"/>
          <w:lang w:eastAsia="en-GB"/>
        </w:rPr>
        <w:t>Dans cette dernière hypothèse l’</w:t>
      </w:r>
      <w:r w:rsidRPr="006E1E84">
        <w:rPr>
          <w:rFonts w:ascii="Arial" w:hAnsi="Arial" w:cs="Arial"/>
          <w:i/>
          <w:iCs/>
          <w:lang w:eastAsia="en-GB"/>
        </w:rPr>
        <w:t xml:space="preserve">Assuré </w:t>
      </w:r>
      <w:r w:rsidRPr="006E1E84">
        <w:rPr>
          <w:rFonts w:ascii="Arial" w:hAnsi="Arial" w:cs="Arial"/>
          <w:lang w:eastAsia="en-GB"/>
        </w:rPr>
        <w:t>recevra une nouvelle convention d’assistance et continuera à bénéficier de prestations d’assistance qui seront assurées par le nouveau prestataire.</w:t>
      </w:r>
    </w:p>
    <w:p w:rsidR="00916D67" w:rsidRPr="006E1E84" w:rsidRDefault="00916D67" w:rsidP="00916D67">
      <w:pPr>
        <w:rPr>
          <w:rFonts w:ascii="Arial" w:hAnsi="Arial" w:cs="Arial"/>
          <w:b/>
          <w:bCs/>
          <w:szCs w:val="18"/>
          <w:lang w:eastAsia="fr-FR"/>
        </w:rPr>
      </w:pPr>
      <w:r w:rsidRPr="006E1E84">
        <w:rPr>
          <w:rFonts w:ascii="Arial" w:hAnsi="Arial" w:cs="Arial"/>
          <w:b/>
          <w:bCs/>
          <w:szCs w:val="18"/>
          <w:lang w:eastAsia="fr-FR"/>
        </w:rPr>
        <w:tab/>
      </w:r>
    </w:p>
    <w:p w:rsidR="00916D67" w:rsidRPr="006E1E84" w:rsidRDefault="00916D67" w:rsidP="00916D67">
      <w:pPr>
        <w:rPr>
          <w:rFonts w:ascii="Arial" w:hAnsi="Arial" w:cs="Arial"/>
          <w:b/>
          <w:bCs/>
          <w:szCs w:val="18"/>
          <w:lang w:eastAsia="fr-FR"/>
        </w:rPr>
      </w:pPr>
      <w:r w:rsidRPr="006E1E84">
        <w:rPr>
          <w:rFonts w:ascii="Arial" w:hAnsi="Arial" w:cs="Arial"/>
          <w:b/>
          <w:bCs/>
          <w:szCs w:val="18"/>
          <w:lang w:eastAsia="fr-FR"/>
        </w:rPr>
        <w:t xml:space="preserve">La déclaration de perte ou vol de la </w:t>
      </w:r>
      <w:r w:rsidRPr="006E1E84">
        <w:rPr>
          <w:rFonts w:ascii="Arial" w:hAnsi="Arial" w:cs="Arial"/>
          <w:b/>
          <w:bCs/>
          <w:i/>
          <w:iCs/>
          <w:szCs w:val="18"/>
          <w:lang w:eastAsia="fr-FR"/>
        </w:rPr>
        <w:t>Carte Assurée</w:t>
      </w:r>
      <w:r w:rsidRPr="006E1E84">
        <w:rPr>
          <w:rFonts w:ascii="Arial" w:hAnsi="Arial" w:cs="Arial"/>
          <w:b/>
          <w:bCs/>
          <w:szCs w:val="18"/>
          <w:lang w:eastAsia="fr-FR"/>
        </w:rPr>
        <w:t xml:space="preserve"> ne suspend pas les prestations d’assistance.</w:t>
      </w:r>
    </w:p>
    <w:p w:rsidR="00916D67" w:rsidRPr="006E1E84" w:rsidRDefault="00916D67" w:rsidP="00916D67">
      <w:pPr>
        <w:pStyle w:val="Sansinterligne"/>
        <w:spacing w:line="240" w:lineRule="auto"/>
        <w:rPr>
          <w:rFonts w:cs="Arial"/>
          <w:szCs w:val="18"/>
          <w:u w:val="single"/>
        </w:rPr>
      </w:pPr>
    </w:p>
    <w:p w:rsidR="00916D67" w:rsidRPr="006E1E84" w:rsidRDefault="00916D67" w:rsidP="00916D67">
      <w:pPr>
        <w:pStyle w:val="disposition"/>
        <w:spacing w:line="240" w:lineRule="auto"/>
        <w:rPr>
          <w:rFonts w:cs="Arial"/>
          <w:i w:val="0"/>
          <w:szCs w:val="18"/>
          <w:u w:val="single"/>
        </w:rPr>
      </w:pPr>
      <w:r w:rsidRPr="006E1E84">
        <w:rPr>
          <w:rFonts w:cs="Arial"/>
          <w:i w:val="0"/>
          <w:szCs w:val="18"/>
          <w:u w:val="single"/>
        </w:rPr>
        <w:t>ÉTENDUE DES PRESTATIONS D’ASSISTANCE</w:t>
      </w:r>
    </w:p>
    <w:p w:rsidR="00916D67" w:rsidRPr="006E1E84" w:rsidRDefault="00916D67" w:rsidP="00916D67">
      <w:pPr>
        <w:pStyle w:val="Sansinterligne"/>
        <w:spacing w:line="240" w:lineRule="auto"/>
        <w:rPr>
          <w:rFonts w:cs="Arial"/>
          <w:color w:val="000000" w:themeColor="text1"/>
          <w:szCs w:val="18"/>
        </w:rPr>
      </w:pPr>
    </w:p>
    <w:p w:rsidR="00916D67" w:rsidRPr="006E1E84" w:rsidRDefault="00916D67" w:rsidP="00916D67">
      <w:pPr>
        <w:pStyle w:val="Sansinterligne"/>
        <w:spacing w:line="240" w:lineRule="auto"/>
        <w:rPr>
          <w:rFonts w:cs="Arial"/>
          <w:color w:val="000000" w:themeColor="text1"/>
          <w:szCs w:val="18"/>
        </w:rPr>
      </w:pPr>
      <w:r w:rsidRPr="006E1E84">
        <w:rPr>
          <w:rFonts w:cs="Arial"/>
          <w:color w:val="000000" w:themeColor="text1"/>
          <w:szCs w:val="18"/>
        </w:rPr>
        <w:t>Les prestations s’appliquent, lors de tout déplacement professionnel de l’</w:t>
      </w:r>
      <w:r w:rsidRPr="006E1E84">
        <w:rPr>
          <w:rFonts w:cs="Arial"/>
          <w:i/>
          <w:color w:val="000000" w:themeColor="text1"/>
          <w:szCs w:val="18"/>
        </w:rPr>
        <w:t xml:space="preserve">Assuré, </w:t>
      </w:r>
      <w:r w:rsidRPr="006E1E84">
        <w:rPr>
          <w:rFonts w:cs="Arial"/>
          <w:color w:val="000000" w:themeColor="text1"/>
          <w:szCs w:val="18"/>
        </w:rPr>
        <w:t>comme suit  :</w:t>
      </w:r>
    </w:p>
    <w:p w:rsidR="00916D67" w:rsidRPr="006E1E84" w:rsidRDefault="00916D67" w:rsidP="00666824">
      <w:pPr>
        <w:pStyle w:val="Tabulation"/>
        <w:numPr>
          <w:ilvl w:val="0"/>
          <w:numId w:val="28"/>
        </w:numPr>
        <w:spacing w:after="0" w:line="240" w:lineRule="auto"/>
        <w:ind w:left="426" w:hanging="284"/>
        <w:rPr>
          <w:rFonts w:ascii="Arial" w:hAnsi="Arial" w:cs="Arial"/>
          <w:color w:val="000000" w:themeColor="text1"/>
          <w:szCs w:val="18"/>
        </w:rPr>
      </w:pPr>
      <w:r w:rsidRPr="006E1E84">
        <w:rPr>
          <w:rFonts w:ascii="Arial" w:hAnsi="Arial" w:cs="Arial"/>
          <w:color w:val="000000" w:themeColor="text1"/>
          <w:szCs w:val="18"/>
        </w:rPr>
        <w:t xml:space="preserve">Si le </w:t>
      </w:r>
      <w:r w:rsidRPr="006E1E84">
        <w:rPr>
          <w:rFonts w:ascii="Arial" w:hAnsi="Arial" w:cs="Arial"/>
          <w:i/>
          <w:color w:val="000000" w:themeColor="text1"/>
          <w:szCs w:val="18"/>
        </w:rPr>
        <w:t>Pays de Résidence</w:t>
      </w:r>
      <w:r w:rsidRPr="006E1E84">
        <w:rPr>
          <w:rFonts w:ascii="Arial" w:hAnsi="Arial" w:cs="Arial"/>
          <w:color w:val="000000" w:themeColor="text1"/>
          <w:szCs w:val="18"/>
        </w:rPr>
        <w:t xml:space="preserve"> est la </w:t>
      </w:r>
      <w:r w:rsidRPr="006E1E84">
        <w:rPr>
          <w:rFonts w:ascii="Arial" w:hAnsi="Arial" w:cs="Arial"/>
          <w:i/>
          <w:color w:val="000000" w:themeColor="text1"/>
          <w:szCs w:val="18"/>
        </w:rPr>
        <w:t>France</w:t>
      </w:r>
      <w:r w:rsidRPr="006E1E84">
        <w:rPr>
          <w:rFonts w:ascii="Arial" w:hAnsi="Arial" w:cs="Arial"/>
          <w:color w:val="000000" w:themeColor="text1"/>
          <w:szCs w:val="18"/>
        </w:rPr>
        <w:t> :</w:t>
      </w:r>
    </w:p>
    <w:p w:rsidR="00916D67" w:rsidRPr="006E1E84" w:rsidRDefault="00916D67" w:rsidP="00666824">
      <w:pPr>
        <w:pStyle w:val="Tabulation"/>
        <w:numPr>
          <w:ilvl w:val="0"/>
          <w:numId w:val="37"/>
        </w:numPr>
        <w:spacing w:after="0" w:line="240" w:lineRule="auto"/>
        <w:rPr>
          <w:rFonts w:ascii="Arial" w:hAnsi="Arial" w:cs="Arial"/>
          <w:color w:val="000000" w:themeColor="text1"/>
          <w:szCs w:val="18"/>
        </w:rPr>
      </w:pPr>
      <w:r w:rsidRPr="006E1E84">
        <w:rPr>
          <w:rFonts w:ascii="Arial" w:hAnsi="Arial" w:cs="Arial"/>
          <w:color w:val="000000" w:themeColor="text1"/>
          <w:szCs w:val="18"/>
        </w:rPr>
        <w:t xml:space="preserve">En </w:t>
      </w:r>
      <w:r w:rsidRPr="006E1E84">
        <w:rPr>
          <w:rFonts w:ascii="Arial" w:hAnsi="Arial" w:cs="Arial"/>
          <w:i/>
          <w:color w:val="000000" w:themeColor="text1"/>
          <w:szCs w:val="18"/>
        </w:rPr>
        <w:t xml:space="preserve">France </w:t>
      </w:r>
    </w:p>
    <w:p w:rsidR="00916D67" w:rsidRPr="006E1E84" w:rsidRDefault="00916D67" w:rsidP="00666824">
      <w:pPr>
        <w:pStyle w:val="Paragraphedeliste"/>
        <w:numPr>
          <w:ilvl w:val="0"/>
          <w:numId w:val="37"/>
        </w:numPr>
        <w:overflowPunct/>
        <w:autoSpaceDE/>
        <w:autoSpaceDN/>
        <w:adjustRightInd/>
        <w:jc w:val="both"/>
        <w:textAlignment w:val="auto"/>
        <w:rPr>
          <w:rFonts w:ascii="Arial" w:hAnsi="Arial" w:cs="Arial"/>
          <w:color w:val="000000" w:themeColor="text1"/>
          <w:szCs w:val="18"/>
        </w:rPr>
      </w:pPr>
      <w:r w:rsidRPr="006E1E84">
        <w:rPr>
          <w:rFonts w:ascii="Arial" w:hAnsi="Arial" w:cs="Arial"/>
          <w:color w:val="000000" w:themeColor="text1"/>
          <w:szCs w:val="18"/>
        </w:rPr>
        <w:t>A l’</w:t>
      </w:r>
      <w:r w:rsidRPr="006E1E84">
        <w:rPr>
          <w:rFonts w:ascii="Arial" w:hAnsi="Arial" w:cs="Arial"/>
          <w:i/>
          <w:color w:val="000000" w:themeColor="text1"/>
          <w:szCs w:val="18"/>
        </w:rPr>
        <w:t>Etranger</w:t>
      </w:r>
      <w:r w:rsidRPr="006E1E84">
        <w:rPr>
          <w:rFonts w:ascii="Arial" w:hAnsi="Arial" w:cs="Arial"/>
          <w:color w:val="000000" w:themeColor="text1"/>
          <w:szCs w:val="18"/>
        </w:rPr>
        <w:t>, uniquement pendant les 90 premiers jours du déplacement professionnel.</w:t>
      </w:r>
    </w:p>
    <w:p w:rsidR="00916D67" w:rsidRPr="006E1E84" w:rsidRDefault="00916D67" w:rsidP="00916D67">
      <w:pPr>
        <w:rPr>
          <w:rFonts w:ascii="Arial" w:hAnsi="Arial" w:cs="Arial"/>
          <w:color w:val="000000" w:themeColor="text1"/>
          <w:szCs w:val="18"/>
        </w:rPr>
      </w:pPr>
    </w:p>
    <w:p w:rsidR="00916D67" w:rsidRPr="006E1E84" w:rsidRDefault="00916D67" w:rsidP="00666824">
      <w:pPr>
        <w:pStyle w:val="Tabulation"/>
        <w:numPr>
          <w:ilvl w:val="0"/>
          <w:numId w:val="28"/>
        </w:numPr>
        <w:spacing w:after="0" w:line="240" w:lineRule="auto"/>
        <w:ind w:left="426" w:hanging="284"/>
        <w:rPr>
          <w:rFonts w:ascii="Arial" w:hAnsi="Arial" w:cs="Arial"/>
          <w:color w:val="000000" w:themeColor="text1"/>
          <w:szCs w:val="18"/>
        </w:rPr>
      </w:pPr>
      <w:r w:rsidRPr="006E1E84">
        <w:rPr>
          <w:rFonts w:ascii="Arial" w:hAnsi="Arial" w:cs="Arial"/>
          <w:color w:val="000000" w:themeColor="text1"/>
          <w:szCs w:val="18"/>
        </w:rPr>
        <w:t xml:space="preserve">Si le </w:t>
      </w:r>
      <w:r w:rsidRPr="006E1E84">
        <w:rPr>
          <w:rFonts w:ascii="Arial" w:hAnsi="Arial" w:cs="Arial"/>
          <w:i/>
          <w:color w:val="000000" w:themeColor="text1"/>
          <w:szCs w:val="18"/>
        </w:rPr>
        <w:t>Pays de Résidence</w:t>
      </w:r>
      <w:r w:rsidRPr="006E1E84">
        <w:rPr>
          <w:rFonts w:ascii="Arial" w:hAnsi="Arial" w:cs="Arial"/>
          <w:color w:val="000000" w:themeColor="text1"/>
          <w:szCs w:val="18"/>
        </w:rPr>
        <w:t xml:space="preserve"> est situé hors de </w:t>
      </w:r>
      <w:r w:rsidRPr="006E1E84">
        <w:rPr>
          <w:rFonts w:ascii="Arial" w:hAnsi="Arial" w:cs="Arial"/>
          <w:i/>
          <w:color w:val="000000" w:themeColor="text1"/>
          <w:szCs w:val="18"/>
        </w:rPr>
        <w:t>France</w:t>
      </w:r>
      <w:r w:rsidRPr="006E1E84">
        <w:rPr>
          <w:rFonts w:ascii="Arial" w:hAnsi="Arial" w:cs="Arial"/>
          <w:color w:val="000000" w:themeColor="text1"/>
          <w:szCs w:val="18"/>
        </w:rPr>
        <w:t> :</w:t>
      </w:r>
    </w:p>
    <w:p w:rsidR="00916D67" w:rsidRPr="006E1E84" w:rsidRDefault="00916D67" w:rsidP="00666824">
      <w:pPr>
        <w:pStyle w:val="Paragraphedeliste"/>
        <w:numPr>
          <w:ilvl w:val="0"/>
          <w:numId w:val="37"/>
        </w:numPr>
        <w:overflowPunct/>
        <w:autoSpaceDE/>
        <w:autoSpaceDN/>
        <w:adjustRightInd/>
        <w:jc w:val="both"/>
        <w:textAlignment w:val="auto"/>
        <w:rPr>
          <w:rFonts w:ascii="Arial" w:hAnsi="Arial" w:cs="Arial"/>
          <w:color w:val="000000" w:themeColor="text1"/>
          <w:szCs w:val="18"/>
        </w:rPr>
      </w:pPr>
      <w:r w:rsidRPr="006E1E84">
        <w:rPr>
          <w:rFonts w:ascii="Arial" w:hAnsi="Arial" w:cs="Arial"/>
          <w:color w:val="000000" w:themeColor="text1"/>
          <w:szCs w:val="18"/>
        </w:rPr>
        <w:t xml:space="preserve">Uniquement hors du </w:t>
      </w:r>
      <w:r w:rsidRPr="006E1E84">
        <w:rPr>
          <w:rFonts w:ascii="Arial" w:hAnsi="Arial" w:cs="Arial"/>
          <w:i/>
          <w:color w:val="000000" w:themeColor="text1"/>
          <w:szCs w:val="18"/>
        </w:rPr>
        <w:t>Pays de Résidence</w:t>
      </w:r>
      <w:r w:rsidRPr="006E1E84">
        <w:rPr>
          <w:rFonts w:ascii="Arial" w:hAnsi="Arial" w:cs="Arial"/>
          <w:color w:val="000000" w:themeColor="text1"/>
          <w:szCs w:val="18"/>
        </w:rPr>
        <w:t xml:space="preserve"> et pendant les 90 premiers jours du déplacement professionnel.</w:t>
      </w:r>
    </w:p>
    <w:p w:rsidR="00916D67" w:rsidRPr="006E1E84" w:rsidRDefault="00916D67" w:rsidP="00916D67">
      <w:pPr>
        <w:rPr>
          <w:rFonts w:ascii="Arial" w:hAnsi="Arial" w:cs="Arial"/>
          <w:color w:val="000000" w:themeColor="text1"/>
          <w:szCs w:val="18"/>
        </w:rPr>
      </w:pPr>
    </w:p>
    <w:p w:rsidR="00916D67" w:rsidRPr="006E1E84" w:rsidRDefault="00916D67" w:rsidP="00916D67">
      <w:pPr>
        <w:rPr>
          <w:rFonts w:ascii="Arial" w:hAnsi="Arial" w:cs="Arial"/>
          <w:b/>
          <w:strike/>
          <w:color w:val="000000" w:themeColor="text1"/>
          <w:szCs w:val="18"/>
        </w:rPr>
      </w:pPr>
      <w:r w:rsidRPr="006E1E84">
        <w:rPr>
          <w:rFonts w:ascii="Arial" w:hAnsi="Arial" w:cs="Arial"/>
          <w:b/>
          <w:color w:val="000000" w:themeColor="text1"/>
          <w:szCs w:val="18"/>
        </w:rPr>
        <w:t xml:space="preserve">Une </w:t>
      </w:r>
      <w:r w:rsidRPr="006E1E84">
        <w:rPr>
          <w:rFonts w:ascii="Arial" w:hAnsi="Arial" w:cs="Arial"/>
          <w:b/>
          <w:i/>
          <w:color w:val="000000" w:themeColor="text1"/>
          <w:szCs w:val="18"/>
        </w:rPr>
        <w:t>Franchise kilométrique</w:t>
      </w:r>
      <w:r w:rsidRPr="006E1E84">
        <w:rPr>
          <w:rFonts w:ascii="Arial" w:hAnsi="Arial" w:cs="Arial"/>
          <w:b/>
          <w:color w:val="000000" w:themeColor="text1"/>
          <w:szCs w:val="18"/>
        </w:rPr>
        <w:t xml:space="preserve"> de 100 km est appliquée pour l’ensemble des prestations pour les </w:t>
      </w:r>
      <w:r w:rsidRPr="006E1E84">
        <w:rPr>
          <w:rFonts w:ascii="Arial" w:hAnsi="Arial" w:cs="Arial"/>
          <w:b/>
          <w:i/>
          <w:color w:val="000000" w:themeColor="text1"/>
          <w:szCs w:val="18"/>
        </w:rPr>
        <w:t>Evènements garantis</w:t>
      </w:r>
      <w:r w:rsidRPr="006E1E84">
        <w:rPr>
          <w:rFonts w:ascii="Arial" w:hAnsi="Arial" w:cs="Arial"/>
          <w:b/>
          <w:color w:val="000000" w:themeColor="text1"/>
          <w:szCs w:val="18"/>
        </w:rPr>
        <w:t xml:space="preserve"> survenus dans le </w:t>
      </w:r>
      <w:r w:rsidRPr="006E1E84">
        <w:rPr>
          <w:rFonts w:ascii="Arial" w:hAnsi="Arial" w:cs="Arial"/>
          <w:b/>
          <w:i/>
          <w:color w:val="000000" w:themeColor="text1"/>
          <w:szCs w:val="18"/>
        </w:rPr>
        <w:t>Pays de Résidence</w:t>
      </w:r>
      <w:r w:rsidRPr="006E1E84">
        <w:rPr>
          <w:rFonts w:ascii="Arial" w:hAnsi="Arial" w:cs="Arial"/>
          <w:b/>
          <w:color w:val="000000" w:themeColor="text1"/>
          <w:szCs w:val="18"/>
        </w:rPr>
        <w:t xml:space="preserve">.  </w:t>
      </w:r>
    </w:p>
    <w:p w:rsidR="00916D67" w:rsidRPr="006E1E84" w:rsidRDefault="00916D67" w:rsidP="00916D67">
      <w:pPr>
        <w:rPr>
          <w:rFonts w:ascii="Arial" w:hAnsi="Arial" w:cs="Arial"/>
          <w:color w:val="000000" w:themeColor="text1"/>
          <w:szCs w:val="18"/>
        </w:rPr>
      </w:pPr>
    </w:p>
    <w:p w:rsidR="00916D67" w:rsidRPr="006E1E84" w:rsidRDefault="00916D67" w:rsidP="00916D67">
      <w:pPr>
        <w:rPr>
          <w:rFonts w:ascii="Arial" w:hAnsi="Arial" w:cs="Arial"/>
          <w:b/>
          <w:sz w:val="22"/>
        </w:rPr>
      </w:pPr>
      <w:r w:rsidRPr="006E1E84">
        <w:rPr>
          <w:rFonts w:ascii="Arial" w:hAnsi="Arial" w:cs="Arial"/>
          <w:color w:val="000000" w:themeColor="text1"/>
          <w:szCs w:val="18"/>
        </w:rPr>
        <w:t>Ces conditions sont valables pour toutes les prestations d’assistance,</w:t>
      </w:r>
      <w:r w:rsidRPr="006E1E84">
        <w:rPr>
          <w:rFonts w:ascii="Arial" w:hAnsi="Arial" w:cs="Arial"/>
          <w:b/>
          <w:color w:val="000000" w:themeColor="text1"/>
          <w:szCs w:val="18"/>
        </w:rPr>
        <w:t xml:space="preserve"> </w:t>
      </w:r>
      <w:r w:rsidRPr="006E1E84">
        <w:rPr>
          <w:rFonts w:ascii="Arial" w:hAnsi="Arial" w:cs="Arial"/>
          <w:b/>
          <w:color w:val="000000" w:themeColor="text1"/>
          <w:sz w:val="22"/>
        </w:rPr>
        <w:t>à l’exception des prestations : Avance des frais d’</w:t>
      </w:r>
      <w:r w:rsidRPr="006E1E84">
        <w:rPr>
          <w:rFonts w:ascii="Arial" w:hAnsi="Arial" w:cs="Arial"/>
          <w:b/>
          <w:i/>
          <w:color w:val="000000" w:themeColor="text1"/>
          <w:sz w:val="22"/>
        </w:rPr>
        <w:t>Hospitalisation</w:t>
      </w:r>
      <w:r w:rsidRPr="006E1E84">
        <w:rPr>
          <w:rFonts w:ascii="Arial" w:hAnsi="Arial" w:cs="Arial"/>
          <w:b/>
          <w:color w:val="000000" w:themeColor="text1"/>
          <w:sz w:val="22"/>
        </w:rPr>
        <w:t xml:space="preserve"> (article 1.5), Remboursement à titre complémentaire des frais médicaux</w:t>
      </w:r>
      <w:r w:rsidRPr="006E1E84">
        <w:rPr>
          <w:rFonts w:ascii="Arial" w:hAnsi="Arial" w:cs="Arial"/>
          <w:b/>
          <w:i/>
          <w:color w:val="000000" w:themeColor="text1"/>
          <w:sz w:val="22"/>
        </w:rPr>
        <w:t xml:space="preserve"> </w:t>
      </w:r>
      <w:r w:rsidRPr="006E1E84">
        <w:rPr>
          <w:rFonts w:ascii="Arial" w:hAnsi="Arial" w:cs="Arial"/>
          <w:b/>
          <w:color w:val="000000" w:themeColor="text1"/>
          <w:sz w:val="22"/>
        </w:rPr>
        <w:t>(article 1.6), Collaborateur de remplacement (article 3.1),  Chauffeur de remplacement (article 3.2), Assistance en cas de poursuites judiciaires (article 5), Assistance aux démarches administratives (article 6.1), Acheminement d’objets à l’</w:t>
      </w:r>
      <w:r w:rsidRPr="006E1E84">
        <w:rPr>
          <w:rFonts w:ascii="Arial" w:hAnsi="Arial" w:cs="Arial"/>
          <w:b/>
          <w:i/>
          <w:color w:val="000000" w:themeColor="text1"/>
          <w:sz w:val="22"/>
        </w:rPr>
        <w:t xml:space="preserve">Etranger </w:t>
      </w:r>
      <w:r w:rsidRPr="006E1E84">
        <w:rPr>
          <w:rFonts w:ascii="Arial" w:hAnsi="Arial" w:cs="Arial"/>
          <w:b/>
          <w:color w:val="000000" w:themeColor="text1"/>
          <w:sz w:val="22"/>
        </w:rPr>
        <w:t xml:space="preserve">(article 7) , pour lesquelles les conditions d’application sont indiquées dans le « Tableau récapitulatif des </w:t>
      </w:r>
      <w:r w:rsidRPr="006E1E84">
        <w:rPr>
          <w:rFonts w:ascii="Arial" w:hAnsi="Arial" w:cs="Arial"/>
          <w:b/>
          <w:sz w:val="22"/>
        </w:rPr>
        <w:t>prestations d’assistance » ainsi que dans leur descriptif.</w:t>
      </w:r>
    </w:p>
    <w:p w:rsidR="00916D67" w:rsidRDefault="00916D67" w:rsidP="00765B96">
      <w:pPr>
        <w:rPr>
          <w:rFonts w:ascii="Arial" w:hAnsi="Arial" w:cs="Arial"/>
          <w:b/>
          <w:sz w:val="22"/>
        </w:rPr>
      </w:pPr>
      <w:r w:rsidRPr="006E1E84">
        <w:rPr>
          <w:rFonts w:ascii="Arial" w:hAnsi="Arial" w:cs="Arial"/>
          <w:color w:val="000000" w:themeColor="text1"/>
        </w:rPr>
        <w:lastRenderedPageBreak/>
        <w:t>Les prestations sont mises en œuvre vers le lieu de</w:t>
      </w:r>
      <w:r w:rsidRPr="006E1E84">
        <w:rPr>
          <w:rFonts w:ascii="Arial" w:hAnsi="Arial" w:cs="Arial"/>
          <w:i/>
          <w:iCs/>
          <w:color w:val="000000" w:themeColor="text1"/>
        </w:rPr>
        <w:t xml:space="preserve"> Résidence </w:t>
      </w:r>
      <w:r w:rsidRPr="006E1E84">
        <w:rPr>
          <w:rFonts w:ascii="Arial" w:hAnsi="Arial" w:cs="Arial"/>
          <w:color w:val="000000" w:themeColor="text1"/>
        </w:rPr>
        <w:t>de l</w:t>
      </w:r>
      <w:r w:rsidRPr="006E1E84">
        <w:rPr>
          <w:rFonts w:ascii="Arial" w:hAnsi="Arial" w:cs="Arial"/>
          <w:i/>
          <w:iCs/>
          <w:color w:val="000000" w:themeColor="text1"/>
        </w:rPr>
        <w:t xml:space="preserve">’Assuré, </w:t>
      </w:r>
      <w:r w:rsidRPr="006E1E84">
        <w:rPr>
          <w:rFonts w:ascii="Arial" w:hAnsi="Arial" w:cs="Arial"/>
          <w:iCs/>
          <w:color w:val="000000" w:themeColor="text1"/>
        </w:rPr>
        <w:t>sauf mention contraire dans la Convention d’assistance.</w:t>
      </w:r>
      <w:r w:rsidRPr="006E1E84">
        <w:rPr>
          <w:rFonts w:ascii="Arial" w:hAnsi="Arial" w:cs="Arial"/>
          <w:i/>
          <w:iCs/>
          <w:color w:val="000000" w:themeColor="text1"/>
        </w:rPr>
        <w:t xml:space="preserve"> </w:t>
      </w:r>
      <w:bookmarkStart w:id="102" w:name="_Toc453145306"/>
      <w:bookmarkStart w:id="103" w:name="_Toc453145355"/>
      <w:bookmarkEnd w:id="97"/>
      <w:bookmarkEnd w:id="98"/>
    </w:p>
    <w:p w:rsidR="00765B96" w:rsidRPr="006E1E84" w:rsidRDefault="00765B96" w:rsidP="00765B96">
      <w:pPr>
        <w:rPr>
          <w:rFonts w:ascii="Arial" w:hAnsi="Arial" w:cs="Arial"/>
          <w:b/>
          <w:sz w:val="22"/>
        </w:rPr>
      </w:pPr>
    </w:p>
    <w:p w:rsidR="00765B96" w:rsidRDefault="00765B96" w:rsidP="00916D67">
      <w:pPr>
        <w:pBdr>
          <w:top w:val="single" w:sz="4" w:space="0"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916D67">
      <w:pPr>
        <w:pBdr>
          <w:top w:val="single" w:sz="4" w:space="0" w:color="auto"/>
          <w:left w:val="single" w:sz="4" w:space="4" w:color="auto"/>
          <w:bottom w:val="single" w:sz="4" w:space="1" w:color="auto"/>
          <w:right w:val="single" w:sz="4" w:space="4" w:color="auto"/>
        </w:pBdr>
        <w:jc w:val="center"/>
        <w:rPr>
          <w:rFonts w:ascii="Arial" w:hAnsi="Arial" w:cs="Arial"/>
          <w:b/>
          <w:sz w:val="22"/>
        </w:rPr>
      </w:pPr>
      <w:r w:rsidRPr="006E1E84">
        <w:rPr>
          <w:rFonts w:ascii="Arial" w:hAnsi="Arial" w:cs="Arial"/>
          <w:b/>
          <w:sz w:val="22"/>
        </w:rPr>
        <w:t>CHAPITRE 3 – DEFINITIONS</w:t>
      </w:r>
      <w:bookmarkEnd w:id="102"/>
      <w:bookmarkEnd w:id="103"/>
      <w:r w:rsidRPr="006E1E84">
        <w:rPr>
          <w:rFonts w:ascii="Arial" w:hAnsi="Arial" w:cs="Arial"/>
          <w:b/>
          <w:sz w:val="22"/>
        </w:rPr>
        <w:t xml:space="preserve"> </w:t>
      </w:r>
    </w:p>
    <w:p w:rsidR="00916D67" w:rsidRPr="006E1E84" w:rsidRDefault="00916D67" w:rsidP="00916D67">
      <w:pPr>
        <w:pBdr>
          <w:top w:val="single" w:sz="4" w:space="0" w:color="auto"/>
          <w:left w:val="single" w:sz="4" w:space="4" w:color="auto"/>
          <w:bottom w:val="single" w:sz="4" w:space="1" w:color="auto"/>
          <w:right w:val="single" w:sz="4" w:space="4" w:color="auto"/>
        </w:pBdr>
        <w:rPr>
          <w:rFonts w:ascii="Arial" w:hAnsi="Arial" w:cs="Arial"/>
          <w:b/>
          <w:sz w:val="22"/>
        </w:rPr>
      </w:pPr>
    </w:p>
    <w:p w:rsidR="00916D67" w:rsidRPr="006E1E84" w:rsidRDefault="00916D67" w:rsidP="00916D67">
      <w:pPr>
        <w:rPr>
          <w:rFonts w:ascii="Arial" w:hAnsi="Arial" w:cs="Arial"/>
        </w:rPr>
      </w:pPr>
      <w:bookmarkStart w:id="104" w:name="_Toc438434744"/>
      <w:bookmarkStart w:id="105" w:name="_Toc438434785"/>
      <w:bookmarkStart w:id="106" w:name="_Toc475865498"/>
      <w:bookmarkStart w:id="107" w:name="_Toc475867360"/>
    </w:p>
    <w:p w:rsidR="00916D67" w:rsidRPr="006E1E84" w:rsidRDefault="00916D67" w:rsidP="00916D67">
      <w:pPr>
        <w:rPr>
          <w:rFonts w:ascii="Arial" w:hAnsi="Arial" w:cs="Arial"/>
          <w:szCs w:val="18"/>
        </w:rPr>
      </w:pPr>
      <w:r w:rsidRPr="006E1E84">
        <w:rPr>
          <w:rFonts w:ascii="Arial" w:hAnsi="Arial" w:cs="Arial"/>
          <w:szCs w:val="18"/>
        </w:rPr>
        <w:t>Les définitions des termes repris en italique et commençant par une lettre majuscule dans le texte de cette Notice d’Information s’appliquent à l’ensemble des prestations.</w:t>
      </w:r>
    </w:p>
    <w:p w:rsidR="00916D67" w:rsidRPr="006E1E84" w:rsidRDefault="00916D67" w:rsidP="00916D67">
      <w:pPr>
        <w:pStyle w:val="disposition"/>
        <w:rPr>
          <w:rFonts w:cs="Arial"/>
          <w:color w:val="000000" w:themeColor="text1"/>
          <w:szCs w:val="18"/>
        </w:rPr>
      </w:pPr>
    </w:p>
    <w:p w:rsidR="00916D67" w:rsidRPr="006E1E84" w:rsidRDefault="00916D67" w:rsidP="00916D67">
      <w:pPr>
        <w:pStyle w:val="disposition"/>
        <w:rPr>
          <w:rFonts w:cs="Arial"/>
          <w:color w:val="000000" w:themeColor="text1"/>
          <w:szCs w:val="18"/>
        </w:rPr>
      </w:pPr>
      <w:r w:rsidRPr="006E1E84">
        <w:rPr>
          <w:rFonts w:cs="Arial"/>
          <w:color w:val="000000" w:themeColor="text1"/>
          <w:szCs w:val="18"/>
        </w:rPr>
        <w:t>Assuré</w:t>
      </w:r>
      <w:bookmarkEnd w:id="104"/>
      <w:bookmarkEnd w:id="105"/>
      <w:bookmarkEnd w:id="106"/>
      <w:bookmarkEnd w:id="107"/>
    </w:p>
    <w:p w:rsidR="00916D67" w:rsidRPr="006E1E84" w:rsidRDefault="00916D67" w:rsidP="00916D67">
      <w:pPr>
        <w:pStyle w:val="Sansinterligne"/>
        <w:rPr>
          <w:rFonts w:cs="Arial"/>
          <w:i/>
          <w:color w:val="000000" w:themeColor="text1"/>
          <w:szCs w:val="18"/>
        </w:rPr>
      </w:pPr>
      <w:r w:rsidRPr="006E1E84">
        <w:rPr>
          <w:rFonts w:cs="Arial"/>
          <w:color w:val="000000" w:themeColor="text1"/>
          <w:szCs w:val="18"/>
        </w:rPr>
        <w:t xml:space="preserve">Le titulaire de la </w:t>
      </w:r>
      <w:r w:rsidRPr="006E1E84">
        <w:rPr>
          <w:rFonts w:cs="Arial"/>
          <w:i/>
          <w:color w:val="000000" w:themeColor="text1"/>
          <w:szCs w:val="18"/>
        </w:rPr>
        <w:t>Carte Assurée.</w:t>
      </w:r>
    </w:p>
    <w:p w:rsidR="00916D67" w:rsidRPr="006E1E84" w:rsidRDefault="00916D67" w:rsidP="00916D67">
      <w:pPr>
        <w:pStyle w:val="Sansinterligne"/>
        <w:rPr>
          <w:rFonts w:cs="Arial"/>
          <w:b/>
          <w:color w:val="000000" w:themeColor="text1"/>
          <w:szCs w:val="18"/>
        </w:rPr>
      </w:pPr>
    </w:p>
    <w:p w:rsidR="00916D67" w:rsidRPr="006E1E84" w:rsidRDefault="00916D67" w:rsidP="00916D67">
      <w:pPr>
        <w:pStyle w:val="disposition"/>
        <w:tabs>
          <w:tab w:val="left" w:pos="3000"/>
        </w:tabs>
        <w:rPr>
          <w:rFonts w:cs="Arial"/>
          <w:color w:val="000000" w:themeColor="text1"/>
          <w:szCs w:val="18"/>
        </w:rPr>
      </w:pPr>
      <w:r w:rsidRPr="006E1E84">
        <w:rPr>
          <w:rFonts w:cs="Arial"/>
          <w:color w:val="000000" w:themeColor="text1"/>
          <w:szCs w:val="18"/>
        </w:rPr>
        <w:t xml:space="preserve">Accident </w:t>
      </w:r>
      <w:r w:rsidRPr="006E1E84">
        <w:rPr>
          <w:rFonts w:cs="Arial"/>
          <w:color w:val="000000" w:themeColor="text1"/>
          <w:szCs w:val="18"/>
        </w:rPr>
        <w:tab/>
      </w:r>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 xml:space="preserve">Toute atteinte corporelle, non intentionnelle et provenant de l'action soudaine d'une cause extérieure, constatée par une autorité médicalement compétente. </w:t>
      </w:r>
    </w:p>
    <w:p w:rsidR="00916D67" w:rsidRPr="006E1E84" w:rsidRDefault="00916D67" w:rsidP="00916D67">
      <w:pPr>
        <w:pStyle w:val="disposition"/>
        <w:rPr>
          <w:rFonts w:cs="Arial"/>
          <w:color w:val="000000" w:themeColor="text1"/>
          <w:szCs w:val="18"/>
        </w:rPr>
      </w:pPr>
    </w:p>
    <w:p w:rsidR="00916D67" w:rsidRPr="006E1E84" w:rsidRDefault="00916D67" w:rsidP="00916D67">
      <w:pPr>
        <w:pStyle w:val="disposition"/>
        <w:rPr>
          <w:rFonts w:cs="Arial"/>
          <w:color w:val="000000" w:themeColor="text1"/>
          <w:szCs w:val="18"/>
        </w:rPr>
      </w:pPr>
      <w:r w:rsidRPr="006E1E84">
        <w:rPr>
          <w:rFonts w:cs="Arial"/>
          <w:color w:val="000000" w:themeColor="text1"/>
          <w:szCs w:val="18"/>
        </w:rPr>
        <w:t>Avion</w:t>
      </w:r>
    </w:p>
    <w:p w:rsidR="00916D67" w:rsidRPr="006E1E84" w:rsidRDefault="00916D67" w:rsidP="00916D67">
      <w:pPr>
        <w:pStyle w:val="disposition"/>
        <w:tabs>
          <w:tab w:val="left" w:pos="3000"/>
        </w:tabs>
        <w:rPr>
          <w:rFonts w:cs="Arial"/>
          <w:b w:val="0"/>
          <w:i w:val="0"/>
          <w:color w:val="000000" w:themeColor="text1"/>
          <w:szCs w:val="18"/>
        </w:rPr>
      </w:pPr>
      <w:r w:rsidRPr="006E1E84">
        <w:rPr>
          <w:rFonts w:cs="Arial"/>
          <w:b w:val="0"/>
          <w:i w:val="0"/>
          <w:color w:val="000000" w:themeColor="text1"/>
          <w:szCs w:val="18"/>
        </w:rPr>
        <w:t>Avion de ligne régulière en classe économique.</w:t>
      </w:r>
    </w:p>
    <w:p w:rsidR="00916D67" w:rsidRPr="006E1E84" w:rsidRDefault="00916D67" w:rsidP="00916D67">
      <w:pPr>
        <w:pStyle w:val="disposition"/>
        <w:rPr>
          <w:rFonts w:cs="Arial"/>
          <w:color w:val="000000" w:themeColor="text1"/>
          <w:szCs w:val="18"/>
        </w:rPr>
      </w:pPr>
    </w:p>
    <w:p w:rsidR="00916D67" w:rsidRPr="006E1E84" w:rsidRDefault="00916D67" w:rsidP="00916D67">
      <w:pPr>
        <w:pStyle w:val="disposition"/>
        <w:rPr>
          <w:rFonts w:cs="Arial"/>
          <w:color w:val="000000" w:themeColor="text1"/>
          <w:szCs w:val="18"/>
        </w:rPr>
      </w:pPr>
      <w:r w:rsidRPr="006E1E84">
        <w:rPr>
          <w:rFonts w:cs="Arial"/>
          <w:color w:val="000000" w:themeColor="text1"/>
          <w:szCs w:val="18"/>
        </w:rPr>
        <w:t>Carte Assurée / Carte</w:t>
      </w:r>
    </w:p>
    <w:p w:rsidR="00916D67" w:rsidRPr="006E1E84" w:rsidRDefault="00916D67" w:rsidP="00916D67">
      <w:pPr>
        <w:rPr>
          <w:rFonts w:ascii="Arial" w:hAnsi="Arial" w:cs="Arial"/>
          <w:szCs w:val="18"/>
        </w:rPr>
      </w:pPr>
      <w:r w:rsidRPr="006E1E84">
        <w:rPr>
          <w:rFonts w:ascii="Arial" w:hAnsi="Arial" w:cs="Arial"/>
          <w:szCs w:val="18"/>
        </w:rPr>
        <w:t>Carte Visa Business à usage professionnel.</w:t>
      </w:r>
    </w:p>
    <w:p w:rsidR="00916D67" w:rsidRPr="006E1E84" w:rsidRDefault="00916D67" w:rsidP="00916D67">
      <w:pPr>
        <w:pStyle w:val="disposition"/>
        <w:rPr>
          <w:rFonts w:cs="Arial"/>
          <w:color w:val="000000" w:themeColor="text1"/>
          <w:szCs w:val="18"/>
        </w:rPr>
      </w:pPr>
    </w:p>
    <w:p w:rsidR="00916D67" w:rsidRPr="006E1E84" w:rsidRDefault="00916D67" w:rsidP="00916D67">
      <w:pPr>
        <w:pStyle w:val="disposition"/>
        <w:rPr>
          <w:rFonts w:cs="Arial"/>
          <w:color w:val="000000" w:themeColor="text1"/>
          <w:szCs w:val="18"/>
        </w:rPr>
      </w:pPr>
      <w:r w:rsidRPr="006E1E84">
        <w:rPr>
          <w:rFonts w:cs="Arial"/>
          <w:color w:val="000000" w:themeColor="text1"/>
          <w:szCs w:val="18"/>
        </w:rPr>
        <w:t>Carte verte</w:t>
      </w:r>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 xml:space="preserve">Carte internationale d’assurance automobile délivrée par la compagnie d’assurance du </w:t>
      </w:r>
      <w:r w:rsidRPr="006E1E84">
        <w:rPr>
          <w:rFonts w:ascii="Arial" w:hAnsi="Arial" w:cs="Arial"/>
          <w:i/>
          <w:color w:val="000000" w:themeColor="text1"/>
          <w:szCs w:val="18"/>
        </w:rPr>
        <w:t xml:space="preserve">Véhicule </w:t>
      </w:r>
      <w:r w:rsidRPr="006E1E84">
        <w:rPr>
          <w:rFonts w:ascii="Arial" w:hAnsi="Arial" w:cs="Arial"/>
          <w:color w:val="000000" w:themeColor="text1"/>
          <w:szCs w:val="18"/>
        </w:rPr>
        <w:t xml:space="preserve">du titulaire de la Carte. </w:t>
      </w:r>
    </w:p>
    <w:p w:rsidR="00916D67" w:rsidRPr="006E1E84" w:rsidRDefault="00916D67" w:rsidP="00916D67">
      <w:pPr>
        <w:pStyle w:val="disposition"/>
        <w:rPr>
          <w:rFonts w:cs="Arial"/>
          <w:color w:val="000000" w:themeColor="text1"/>
        </w:rPr>
      </w:pPr>
    </w:p>
    <w:p w:rsidR="00916D67" w:rsidRPr="006E1E84" w:rsidRDefault="00916D67" w:rsidP="00916D67">
      <w:pPr>
        <w:pStyle w:val="disposition"/>
        <w:rPr>
          <w:rFonts w:cs="Arial"/>
          <w:color w:val="000000" w:themeColor="text1"/>
        </w:rPr>
      </w:pPr>
      <w:r w:rsidRPr="006E1E84">
        <w:rPr>
          <w:rFonts w:cs="Arial"/>
          <w:color w:val="000000" w:themeColor="text1"/>
        </w:rPr>
        <w:t xml:space="preserve">Etranger </w:t>
      </w:r>
    </w:p>
    <w:p w:rsidR="00916D67" w:rsidRPr="006E1E84" w:rsidRDefault="00916D67" w:rsidP="00916D67">
      <w:pPr>
        <w:pStyle w:val="Retraitcorpsdetexte2"/>
        <w:spacing w:after="0" w:line="240" w:lineRule="auto"/>
        <w:ind w:left="0"/>
        <w:rPr>
          <w:rFonts w:ascii="Arial" w:hAnsi="Arial" w:cs="Arial"/>
          <w:b/>
          <w:color w:val="000000" w:themeColor="text1"/>
          <w:sz w:val="22"/>
          <w:szCs w:val="18"/>
        </w:rPr>
      </w:pPr>
      <w:r w:rsidRPr="006E1E84">
        <w:rPr>
          <w:rFonts w:ascii="Arial" w:hAnsi="Arial" w:cs="Arial"/>
          <w:bCs/>
          <w:color w:val="000000" w:themeColor="text1"/>
          <w:szCs w:val="18"/>
        </w:rPr>
        <w:t xml:space="preserve">Tout pays,  </w:t>
      </w:r>
      <w:r w:rsidRPr="006E1E84">
        <w:rPr>
          <w:rFonts w:ascii="Arial" w:hAnsi="Arial" w:cs="Arial"/>
          <w:b/>
          <w:color w:val="000000" w:themeColor="text1"/>
          <w:sz w:val="22"/>
          <w:szCs w:val="18"/>
        </w:rPr>
        <w:t xml:space="preserve">à l’exclusion : </w:t>
      </w:r>
    </w:p>
    <w:p w:rsidR="00916D67" w:rsidRPr="006E1E84" w:rsidRDefault="00916D67" w:rsidP="00666824">
      <w:pPr>
        <w:numPr>
          <w:ilvl w:val="0"/>
          <w:numId w:val="33"/>
        </w:numPr>
        <w:tabs>
          <w:tab w:val="clear" w:pos="360"/>
        </w:tabs>
        <w:ind w:left="426" w:hanging="426"/>
        <w:jc w:val="both"/>
        <w:rPr>
          <w:rFonts w:ascii="Arial" w:hAnsi="Arial" w:cs="Arial"/>
          <w:b/>
          <w:color w:val="000000" w:themeColor="text1"/>
          <w:sz w:val="22"/>
        </w:rPr>
      </w:pPr>
      <w:r w:rsidRPr="006E1E84">
        <w:rPr>
          <w:rFonts w:ascii="Arial" w:hAnsi="Arial" w:cs="Arial"/>
          <w:b/>
          <w:color w:val="000000" w:themeColor="text1"/>
          <w:sz w:val="22"/>
        </w:rPr>
        <w:t xml:space="preserve">des </w:t>
      </w:r>
      <w:r w:rsidRPr="006E1E84">
        <w:rPr>
          <w:rFonts w:ascii="Arial" w:hAnsi="Arial" w:cs="Arial"/>
          <w:b/>
          <w:i/>
          <w:color w:val="000000" w:themeColor="text1"/>
          <w:sz w:val="22"/>
        </w:rPr>
        <w:t>Pays non couverts</w:t>
      </w:r>
      <w:r w:rsidRPr="006E1E84">
        <w:rPr>
          <w:rFonts w:ascii="Arial" w:hAnsi="Arial" w:cs="Arial"/>
          <w:b/>
          <w:color w:val="000000" w:themeColor="text1"/>
          <w:sz w:val="22"/>
        </w:rPr>
        <w:t>,</w:t>
      </w:r>
    </w:p>
    <w:p w:rsidR="00916D67" w:rsidRPr="006E1E84" w:rsidRDefault="00916D67" w:rsidP="00666824">
      <w:pPr>
        <w:numPr>
          <w:ilvl w:val="0"/>
          <w:numId w:val="33"/>
        </w:numPr>
        <w:tabs>
          <w:tab w:val="clear" w:pos="360"/>
        </w:tabs>
        <w:ind w:left="426" w:hanging="426"/>
        <w:jc w:val="both"/>
        <w:rPr>
          <w:rFonts w:ascii="Arial" w:hAnsi="Arial" w:cs="Arial"/>
          <w:b/>
          <w:color w:val="000000" w:themeColor="text1"/>
          <w:sz w:val="22"/>
        </w:rPr>
      </w:pPr>
      <w:r w:rsidRPr="006E1E84">
        <w:rPr>
          <w:rFonts w:ascii="Arial" w:hAnsi="Arial" w:cs="Arial"/>
          <w:b/>
          <w:color w:val="000000" w:themeColor="text1"/>
          <w:sz w:val="22"/>
        </w:rPr>
        <w:t xml:space="preserve">du </w:t>
      </w:r>
      <w:r w:rsidRPr="006E1E84">
        <w:rPr>
          <w:rFonts w:ascii="Arial" w:hAnsi="Arial" w:cs="Arial"/>
          <w:b/>
          <w:i/>
          <w:color w:val="000000" w:themeColor="text1"/>
          <w:sz w:val="22"/>
        </w:rPr>
        <w:t>Pays de Résidence</w:t>
      </w:r>
      <w:r w:rsidRPr="006E1E84">
        <w:rPr>
          <w:rFonts w:ascii="Arial" w:hAnsi="Arial" w:cs="Arial"/>
          <w:b/>
          <w:color w:val="000000" w:themeColor="text1"/>
          <w:sz w:val="22"/>
        </w:rPr>
        <w:t xml:space="preserve"> de l’</w:t>
      </w:r>
      <w:r w:rsidRPr="006E1E84">
        <w:rPr>
          <w:rFonts w:ascii="Arial" w:hAnsi="Arial" w:cs="Arial"/>
          <w:b/>
          <w:i/>
          <w:color w:val="000000" w:themeColor="text1"/>
          <w:sz w:val="22"/>
        </w:rPr>
        <w:t>Assuré</w:t>
      </w:r>
      <w:r w:rsidRPr="006E1E84">
        <w:rPr>
          <w:rFonts w:ascii="Arial" w:hAnsi="Arial" w:cs="Arial"/>
          <w:b/>
          <w:color w:val="000000" w:themeColor="text1"/>
          <w:sz w:val="22"/>
        </w:rPr>
        <w:t>.</w:t>
      </w:r>
    </w:p>
    <w:p w:rsidR="00916D67" w:rsidRPr="006E1E84" w:rsidRDefault="00916D67" w:rsidP="00916D67">
      <w:pPr>
        <w:pStyle w:val="disposition"/>
        <w:rPr>
          <w:rFonts w:cs="Arial"/>
          <w:szCs w:val="18"/>
        </w:rPr>
      </w:pPr>
    </w:p>
    <w:p w:rsidR="00916D67" w:rsidRPr="006E1E84" w:rsidRDefault="00916D67" w:rsidP="00916D67">
      <w:pPr>
        <w:pStyle w:val="disposition"/>
        <w:rPr>
          <w:rFonts w:cs="Arial"/>
          <w:szCs w:val="18"/>
        </w:rPr>
      </w:pPr>
      <w:r w:rsidRPr="006E1E84">
        <w:rPr>
          <w:rFonts w:cs="Arial"/>
          <w:szCs w:val="18"/>
        </w:rPr>
        <w:t>Événement garanti</w:t>
      </w:r>
    </w:p>
    <w:p w:rsidR="00916D67" w:rsidRPr="006E1E84" w:rsidRDefault="00916D67" w:rsidP="00916D67">
      <w:pPr>
        <w:rPr>
          <w:rFonts w:ascii="Arial" w:hAnsi="Arial" w:cs="Arial"/>
          <w:szCs w:val="18"/>
        </w:rPr>
      </w:pPr>
      <w:r w:rsidRPr="006E1E84">
        <w:rPr>
          <w:rFonts w:ascii="Arial" w:hAnsi="Arial" w:cs="Arial"/>
          <w:szCs w:val="18"/>
        </w:rPr>
        <w:t xml:space="preserve">Tout </w:t>
      </w:r>
      <w:r w:rsidRPr="006E1E84">
        <w:rPr>
          <w:rFonts w:ascii="Arial" w:hAnsi="Arial" w:cs="Arial"/>
          <w:i/>
          <w:szCs w:val="18"/>
        </w:rPr>
        <w:t>Accident</w:t>
      </w:r>
      <w:r w:rsidRPr="006E1E84">
        <w:rPr>
          <w:rFonts w:ascii="Arial" w:hAnsi="Arial" w:cs="Arial"/>
          <w:szCs w:val="18"/>
        </w:rPr>
        <w:t xml:space="preserve">, </w:t>
      </w:r>
      <w:r w:rsidRPr="006E1E84">
        <w:rPr>
          <w:rFonts w:ascii="Arial" w:hAnsi="Arial" w:cs="Arial"/>
          <w:i/>
          <w:szCs w:val="18"/>
        </w:rPr>
        <w:t>Maladie</w:t>
      </w:r>
      <w:r w:rsidRPr="006E1E84">
        <w:rPr>
          <w:rFonts w:ascii="Arial" w:hAnsi="Arial" w:cs="Arial"/>
          <w:szCs w:val="18"/>
        </w:rPr>
        <w:t>, décès</w:t>
      </w:r>
      <w:r w:rsidRPr="006E1E84">
        <w:rPr>
          <w:rFonts w:ascii="Arial" w:hAnsi="Arial" w:cs="Arial"/>
          <w:i/>
          <w:szCs w:val="18"/>
        </w:rPr>
        <w:t xml:space="preserve">, </w:t>
      </w:r>
      <w:r w:rsidRPr="006E1E84">
        <w:rPr>
          <w:rFonts w:ascii="Arial" w:hAnsi="Arial" w:cs="Arial"/>
          <w:szCs w:val="18"/>
        </w:rPr>
        <w:t>poursuites judiciaires, perte ou vol de documents</w:t>
      </w:r>
      <w:r w:rsidRPr="006E1E84">
        <w:rPr>
          <w:rFonts w:ascii="Arial" w:hAnsi="Arial" w:cs="Arial"/>
          <w:i/>
          <w:szCs w:val="18"/>
        </w:rPr>
        <w:t xml:space="preserve"> </w:t>
      </w:r>
      <w:r w:rsidRPr="006E1E84">
        <w:rPr>
          <w:rFonts w:ascii="Arial" w:hAnsi="Arial" w:cs="Arial"/>
          <w:szCs w:val="18"/>
        </w:rPr>
        <w:t>ou d’objets garantis donnant droit aux prestations d’assistance, survenus lors de tout déplacement professionnel de l’</w:t>
      </w:r>
      <w:r w:rsidRPr="006E1E84">
        <w:rPr>
          <w:rFonts w:ascii="Arial" w:hAnsi="Arial" w:cs="Arial"/>
          <w:i/>
          <w:szCs w:val="18"/>
        </w:rPr>
        <w:t>Assuré</w:t>
      </w:r>
      <w:r w:rsidRPr="006E1E84">
        <w:rPr>
          <w:rFonts w:ascii="Arial" w:hAnsi="Arial" w:cs="Arial"/>
          <w:szCs w:val="18"/>
        </w:rPr>
        <w:t>.</w:t>
      </w:r>
    </w:p>
    <w:p w:rsidR="00916D67" w:rsidRPr="006E1E84" w:rsidRDefault="00916D67" w:rsidP="00916D67">
      <w:pPr>
        <w:pStyle w:val="Sansinterligne"/>
        <w:rPr>
          <w:rFonts w:cs="Arial"/>
          <w:b/>
          <w:i/>
          <w:szCs w:val="18"/>
        </w:rPr>
      </w:pPr>
      <w:r w:rsidRPr="006E1E84">
        <w:rPr>
          <w:rFonts w:cs="Arial"/>
          <w:b/>
          <w:i/>
          <w:szCs w:val="18"/>
        </w:rPr>
        <w:t xml:space="preserve">Frais d’hébergement </w:t>
      </w:r>
    </w:p>
    <w:p w:rsidR="00916D67" w:rsidRPr="006E1E84" w:rsidRDefault="00916D67" w:rsidP="00916D67">
      <w:pPr>
        <w:pStyle w:val="Sansinterligne"/>
        <w:spacing w:line="240" w:lineRule="auto"/>
        <w:rPr>
          <w:rFonts w:cs="Arial"/>
          <w:b/>
          <w:sz w:val="22"/>
        </w:rPr>
      </w:pPr>
      <w:r w:rsidRPr="006E1E84">
        <w:rPr>
          <w:rFonts w:cs="Arial"/>
          <w:szCs w:val="18"/>
        </w:rPr>
        <w:t>Frais d’hôtel (petit déjeuner compris),</w:t>
      </w:r>
      <w:r w:rsidRPr="006E1E84">
        <w:rPr>
          <w:rFonts w:cs="Arial"/>
          <w:sz w:val="20"/>
          <w:szCs w:val="20"/>
        </w:rPr>
        <w:t xml:space="preserve"> </w:t>
      </w:r>
      <w:r w:rsidRPr="006E1E84">
        <w:rPr>
          <w:rFonts w:cs="Arial"/>
          <w:b/>
          <w:sz w:val="22"/>
        </w:rPr>
        <w:t>à l’exclusion de tout autre frais de restauration, de boisson et de pourboires.</w:t>
      </w:r>
    </w:p>
    <w:p w:rsidR="00916D67" w:rsidRPr="006E1E84" w:rsidRDefault="00916D67" w:rsidP="00916D67">
      <w:pPr>
        <w:pStyle w:val="disposition"/>
        <w:rPr>
          <w:rFonts w:cs="Arial"/>
          <w:color w:val="000000" w:themeColor="text1"/>
          <w:sz w:val="20"/>
          <w:szCs w:val="20"/>
        </w:rPr>
      </w:pPr>
    </w:p>
    <w:p w:rsidR="00916D67" w:rsidRPr="006E1E84" w:rsidRDefault="00916D67" w:rsidP="00916D67">
      <w:pPr>
        <w:pStyle w:val="disposition"/>
        <w:rPr>
          <w:rFonts w:cs="Arial"/>
          <w:b w:val="0"/>
          <w:color w:val="000000" w:themeColor="text1"/>
          <w:szCs w:val="18"/>
        </w:rPr>
      </w:pPr>
      <w:r w:rsidRPr="006E1E84">
        <w:rPr>
          <w:rFonts w:cs="Arial"/>
          <w:color w:val="000000" w:themeColor="text1"/>
          <w:szCs w:val="18"/>
        </w:rPr>
        <w:t>Frais funéraires</w:t>
      </w:r>
      <w:r w:rsidRPr="006E1E84">
        <w:rPr>
          <w:rFonts w:cs="Arial"/>
          <w:b w:val="0"/>
          <w:color w:val="000000" w:themeColor="text1"/>
          <w:szCs w:val="18"/>
        </w:rPr>
        <w:t xml:space="preserve"> </w:t>
      </w:r>
    </w:p>
    <w:p w:rsidR="00916D67" w:rsidRPr="006E1E84" w:rsidRDefault="00916D67" w:rsidP="00916D67">
      <w:pPr>
        <w:pStyle w:val="disposition"/>
        <w:rPr>
          <w:rFonts w:cs="Arial"/>
          <w:i w:val="0"/>
          <w:color w:val="000000" w:themeColor="text1"/>
          <w:sz w:val="22"/>
        </w:rPr>
      </w:pPr>
      <w:r w:rsidRPr="006E1E84">
        <w:rPr>
          <w:rFonts w:cs="Arial"/>
          <w:b w:val="0"/>
          <w:i w:val="0"/>
          <w:color w:val="000000" w:themeColor="text1"/>
          <w:szCs w:val="18"/>
        </w:rPr>
        <w:t>Frais de première conservation, de manutention, de mise en bière, d’aménagements spécifiques au transport, de soins de conservation rendus obligatoires par la législation, de conditionnement et frais du cercueil (ou frais d’urne que la famille se procure auprès du prestataire funéraire de son choix), nécessaires au transport et conformes à la législation locale,</w:t>
      </w:r>
      <w:r w:rsidRPr="006E1E84">
        <w:rPr>
          <w:rFonts w:cs="Arial"/>
          <w:b w:val="0"/>
          <w:i w:val="0"/>
          <w:color w:val="000000" w:themeColor="text1"/>
          <w:sz w:val="20"/>
          <w:szCs w:val="20"/>
        </w:rPr>
        <w:t xml:space="preserve"> </w:t>
      </w:r>
      <w:r w:rsidRPr="006E1E84">
        <w:rPr>
          <w:rFonts w:cs="Arial"/>
          <w:i w:val="0"/>
          <w:color w:val="000000" w:themeColor="text1"/>
          <w:sz w:val="22"/>
        </w:rPr>
        <w:t>à l’exclusion des frais d’inhumation (ou de crémation), d’embaumement et de cérémonie.</w:t>
      </w:r>
    </w:p>
    <w:p w:rsidR="00916D67" w:rsidRPr="006E1E84" w:rsidRDefault="00916D67" w:rsidP="00916D67">
      <w:pPr>
        <w:pStyle w:val="disposition"/>
        <w:rPr>
          <w:rFonts w:cs="Arial"/>
          <w:szCs w:val="18"/>
        </w:rPr>
      </w:pPr>
    </w:p>
    <w:p w:rsidR="00916D67" w:rsidRPr="006E1E84" w:rsidRDefault="00916D67" w:rsidP="00916D67">
      <w:pPr>
        <w:pStyle w:val="disposition"/>
        <w:rPr>
          <w:rFonts w:cs="Arial"/>
          <w:szCs w:val="18"/>
        </w:rPr>
      </w:pPr>
      <w:r w:rsidRPr="006E1E84">
        <w:rPr>
          <w:rFonts w:cs="Arial"/>
          <w:szCs w:val="18"/>
        </w:rPr>
        <w:t>France</w:t>
      </w:r>
    </w:p>
    <w:p w:rsidR="00916D67" w:rsidRPr="006E1E84" w:rsidRDefault="00916D67" w:rsidP="00916D67">
      <w:pPr>
        <w:pStyle w:val="Index1"/>
        <w:rPr>
          <w:rFonts w:cs="Arial"/>
          <w:szCs w:val="18"/>
        </w:rPr>
      </w:pPr>
      <w:r w:rsidRPr="006E1E84">
        <w:rPr>
          <w:rFonts w:cs="Arial"/>
          <w:szCs w:val="18"/>
        </w:rPr>
        <w:t>La France métropolitaine (Corse comprise), les Principautés de Monaco et d’Andorre, les Départements et Régions d’Outre-Mer (Guadeloupe, Martinique, Guyane, Réunion et Mayotte), les Collectivités d’Outre-Mer (Polynésie française, St Pierre et Miquelon, Wallis et Futuna, St Martin (partie française) et St Barthélémy), la Nouvelle Calédonie.</w:t>
      </w:r>
    </w:p>
    <w:p w:rsidR="00916D67" w:rsidRPr="006E1E84" w:rsidRDefault="00916D67" w:rsidP="00916D67">
      <w:pPr>
        <w:tabs>
          <w:tab w:val="left" w:pos="142"/>
          <w:tab w:val="left" w:pos="284"/>
        </w:tabs>
        <w:rPr>
          <w:rFonts w:ascii="Arial" w:hAnsi="Arial" w:cs="Arial"/>
        </w:rPr>
      </w:pPr>
    </w:p>
    <w:p w:rsidR="00916D67" w:rsidRPr="006E1E84" w:rsidRDefault="00916D67" w:rsidP="00916D67">
      <w:pPr>
        <w:pStyle w:val="disposition"/>
        <w:spacing w:line="240" w:lineRule="auto"/>
        <w:rPr>
          <w:rFonts w:cs="Arial"/>
          <w:color w:val="000000" w:themeColor="text1"/>
        </w:rPr>
      </w:pPr>
      <w:r w:rsidRPr="006E1E84">
        <w:rPr>
          <w:rFonts w:cs="Arial"/>
          <w:color w:val="000000" w:themeColor="text1"/>
        </w:rPr>
        <w:t>Franchise kilométrique</w:t>
      </w:r>
    </w:p>
    <w:p w:rsidR="00916D67" w:rsidRPr="006E1E84" w:rsidRDefault="00916D67" w:rsidP="00916D67">
      <w:pPr>
        <w:pStyle w:val="Sansinterligne"/>
        <w:spacing w:line="240" w:lineRule="auto"/>
        <w:rPr>
          <w:rFonts w:cs="Arial"/>
          <w:color w:val="000000" w:themeColor="text1"/>
        </w:rPr>
      </w:pPr>
      <w:r w:rsidRPr="006E1E84">
        <w:rPr>
          <w:rFonts w:cs="Arial"/>
          <w:color w:val="000000" w:themeColor="text1"/>
        </w:rPr>
        <w:t xml:space="preserve">Distance kilométrique à partir de laquelle les prestations d’assistance sont accordées. </w:t>
      </w:r>
    </w:p>
    <w:p w:rsidR="00916D67" w:rsidRPr="006E1E84" w:rsidRDefault="00916D67" w:rsidP="00916D67">
      <w:pPr>
        <w:pStyle w:val="Sansinterligne"/>
        <w:spacing w:line="240" w:lineRule="auto"/>
        <w:rPr>
          <w:rFonts w:cs="Arial"/>
          <w:color w:val="000000" w:themeColor="text1"/>
        </w:rPr>
      </w:pPr>
      <w:r w:rsidRPr="006E1E84">
        <w:rPr>
          <w:rFonts w:cs="Arial"/>
          <w:color w:val="000000" w:themeColor="text1"/>
        </w:rPr>
        <w:t xml:space="preserve">La distance est calculée depuis la </w:t>
      </w:r>
      <w:r w:rsidRPr="006E1E84">
        <w:rPr>
          <w:rFonts w:cs="Arial"/>
          <w:i/>
          <w:color w:val="000000" w:themeColor="text1"/>
        </w:rPr>
        <w:t>Résidenc</w:t>
      </w:r>
      <w:r w:rsidRPr="006E1E84">
        <w:rPr>
          <w:rFonts w:cs="Arial"/>
          <w:color w:val="000000" w:themeColor="text1"/>
        </w:rPr>
        <w:t xml:space="preserve">e ou le lieu de travail habituel de </w:t>
      </w:r>
      <w:r w:rsidRPr="006E1E84">
        <w:rPr>
          <w:rFonts w:cs="Arial"/>
          <w:i/>
          <w:color w:val="000000" w:themeColor="text1"/>
        </w:rPr>
        <w:t>l’Assuré</w:t>
      </w:r>
      <w:r w:rsidRPr="006E1E84">
        <w:rPr>
          <w:rFonts w:cs="Arial"/>
          <w:color w:val="000000" w:themeColor="text1"/>
        </w:rPr>
        <w:t xml:space="preserve"> jusqu’au lieu de survenance de l’</w:t>
      </w:r>
      <w:r w:rsidRPr="006E1E84">
        <w:rPr>
          <w:rFonts w:cs="Arial"/>
          <w:i/>
          <w:color w:val="000000" w:themeColor="text1"/>
        </w:rPr>
        <w:t xml:space="preserve">Evènement garanti </w:t>
      </w:r>
      <w:r w:rsidRPr="006E1E84">
        <w:rPr>
          <w:rFonts w:cs="Arial"/>
          <w:color w:val="000000" w:themeColor="text1"/>
        </w:rPr>
        <w:t xml:space="preserve">sur la base de l’itinéraire le plus court calculé par le service Via-Michelin ou Googlemap. </w:t>
      </w:r>
    </w:p>
    <w:p w:rsidR="00916D67" w:rsidRPr="006E1E84" w:rsidRDefault="00916D67" w:rsidP="00916D67">
      <w:pPr>
        <w:pStyle w:val="Sansinterligne"/>
        <w:spacing w:line="240" w:lineRule="auto"/>
        <w:rPr>
          <w:rFonts w:cs="Arial"/>
          <w:b/>
          <w:color w:val="000000" w:themeColor="text1"/>
          <w:sz w:val="22"/>
        </w:rPr>
      </w:pPr>
      <w:r w:rsidRPr="006E1E84">
        <w:rPr>
          <w:rFonts w:cs="Arial"/>
          <w:b/>
          <w:color w:val="000000" w:themeColor="text1"/>
          <w:sz w:val="22"/>
        </w:rPr>
        <w:t xml:space="preserve">Aucune </w:t>
      </w:r>
      <w:r w:rsidRPr="006E1E84">
        <w:rPr>
          <w:rFonts w:cs="Arial"/>
          <w:b/>
          <w:i/>
          <w:color w:val="000000" w:themeColor="text1"/>
          <w:sz w:val="22"/>
        </w:rPr>
        <w:t>Franchise kilométrique</w:t>
      </w:r>
      <w:r w:rsidRPr="006E1E84">
        <w:rPr>
          <w:rFonts w:cs="Arial"/>
          <w:b/>
          <w:color w:val="000000" w:themeColor="text1"/>
          <w:sz w:val="22"/>
        </w:rPr>
        <w:t xml:space="preserve"> n’est appliquée en cas de survenance d’un </w:t>
      </w:r>
      <w:r w:rsidRPr="006E1E84">
        <w:rPr>
          <w:rFonts w:cs="Arial"/>
          <w:b/>
          <w:i/>
          <w:color w:val="000000" w:themeColor="text1"/>
          <w:sz w:val="22"/>
        </w:rPr>
        <w:t>Evènement garanti</w:t>
      </w:r>
      <w:r w:rsidRPr="006E1E84">
        <w:rPr>
          <w:rFonts w:cs="Arial"/>
          <w:b/>
          <w:color w:val="000000" w:themeColor="text1"/>
          <w:sz w:val="22"/>
        </w:rPr>
        <w:t xml:space="preserve">, hors du </w:t>
      </w:r>
      <w:r w:rsidRPr="006E1E84">
        <w:rPr>
          <w:rFonts w:cs="Arial"/>
          <w:b/>
          <w:i/>
          <w:color w:val="000000" w:themeColor="text1"/>
          <w:sz w:val="22"/>
        </w:rPr>
        <w:t>Pays de Résidence</w:t>
      </w:r>
      <w:r w:rsidRPr="006E1E84">
        <w:rPr>
          <w:rFonts w:cs="Arial"/>
          <w:b/>
          <w:color w:val="000000" w:themeColor="text1"/>
          <w:sz w:val="22"/>
        </w:rPr>
        <w:t xml:space="preserve">.  </w:t>
      </w:r>
    </w:p>
    <w:p w:rsidR="00916D67" w:rsidRPr="006E1E84" w:rsidRDefault="00916D67" w:rsidP="00916D67">
      <w:pPr>
        <w:tabs>
          <w:tab w:val="left" w:pos="142"/>
          <w:tab w:val="left" w:pos="284"/>
        </w:tabs>
        <w:rPr>
          <w:rFonts w:ascii="Arial" w:hAnsi="Arial" w:cs="Arial"/>
        </w:rPr>
      </w:pPr>
    </w:p>
    <w:p w:rsidR="00916D67" w:rsidRPr="006E1E84" w:rsidRDefault="00916D67" w:rsidP="00916D67">
      <w:pPr>
        <w:pStyle w:val="disposition"/>
        <w:rPr>
          <w:rFonts w:cs="Arial"/>
          <w:szCs w:val="18"/>
        </w:rPr>
      </w:pPr>
      <w:r w:rsidRPr="006E1E84">
        <w:rPr>
          <w:rFonts w:cs="Arial"/>
          <w:szCs w:val="18"/>
          <w:lang w:val="fr-CA"/>
        </w:rPr>
        <w:t xml:space="preserve">Hospitalisation </w:t>
      </w:r>
    </w:p>
    <w:p w:rsidR="00916D67" w:rsidRPr="006E1E84" w:rsidRDefault="00916D67" w:rsidP="00916D67">
      <w:pPr>
        <w:pStyle w:val="disposition"/>
        <w:rPr>
          <w:rFonts w:cs="Arial"/>
          <w:b w:val="0"/>
          <w:i w:val="0"/>
          <w:szCs w:val="18"/>
        </w:rPr>
      </w:pPr>
      <w:r w:rsidRPr="006E1E84">
        <w:rPr>
          <w:rFonts w:cs="Arial"/>
          <w:b w:val="0"/>
          <w:i w:val="0"/>
          <w:szCs w:val="18"/>
        </w:rPr>
        <w:t xml:space="preserve">Tout séjour dans un établissement de soins public ou privé, pour une intervention d’urgence, c’est-à-dire non programmée et ne pouvant être reportée. </w:t>
      </w:r>
    </w:p>
    <w:p w:rsidR="00916D67" w:rsidRPr="006E1E84" w:rsidRDefault="00916D67" w:rsidP="00916D67">
      <w:pPr>
        <w:pStyle w:val="disposition"/>
        <w:rPr>
          <w:rFonts w:cs="Arial"/>
          <w:szCs w:val="18"/>
        </w:rPr>
      </w:pPr>
    </w:p>
    <w:p w:rsidR="00916D67" w:rsidRPr="006E1E84" w:rsidRDefault="00916D67" w:rsidP="00916D67">
      <w:pPr>
        <w:pStyle w:val="disposition"/>
        <w:rPr>
          <w:rFonts w:cs="Arial"/>
          <w:szCs w:val="18"/>
        </w:rPr>
      </w:pPr>
      <w:r w:rsidRPr="006E1E84">
        <w:rPr>
          <w:rFonts w:cs="Arial"/>
          <w:szCs w:val="18"/>
        </w:rPr>
        <w:t>Maladie</w:t>
      </w:r>
    </w:p>
    <w:p w:rsidR="00916D67" w:rsidRPr="006E1E84" w:rsidRDefault="00916D67" w:rsidP="00916D67">
      <w:pPr>
        <w:rPr>
          <w:rFonts w:ascii="Arial" w:hAnsi="Arial" w:cs="Arial"/>
          <w:szCs w:val="18"/>
        </w:rPr>
      </w:pPr>
      <w:r w:rsidRPr="006E1E84">
        <w:rPr>
          <w:rFonts w:ascii="Arial" w:hAnsi="Arial" w:cs="Arial"/>
          <w:szCs w:val="18"/>
        </w:rPr>
        <w:t>Toute altération de l’état de santé, dûment constatée par une autorité médicale habilitée, nécessitant des soins médicaux et présentant un caractère soudain et imprévisible.</w:t>
      </w:r>
    </w:p>
    <w:p w:rsidR="00916D67" w:rsidRPr="006E1E84" w:rsidRDefault="00916D67" w:rsidP="00916D67">
      <w:pPr>
        <w:rPr>
          <w:rFonts w:ascii="Arial" w:hAnsi="Arial" w:cs="Arial"/>
          <w:szCs w:val="18"/>
        </w:rPr>
      </w:pPr>
    </w:p>
    <w:p w:rsidR="00916D67" w:rsidRPr="006E1E84" w:rsidRDefault="00916D67" w:rsidP="00916D67">
      <w:pPr>
        <w:pStyle w:val="disposition"/>
        <w:rPr>
          <w:rFonts w:cs="Arial"/>
          <w:szCs w:val="18"/>
        </w:rPr>
      </w:pPr>
      <w:r w:rsidRPr="006E1E84">
        <w:rPr>
          <w:rFonts w:cs="Arial"/>
          <w:szCs w:val="18"/>
        </w:rPr>
        <w:t>Membre de la Famille</w:t>
      </w:r>
    </w:p>
    <w:p w:rsidR="00916D67" w:rsidRPr="006E1E84" w:rsidRDefault="00916D67" w:rsidP="00916D67">
      <w:pPr>
        <w:rPr>
          <w:rFonts w:ascii="Arial" w:hAnsi="Arial" w:cs="Arial"/>
          <w:szCs w:val="18"/>
        </w:rPr>
      </w:pPr>
      <w:r w:rsidRPr="006E1E84">
        <w:rPr>
          <w:rFonts w:ascii="Arial" w:hAnsi="Arial" w:cs="Arial"/>
          <w:szCs w:val="18"/>
        </w:rPr>
        <w:t>Le conjoint ou le concubin, les enfants, les petits-enfants, les frères, les sœurs, le père, la mère, les beaux-parents, les grands-parents de</w:t>
      </w:r>
      <w:r w:rsidRPr="006E1E84">
        <w:rPr>
          <w:rFonts w:ascii="Arial" w:hAnsi="Arial" w:cs="Arial"/>
          <w:i/>
          <w:szCs w:val="18"/>
        </w:rPr>
        <w:t xml:space="preserve"> l’Assuré</w:t>
      </w:r>
      <w:r w:rsidRPr="006E1E84">
        <w:rPr>
          <w:rFonts w:ascii="Arial" w:hAnsi="Arial" w:cs="Arial"/>
          <w:szCs w:val="18"/>
        </w:rPr>
        <w:t>.</w:t>
      </w:r>
    </w:p>
    <w:p w:rsidR="00916D67" w:rsidRPr="006E1E84" w:rsidRDefault="00916D67" w:rsidP="00916D67">
      <w:pPr>
        <w:rPr>
          <w:rFonts w:ascii="Arial" w:hAnsi="Arial" w:cs="Arial"/>
          <w:szCs w:val="18"/>
        </w:rPr>
      </w:pPr>
    </w:p>
    <w:p w:rsidR="00916D67" w:rsidRPr="006E1E84" w:rsidRDefault="00916D67" w:rsidP="00916D67">
      <w:pPr>
        <w:pStyle w:val="disposition"/>
        <w:rPr>
          <w:rFonts w:cs="Arial"/>
          <w:szCs w:val="18"/>
        </w:rPr>
      </w:pPr>
      <w:r w:rsidRPr="006E1E84">
        <w:rPr>
          <w:rFonts w:cs="Arial"/>
          <w:szCs w:val="18"/>
        </w:rPr>
        <w:t>Pays de Résidence</w:t>
      </w:r>
    </w:p>
    <w:p w:rsidR="00916D67" w:rsidRPr="006E1E84" w:rsidRDefault="00916D67" w:rsidP="00916D67">
      <w:pPr>
        <w:rPr>
          <w:rFonts w:ascii="Arial" w:hAnsi="Arial" w:cs="Arial"/>
          <w:szCs w:val="18"/>
        </w:rPr>
      </w:pPr>
      <w:r w:rsidRPr="006E1E84">
        <w:rPr>
          <w:rFonts w:ascii="Arial" w:hAnsi="Arial" w:cs="Arial"/>
          <w:szCs w:val="18"/>
        </w:rPr>
        <w:t>Pays où l’</w:t>
      </w:r>
      <w:r w:rsidRPr="006E1E84">
        <w:rPr>
          <w:rFonts w:ascii="Arial" w:hAnsi="Arial" w:cs="Arial"/>
          <w:i/>
          <w:szCs w:val="18"/>
        </w:rPr>
        <w:t>Assuré</w:t>
      </w:r>
      <w:r w:rsidRPr="006E1E84">
        <w:rPr>
          <w:rFonts w:ascii="Arial" w:hAnsi="Arial" w:cs="Arial"/>
          <w:szCs w:val="18"/>
        </w:rPr>
        <w:t xml:space="preserve"> a son lieu de </w:t>
      </w:r>
      <w:r w:rsidRPr="006E1E84">
        <w:rPr>
          <w:rFonts w:ascii="Arial" w:hAnsi="Arial" w:cs="Arial"/>
          <w:i/>
          <w:szCs w:val="18"/>
        </w:rPr>
        <w:t>Résidence</w:t>
      </w:r>
      <w:r w:rsidRPr="006E1E84">
        <w:rPr>
          <w:rFonts w:ascii="Arial" w:hAnsi="Arial" w:cs="Arial"/>
          <w:szCs w:val="18"/>
        </w:rPr>
        <w:t xml:space="preserve"> de plus de 90 jours consécutifs lors de la demande d’assistance effectuée auprès d’</w:t>
      </w:r>
      <w:r w:rsidRPr="006E1E84">
        <w:rPr>
          <w:rFonts w:ascii="Arial" w:hAnsi="Arial" w:cs="Arial"/>
          <w:i/>
          <w:szCs w:val="18"/>
        </w:rPr>
        <w:t>Assistance Visa</w:t>
      </w:r>
      <w:r w:rsidRPr="006E1E84">
        <w:rPr>
          <w:rFonts w:ascii="Arial" w:hAnsi="Arial" w:cs="Arial"/>
        </w:rPr>
        <w:t xml:space="preserve">, </w:t>
      </w:r>
      <w:r w:rsidRPr="006E1E84">
        <w:rPr>
          <w:rFonts w:ascii="Arial" w:hAnsi="Arial" w:cs="Arial"/>
          <w:b/>
          <w:sz w:val="22"/>
        </w:rPr>
        <w:t xml:space="preserve">à l’exclusion des </w:t>
      </w:r>
      <w:r w:rsidRPr="006E1E84">
        <w:rPr>
          <w:rFonts w:ascii="Arial" w:hAnsi="Arial" w:cs="Arial"/>
          <w:b/>
          <w:i/>
          <w:sz w:val="22"/>
        </w:rPr>
        <w:t>Pays non couverts</w:t>
      </w:r>
      <w:r w:rsidRPr="006E1E84">
        <w:rPr>
          <w:rFonts w:ascii="Arial" w:hAnsi="Arial" w:cs="Arial"/>
          <w:b/>
          <w:sz w:val="22"/>
        </w:rPr>
        <w:t>.</w:t>
      </w:r>
    </w:p>
    <w:p w:rsidR="00916D67" w:rsidRPr="006E1E84" w:rsidRDefault="00916D67" w:rsidP="00916D67">
      <w:pPr>
        <w:rPr>
          <w:rFonts w:ascii="Arial" w:hAnsi="Arial" w:cs="Arial"/>
          <w:szCs w:val="18"/>
        </w:rPr>
      </w:pPr>
    </w:p>
    <w:p w:rsidR="00916D67" w:rsidRPr="006E1E84" w:rsidRDefault="00916D67" w:rsidP="00916D67">
      <w:pPr>
        <w:pStyle w:val="disposition"/>
        <w:rPr>
          <w:rFonts w:cs="Arial"/>
          <w:szCs w:val="18"/>
        </w:rPr>
      </w:pPr>
      <w:r w:rsidRPr="006E1E84">
        <w:rPr>
          <w:rFonts w:cs="Arial"/>
          <w:szCs w:val="18"/>
        </w:rPr>
        <w:t xml:space="preserve">Pays non couverts </w:t>
      </w:r>
    </w:p>
    <w:p w:rsidR="00916D67" w:rsidRPr="006E1E84" w:rsidRDefault="00916D67" w:rsidP="00916D67">
      <w:pPr>
        <w:pStyle w:val="disposition"/>
        <w:rPr>
          <w:rFonts w:cs="Arial"/>
          <w:b w:val="0"/>
          <w:i w:val="0"/>
          <w:szCs w:val="18"/>
        </w:rPr>
      </w:pPr>
      <w:r w:rsidRPr="006E1E84">
        <w:rPr>
          <w:rFonts w:cs="Arial"/>
          <w:b w:val="0"/>
          <w:i w:val="0"/>
          <w:szCs w:val="18"/>
        </w:rPr>
        <w:t xml:space="preserve">Corée du Nord. Liste mise à jour, de l’ensemble des </w:t>
      </w:r>
      <w:r w:rsidRPr="006E1E84">
        <w:rPr>
          <w:rFonts w:cs="Arial"/>
          <w:b w:val="0"/>
          <w:szCs w:val="18"/>
        </w:rPr>
        <w:t>Pays non couverts</w:t>
      </w:r>
      <w:r w:rsidRPr="006E1E84">
        <w:rPr>
          <w:rFonts w:cs="Arial"/>
          <w:b w:val="0"/>
          <w:i w:val="0"/>
          <w:szCs w:val="18"/>
        </w:rPr>
        <w:t xml:space="preserve"> disponible sur le site d’</w:t>
      </w:r>
      <w:r w:rsidRPr="006E1E84">
        <w:rPr>
          <w:rFonts w:cs="Arial"/>
          <w:b w:val="0"/>
          <w:szCs w:val="18"/>
        </w:rPr>
        <w:t>Assistance Visa</w:t>
      </w:r>
      <w:r w:rsidRPr="006E1E84">
        <w:rPr>
          <w:rFonts w:cs="Arial"/>
          <w:b w:val="0"/>
          <w:i w:val="0"/>
          <w:szCs w:val="18"/>
        </w:rPr>
        <w:t xml:space="preserve"> à l’adresse suivante </w:t>
      </w:r>
      <w:r w:rsidRPr="006E1E84">
        <w:rPr>
          <w:rFonts w:cs="Arial"/>
          <w:b w:val="0"/>
          <w:i w:val="0"/>
          <w:color w:val="0000FF"/>
          <w:u w:val="single"/>
        </w:rPr>
        <w:t>paysexclus.votreassistance.fr</w:t>
      </w:r>
      <w:r w:rsidRPr="006E1E84">
        <w:rPr>
          <w:rFonts w:cs="Arial"/>
          <w:b w:val="0"/>
          <w:i w:val="0"/>
        </w:rPr>
        <w:t xml:space="preserve">  </w:t>
      </w:r>
    </w:p>
    <w:p w:rsidR="00916D67" w:rsidRPr="006E1E84" w:rsidRDefault="00916D67" w:rsidP="00916D67">
      <w:pPr>
        <w:pStyle w:val="disposition"/>
        <w:rPr>
          <w:rFonts w:cs="Arial"/>
          <w:szCs w:val="18"/>
        </w:rPr>
      </w:pPr>
    </w:p>
    <w:p w:rsidR="00916D67" w:rsidRPr="006E1E84" w:rsidRDefault="00916D67" w:rsidP="00916D67">
      <w:pPr>
        <w:pStyle w:val="disposition"/>
        <w:rPr>
          <w:rFonts w:cs="Arial"/>
          <w:szCs w:val="18"/>
        </w:rPr>
      </w:pPr>
      <w:r w:rsidRPr="006E1E84">
        <w:rPr>
          <w:rFonts w:cs="Arial"/>
          <w:szCs w:val="18"/>
        </w:rPr>
        <w:t>Résidence</w:t>
      </w:r>
    </w:p>
    <w:p w:rsidR="00916D67" w:rsidRPr="006E1E84" w:rsidRDefault="00916D67" w:rsidP="00916D67">
      <w:pPr>
        <w:rPr>
          <w:rFonts w:ascii="Arial" w:hAnsi="Arial" w:cs="Arial"/>
          <w:szCs w:val="18"/>
        </w:rPr>
      </w:pPr>
      <w:r w:rsidRPr="006E1E84">
        <w:rPr>
          <w:rFonts w:ascii="Arial" w:hAnsi="Arial" w:cs="Arial"/>
          <w:szCs w:val="18"/>
        </w:rPr>
        <w:t>Lieu d’établissement principal et habituel de l</w:t>
      </w:r>
      <w:r w:rsidRPr="006E1E84">
        <w:rPr>
          <w:rFonts w:ascii="Arial" w:hAnsi="Arial" w:cs="Arial"/>
          <w:i/>
          <w:szCs w:val="18"/>
        </w:rPr>
        <w:t xml:space="preserve">’Assuré, </w:t>
      </w:r>
      <w:r w:rsidRPr="006E1E84">
        <w:rPr>
          <w:rFonts w:ascii="Arial" w:hAnsi="Arial" w:cs="Arial"/>
          <w:szCs w:val="18"/>
        </w:rPr>
        <w:t xml:space="preserve">dans son </w:t>
      </w:r>
      <w:r w:rsidRPr="006E1E84">
        <w:rPr>
          <w:rFonts w:ascii="Arial" w:hAnsi="Arial" w:cs="Arial"/>
          <w:i/>
          <w:szCs w:val="18"/>
        </w:rPr>
        <w:t>Pays de Résidence</w:t>
      </w:r>
      <w:r w:rsidRPr="006E1E84">
        <w:rPr>
          <w:rFonts w:ascii="Arial" w:hAnsi="Arial" w:cs="Arial"/>
          <w:szCs w:val="18"/>
        </w:rPr>
        <w:t>.</w:t>
      </w:r>
    </w:p>
    <w:p w:rsidR="00916D67" w:rsidRPr="006E1E84" w:rsidRDefault="00916D67" w:rsidP="00916D67">
      <w:pPr>
        <w:rPr>
          <w:rFonts w:ascii="Arial" w:hAnsi="Arial" w:cs="Arial"/>
          <w:szCs w:val="18"/>
        </w:rPr>
      </w:pPr>
    </w:p>
    <w:p w:rsidR="00916D67" w:rsidRPr="006E1E84" w:rsidRDefault="00916D67" w:rsidP="00916D67">
      <w:pPr>
        <w:rPr>
          <w:rFonts w:ascii="Arial" w:hAnsi="Arial" w:cs="Arial"/>
          <w:b/>
          <w:i/>
          <w:szCs w:val="18"/>
        </w:rPr>
      </w:pPr>
      <w:r w:rsidRPr="006E1E84">
        <w:rPr>
          <w:rFonts w:ascii="Arial" w:hAnsi="Arial" w:cs="Arial"/>
          <w:b/>
          <w:i/>
          <w:szCs w:val="18"/>
        </w:rPr>
        <w:t>Train</w:t>
      </w:r>
    </w:p>
    <w:p w:rsidR="00916D67" w:rsidRPr="006E1E84" w:rsidRDefault="00916D67" w:rsidP="00916D67">
      <w:pPr>
        <w:rPr>
          <w:rFonts w:ascii="Arial" w:hAnsi="Arial" w:cs="Arial"/>
          <w:szCs w:val="18"/>
        </w:rPr>
      </w:pPr>
      <w:r w:rsidRPr="006E1E84">
        <w:rPr>
          <w:rFonts w:ascii="Arial" w:hAnsi="Arial" w:cs="Arial"/>
          <w:szCs w:val="18"/>
        </w:rPr>
        <w:t>Train en première classe (place assise en 1ère classe, couchette 1ère classe ou wagon-lit).</w:t>
      </w:r>
    </w:p>
    <w:p w:rsidR="00916D67" w:rsidRPr="006E1E84" w:rsidRDefault="00916D67" w:rsidP="00916D67">
      <w:pPr>
        <w:pStyle w:val="disposition"/>
        <w:rPr>
          <w:rFonts w:cs="Arial"/>
          <w:szCs w:val="18"/>
        </w:rPr>
      </w:pPr>
    </w:p>
    <w:p w:rsidR="00916D67" w:rsidRPr="006E1E84" w:rsidRDefault="00916D67" w:rsidP="00916D67">
      <w:pPr>
        <w:pStyle w:val="disposition"/>
        <w:rPr>
          <w:rFonts w:cs="Arial"/>
          <w:szCs w:val="18"/>
        </w:rPr>
      </w:pPr>
      <w:r w:rsidRPr="006E1E84">
        <w:rPr>
          <w:rFonts w:cs="Arial"/>
          <w:szCs w:val="18"/>
        </w:rPr>
        <w:t>Véhicule</w:t>
      </w:r>
    </w:p>
    <w:p w:rsidR="00916D67" w:rsidRPr="006E1E84" w:rsidRDefault="00916D67" w:rsidP="00916D67">
      <w:pPr>
        <w:pStyle w:val="Sansinterligne"/>
        <w:rPr>
          <w:rFonts w:cs="Arial"/>
          <w:szCs w:val="18"/>
        </w:rPr>
      </w:pPr>
      <w:r w:rsidRPr="006E1E84">
        <w:rPr>
          <w:rFonts w:cs="Arial"/>
          <w:szCs w:val="18"/>
        </w:rPr>
        <w:t>Véhicule de tourisme (auto/moto) à moteur, dûment assuré, dont le poids total autorisé en charge (PTAC) est inférieur ou égal à 3,5 tonnes.</w:t>
      </w:r>
    </w:p>
    <w:p w:rsidR="00916D67" w:rsidRPr="006E1E84" w:rsidRDefault="00916D67" w:rsidP="00916D67">
      <w:pPr>
        <w:pStyle w:val="Sansinterligne"/>
        <w:rPr>
          <w:rFonts w:cs="Arial"/>
          <w:szCs w:val="18"/>
        </w:rPr>
      </w:pPr>
    </w:p>
    <w:p w:rsidR="00765B96" w:rsidRDefault="00916D67" w:rsidP="00765B96">
      <w:pPr>
        <w:rPr>
          <w:rFonts w:ascii="Arial" w:hAnsi="Arial" w:cs="Arial"/>
          <w:b/>
          <w:sz w:val="22"/>
        </w:rPr>
      </w:pPr>
      <w:r w:rsidRPr="006E1E84">
        <w:rPr>
          <w:rFonts w:ascii="Arial" w:hAnsi="Arial" w:cs="Arial"/>
          <w:b/>
          <w:bCs/>
          <w:sz w:val="22"/>
        </w:rPr>
        <w:t>Les</w:t>
      </w:r>
      <w:r w:rsidRPr="006E1E84">
        <w:rPr>
          <w:rFonts w:ascii="Arial" w:hAnsi="Arial" w:cs="Arial"/>
          <w:sz w:val="22"/>
        </w:rPr>
        <w:t xml:space="preserve"> </w:t>
      </w:r>
      <w:r w:rsidRPr="006E1E84">
        <w:rPr>
          <w:rFonts w:ascii="Arial" w:hAnsi="Arial" w:cs="Arial"/>
          <w:b/>
          <w:sz w:val="22"/>
        </w:rPr>
        <w:t>« pocket bike », les quads, les karts, les voiturettes immatriculées conduites sans permis, les véhicules affectés au transport commercial de personnes, les véhicules utilisés pour des livraisons (coursiers, livreurs à domicile), taxis, ambulances, véhicules de location, véhicules de courtoisie, auto-écoles, véhicules écoles, les véhicules d’une cylindrée inférieure à 125 cm3,</w:t>
      </w:r>
      <w:r w:rsidR="00765B96">
        <w:rPr>
          <w:rFonts w:ascii="Arial" w:hAnsi="Arial" w:cs="Arial"/>
          <w:b/>
          <w:sz w:val="22"/>
        </w:rPr>
        <w:t xml:space="preserve"> et les corbillards sont exclus</w:t>
      </w:r>
    </w:p>
    <w:p w:rsidR="00765B96" w:rsidRDefault="00765B96" w:rsidP="00765B96">
      <w:pPr>
        <w:rPr>
          <w:rFonts w:ascii="Arial" w:hAnsi="Arial" w:cs="Arial"/>
          <w:b/>
          <w:sz w:val="22"/>
        </w:rPr>
      </w:pPr>
    </w:p>
    <w:p w:rsidR="00765B96" w:rsidRDefault="00765B96" w:rsidP="00765B96">
      <w:pPr>
        <w:pBdr>
          <w:top w:val="single" w:sz="4" w:space="0"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765B96">
      <w:pPr>
        <w:pBdr>
          <w:top w:val="single" w:sz="4" w:space="0" w:color="auto"/>
          <w:left w:val="single" w:sz="4" w:space="4" w:color="auto"/>
          <w:bottom w:val="single" w:sz="4" w:space="1" w:color="auto"/>
          <w:right w:val="single" w:sz="4" w:space="4" w:color="auto"/>
        </w:pBdr>
        <w:jc w:val="center"/>
        <w:rPr>
          <w:rFonts w:ascii="Arial" w:hAnsi="Arial" w:cs="Arial"/>
          <w:b/>
          <w:sz w:val="22"/>
        </w:rPr>
      </w:pPr>
      <w:r w:rsidRPr="006E1E84">
        <w:rPr>
          <w:rFonts w:ascii="Arial" w:hAnsi="Arial" w:cs="Arial"/>
          <w:b/>
          <w:sz w:val="22"/>
        </w:rPr>
        <w:t>CHAPITRE 4 – JUSTIFICATIFS NECESSAIRES A L’EXECUTION DES PRESTATIONS</w:t>
      </w:r>
    </w:p>
    <w:p w:rsidR="00916D67" w:rsidRPr="006E1E84" w:rsidRDefault="00916D67" w:rsidP="00916D67">
      <w:pPr>
        <w:pBdr>
          <w:top w:val="single" w:sz="4" w:space="0"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916D67">
      <w:pPr>
        <w:pStyle w:val="Sansinterligne"/>
        <w:rPr>
          <w:rFonts w:cs="Arial"/>
        </w:rPr>
      </w:pPr>
    </w:p>
    <w:p w:rsidR="00916D67" w:rsidRPr="006E1E84" w:rsidRDefault="00916D67" w:rsidP="00916D67">
      <w:pPr>
        <w:pStyle w:val="Sansinterligne"/>
        <w:rPr>
          <w:rFonts w:cs="Arial"/>
          <w:szCs w:val="18"/>
        </w:rPr>
      </w:pPr>
      <w:r w:rsidRPr="006E1E84">
        <w:rPr>
          <w:rFonts w:cs="Arial"/>
          <w:szCs w:val="18"/>
        </w:rPr>
        <w:t>L’</w:t>
      </w:r>
      <w:r w:rsidRPr="006E1E84">
        <w:rPr>
          <w:rFonts w:cs="Arial"/>
          <w:i/>
          <w:iCs/>
          <w:szCs w:val="18"/>
        </w:rPr>
        <w:t>Assuré</w:t>
      </w:r>
      <w:r w:rsidRPr="006E1E84">
        <w:rPr>
          <w:rFonts w:cs="Arial"/>
          <w:szCs w:val="18"/>
        </w:rPr>
        <w:t xml:space="preserve"> s’engage à la demande d’</w:t>
      </w:r>
      <w:r w:rsidRPr="006E1E84">
        <w:rPr>
          <w:rFonts w:cs="Arial"/>
          <w:i/>
          <w:szCs w:val="18"/>
        </w:rPr>
        <w:t>Assistance Visa</w:t>
      </w:r>
      <w:r w:rsidRPr="006E1E84">
        <w:rPr>
          <w:rFonts w:cs="Arial"/>
          <w:b/>
          <w:szCs w:val="18"/>
        </w:rPr>
        <w:t xml:space="preserve"> </w:t>
      </w:r>
      <w:r w:rsidRPr="006E1E84">
        <w:rPr>
          <w:rFonts w:cs="Arial"/>
          <w:szCs w:val="18"/>
        </w:rPr>
        <w:t>à lui communiquer :</w:t>
      </w:r>
    </w:p>
    <w:p w:rsidR="00916D67" w:rsidRPr="006E1E84" w:rsidRDefault="00916D67" w:rsidP="00916D67">
      <w:pPr>
        <w:pStyle w:val="Sansinterligne"/>
        <w:rPr>
          <w:rFonts w:cs="Arial"/>
          <w:szCs w:val="18"/>
        </w:rPr>
      </w:pPr>
    </w:p>
    <w:p w:rsidR="00916D67" w:rsidRPr="006E1E84" w:rsidRDefault="00916D67" w:rsidP="00666824">
      <w:pPr>
        <w:pStyle w:val="Tabulation"/>
        <w:numPr>
          <w:ilvl w:val="0"/>
          <w:numId w:val="28"/>
        </w:numPr>
        <w:spacing w:after="0" w:line="240" w:lineRule="auto"/>
        <w:ind w:left="426" w:hanging="284"/>
        <w:rPr>
          <w:rFonts w:ascii="Arial" w:hAnsi="Arial" w:cs="Arial"/>
          <w:szCs w:val="18"/>
        </w:rPr>
      </w:pPr>
      <w:r w:rsidRPr="006E1E84">
        <w:rPr>
          <w:rFonts w:ascii="Arial" w:hAnsi="Arial" w:cs="Arial"/>
          <w:szCs w:val="18"/>
        </w:rPr>
        <w:t xml:space="preserve">tout document afin de justifier de son lieu de </w:t>
      </w:r>
      <w:r w:rsidRPr="006E1E84">
        <w:rPr>
          <w:rFonts w:ascii="Arial" w:hAnsi="Arial" w:cs="Arial"/>
          <w:i/>
          <w:szCs w:val="18"/>
        </w:rPr>
        <w:t>Résidence</w:t>
      </w:r>
      <w:r w:rsidRPr="006E1E84">
        <w:rPr>
          <w:rFonts w:ascii="Arial" w:hAnsi="Arial" w:cs="Arial"/>
          <w:szCs w:val="18"/>
        </w:rPr>
        <w:t xml:space="preserve"> et de la durée de son déplacement (photocopie du passeport pour le visa d’entrée dans le pays, justificatifs de résidence) ;</w:t>
      </w:r>
    </w:p>
    <w:p w:rsidR="00916D67" w:rsidRPr="006E1E84" w:rsidRDefault="00916D67" w:rsidP="00916D67">
      <w:pPr>
        <w:pStyle w:val="Tabulation"/>
        <w:numPr>
          <w:ilvl w:val="0"/>
          <w:numId w:val="0"/>
        </w:numPr>
        <w:spacing w:after="0" w:line="240" w:lineRule="auto"/>
        <w:ind w:left="426"/>
        <w:rPr>
          <w:rFonts w:ascii="Arial" w:hAnsi="Arial" w:cs="Arial"/>
          <w:szCs w:val="18"/>
        </w:rPr>
      </w:pPr>
    </w:p>
    <w:p w:rsidR="00916D67" w:rsidRPr="006E1E84" w:rsidRDefault="00916D67" w:rsidP="00666824">
      <w:pPr>
        <w:pStyle w:val="Tabulation"/>
        <w:numPr>
          <w:ilvl w:val="0"/>
          <w:numId w:val="28"/>
        </w:numPr>
        <w:spacing w:after="0" w:line="240" w:lineRule="auto"/>
        <w:ind w:left="426" w:hanging="284"/>
        <w:rPr>
          <w:rFonts w:ascii="Arial" w:hAnsi="Arial" w:cs="Arial"/>
          <w:szCs w:val="18"/>
        </w:rPr>
      </w:pPr>
      <w:r w:rsidRPr="006E1E84">
        <w:rPr>
          <w:rFonts w:ascii="Arial" w:hAnsi="Arial" w:cs="Arial"/>
          <w:szCs w:val="18"/>
        </w:rPr>
        <w:t>tout document afin de justifier de la qualité d’</w:t>
      </w:r>
      <w:r w:rsidRPr="006E1E84">
        <w:rPr>
          <w:rFonts w:ascii="Arial" w:hAnsi="Arial" w:cs="Arial"/>
          <w:i/>
          <w:szCs w:val="18"/>
        </w:rPr>
        <w:t>Assuré</w:t>
      </w:r>
      <w:r w:rsidRPr="006E1E84">
        <w:rPr>
          <w:rFonts w:ascii="Arial" w:hAnsi="Arial" w:cs="Arial"/>
          <w:szCs w:val="18"/>
        </w:rPr>
        <w:t xml:space="preserve"> (carte d'identité, attestation d’employeur, copie de son avis d’imposition sous réserve d’avoir préalablement occulté tous les éléments y figurant sauf le nom, l’adresse et les personnes composant son foyer fiscal) ;</w:t>
      </w:r>
    </w:p>
    <w:p w:rsidR="00916D67" w:rsidRPr="006E1E84" w:rsidRDefault="00916D67" w:rsidP="00916D67">
      <w:pPr>
        <w:pStyle w:val="Tabulation"/>
        <w:numPr>
          <w:ilvl w:val="0"/>
          <w:numId w:val="0"/>
        </w:numPr>
        <w:spacing w:after="0" w:line="240" w:lineRule="auto"/>
        <w:rPr>
          <w:rFonts w:ascii="Arial" w:hAnsi="Arial" w:cs="Arial"/>
          <w:szCs w:val="18"/>
        </w:rPr>
      </w:pPr>
    </w:p>
    <w:p w:rsidR="00916D67" w:rsidRPr="006E1E84" w:rsidRDefault="00916D67" w:rsidP="00666824">
      <w:pPr>
        <w:pStyle w:val="Tabulation"/>
        <w:numPr>
          <w:ilvl w:val="0"/>
          <w:numId w:val="28"/>
        </w:numPr>
        <w:spacing w:after="0" w:line="240" w:lineRule="auto"/>
        <w:ind w:left="426" w:hanging="284"/>
        <w:rPr>
          <w:rFonts w:ascii="Arial" w:hAnsi="Arial" w:cs="Arial"/>
          <w:b/>
          <w:szCs w:val="18"/>
        </w:rPr>
      </w:pPr>
      <w:r w:rsidRPr="006E1E84">
        <w:rPr>
          <w:rFonts w:ascii="Arial" w:hAnsi="Arial" w:cs="Arial"/>
          <w:szCs w:val="18"/>
        </w:rPr>
        <w:t xml:space="preserve">les justificatifs originaux des dépenses dont le remboursement peut être demandé. </w:t>
      </w:r>
      <w:r w:rsidRPr="006E1E84">
        <w:rPr>
          <w:rFonts w:ascii="Arial" w:hAnsi="Arial" w:cs="Arial"/>
          <w:b/>
          <w:szCs w:val="18"/>
        </w:rPr>
        <w:t xml:space="preserve">Toute prestation non utilisée ne peut donner lieu à versement d’indemnité compensatoire ; </w:t>
      </w:r>
    </w:p>
    <w:p w:rsidR="00916D67" w:rsidRPr="006E1E84" w:rsidRDefault="00916D67" w:rsidP="00666824">
      <w:pPr>
        <w:pStyle w:val="Tabulation"/>
        <w:numPr>
          <w:ilvl w:val="0"/>
          <w:numId w:val="28"/>
        </w:numPr>
        <w:spacing w:after="0" w:line="240" w:lineRule="auto"/>
        <w:ind w:left="426" w:hanging="284"/>
        <w:rPr>
          <w:rFonts w:ascii="Arial" w:hAnsi="Arial" w:cs="Arial"/>
          <w:szCs w:val="18"/>
        </w:rPr>
      </w:pPr>
      <w:r w:rsidRPr="006E1E84">
        <w:rPr>
          <w:rFonts w:ascii="Arial" w:hAnsi="Arial" w:cs="Arial"/>
          <w:szCs w:val="18"/>
        </w:rPr>
        <w:t>une attestation de l’entreprise justifiant du caractère professionnel du déplacement ;</w:t>
      </w:r>
    </w:p>
    <w:p w:rsidR="00916D67" w:rsidRPr="006E1E84" w:rsidRDefault="00916D67" w:rsidP="00916D67">
      <w:pPr>
        <w:pStyle w:val="Tabulation"/>
        <w:numPr>
          <w:ilvl w:val="0"/>
          <w:numId w:val="0"/>
        </w:numPr>
        <w:spacing w:after="0" w:line="240" w:lineRule="auto"/>
        <w:ind w:left="426"/>
        <w:rPr>
          <w:rFonts w:ascii="Arial" w:hAnsi="Arial" w:cs="Arial"/>
          <w:szCs w:val="18"/>
        </w:rPr>
      </w:pP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rPr>
        <w:t xml:space="preserve">lorsqu’un transport est organisé et pris en charge, </w:t>
      </w:r>
      <w:r w:rsidRPr="006E1E84">
        <w:rPr>
          <w:rFonts w:ascii="Arial" w:hAnsi="Arial" w:cs="Arial"/>
          <w:szCs w:val="18"/>
        </w:rPr>
        <w:t>les titres de transport originaux non utilisés que l’</w:t>
      </w:r>
      <w:r w:rsidRPr="006E1E84">
        <w:rPr>
          <w:rFonts w:ascii="Arial" w:hAnsi="Arial" w:cs="Arial"/>
          <w:i/>
          <w:szCs w:val="18"/>
        </w:rPr>
        <w:t>Assuré</w:t>
      </w:r>
      <w:r w:rsidRPr="006E1E84">
        <w:rPr>
          <w:rFonts w:ascii="Arial" w:hAnsi="Arial" w:cs="Arial"/>
          <w:szCs w:val="18"/>
        </w:rPr>
        <w:t xml:space="preserve"> détient. </w:t>
      </w:r>
    </w:p>
    <w:p w:rsidR="00916D67" w:rsidRPr="006E1E84" w:rsidRDefault="00916D67" w:rsidP="00916D67">
      <w:pPr>
        <w:pStyle w:val="Tabulation"/>
        <w:numPr>
          <w:ilvl w:val="0"/>
          <w:numId w:val="0"/>
        </w:numPr>
        <w:ind w:left="425"/>
        <w:rPr>
          <w:rFonts w:ascii="Arial" w:hAnsi="Arial" w:cs="Arial"/>
        </w:rPr>
      </w:pPr>
      <w:r w:rsidRPr="006E1E84">
        <w:rPr>
          <w:rFonts w:ascii="Arial" w:hAnsi="Arial" w:cs="Arial"/>
          <w:szCs w:val="18"/>
        </w:rPr>
        <w:t>L’</w:t>
      </w:r>
      <w:r w:rsidRPr="006E1E84">
        <w:rPr>
          <w:rFonts w:ascii="Arial" w:hAnsi="Arial" w:cs="Arial"/>
          <w:i/>
          <w:szCs w:val="18"/>
        </w:rPr>
        <w:t>Assuré</w:t>
      </w:r>
      <w:r w:rsidRPr="006E1E84">
        <w:rPr>
          <w:rFonts w:ascii="Arial" w:hAnsi="Arial" w:cs="Arial"/>
          <w:szCs w:val="18"/>
        </w:rPr>
        <w:t xml:space="preserve"> réserve le droit à </w:t>
      </w:r>
      <w:r w:rsidRPr="006E1E84">
        <w:rPr>
          <w:rFonts w:ascii="Arial" w:hAnsi="Arial" w:cs="Arial"/>
          <w:i/>
          <w:szCs w:val="18"/>
        </w:rPr>
        <w:t>Assistance Visa</w:t>
      </w:r>
      <w:r w:rsidRPr="006E1E84">
        <w:rPr>
          <w:rFonts w:ascii="Arial" w:hAnsi="Arial" w:cs="Arial"/>
          <w:szCs w:val="18"/>
        </w:rPr>
        <w:t xml:space="preserve"> de les utiliser et s’engage à </w:t>
      </w:r>
      <w:r w:rsidRPr="006E1E84">
        <w:rPr>
          <w:rFonts w:ascii="Arial" w:hAnsi="Arial" w:cs="Arial"/>
        </w:rPr>
        <w:t xml:space="preserve">rembourser à </w:t>
      </w:r>
      <w:r w:rsidRPr="006E1E84">
        <w:rPr>
          <w:rFonts w:ascii="Arial" w:hAnsi="Arial" w:cs="Arial"/>
          <w:i/>
          <w:szCs w:val="18"/>
        </w:rPr>
        <w:t>Assistance Visa</w:t>
      </w:r>
      <w:r w:rsidRPr="006E1E84">
        <w:rPr>
          <w:rFonts w:ascii="Arial" w:hAnsi="Arial" w:cs="Arial"/>
          <w:szCs w:val="18"/>
        </w:rPr>
        <w:t xml:space="preserve"> </w:t>
      </w:r>
      <w:r w:rsidRPr="006E1E84">
        <w:rPr>
          <w:rFonts w:ascii="Arial" w:hAnsi="Arial" w:cs="Arial"/>
        </w:rPr>
        <w:t>les montants dont l’</w:t>
      </w:r>
      <w:r w:rsidRPr="006E1E84">
        <w:rPr>
          <w:rFonts w:ascii="Arial" w:hAnsi="Arial" w:cs="Arial"/>
          <w:i/>
        </w:rPr>
        <w:t>Assuré</w:t>
      </w:r>
      <w:r w:rsidRPr="006E1E84">
        <w:rPr>
          <w:rFonts w:ascii="Arial" w:hAnsi="Arial" w:cs="Arial"/>
        </w:rPr>
        <w:t xml:space="preserve"> obtiendrait le remboursement. </w:t>
      </w:r>
    </w:p>
    <w:p w:rsidR="00916D67" w:rsidRPr="006E1E84" w:rsidRDefault="00916D67" w:rsidP="00916D67">
      <w:pPr>
        <w:pStyle w:val="Tabulation"/>
        <w:numPr>
          <w:ilvl w:val="0"/>
          <w:numId w:val="0"/>
        </w:numPr>
        <w:rPr>
          <w:rFonts w:ascii="Arial" w:hAnsi="Arial" w:cs="Arial"/>
          <w:szCs w:val="18"/>
        </w:rPr>
      </w:pP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t>tout autre justificatif estimé nécessaire pour apprécier le droit aux prestations d’assistance.</w:t>
      </w:r>
    </w:p>
    <w:p w:rsidR="00916D67" w:rsidRPr="006E1E84" w:rsidRDefault="00916D67" w:rsidP="00916D67">
      <w:pPr>
        <w:rPr>
          <w:rFonts w:ascii="Arial" w:hAnsi="Arial" w:cs="Arial"/>
          <w:b/>
          <w:bCs/>
          <w:szCs w:val="18"/>
        </w:rPr>
      </w:pPr>
      <w:r w:rsidRPr="006E1E84">
        <w:rPr>
          <w:rFonts w:ascii="Arial" w:hAnsi="Arial" w:cs="Arial"/>
          <w:b/>
          <w:szCs w:val="18"/>
        </w:rPr>
        <w:t xml:space="preserve">À défaut de présentation des justificatifs demandés, </w:t>
      </w:r>
      <w:r w:rsidRPr="006E1E84">
        <w:rPr>
          <w:rFonts w:ascii="Arial" w:hAnsi="Arial" w:cs="Arial"/>
          <w:b/>
          <w:i/>
          <w:szCs w:val="18"/>
        </w:rPr>
        <w:t>Assistance Visa</w:t>
      </w:r>
      <w:r w:rsidRPr="006E1E84">
        <w:rPr>
          <w:rFonts w:ascii="Arial" w:hAnsi="Arial" w:cs="Arial"/>
          <w:b/>
          <w:szCs w:val="18"/>
        </w:rPr>
        <w:t xml:space="preserve"> refusera la prise en charge des frais d’assistance ou refacturera les frais déjà engagés à l’</w:t>
      </w:r>
      <w:r w:rsidRPr="006E1E84">
        <w:rPr>
          <w:rFonts w:ascii="Arial" w:hAnsi="Arial" w:cs="Arial"/>
          <w:b/>
          <w:i/>
          <w:szCs w:val="18"/>
        </w:rPr>
        <w:t>Assuré</w:t>
      </w:r>
      <w:r w:rsidRPr="006E1E84">
        <w:rPr>
          <w:rFonts w:ascii="Arial" w:hAnsi="Arial" w:cs="Arial"/>
          <w:b/>
          <w:szCs w:val="18"/>
        </w:rPr>
        <w:t>.</w:t>
      </w:r>
    </w:p>
    <w:p w:rsidR="00916D67" w:rsidRPr="006E1E84" w:rsidRDefault="00916D67" w:rsidP="00916D67">
      <w:pPr>
        <w:tabs>
          <w:tab w:val="left" w:pos="1134"/>
        </w:tabs>
        <w:rPr>
          <w:rFonts w:ascii="Arial" w:hAnsi="Arial" w:cs="Arial"/>
          <w:b/>
          <w:bCs/>
        </w:rPr>
      </w:pPr>
      <w:r w:rsidRPr="006E1E84">
        <w:rPr>
          <w:rFonts w:ascii="Arial" w:hAnsi="Arial" w:cs="Arial"/>
          <w:b/>
          <w:bCs/>
          <w:szCs w:val="18"/>
        </w:rPr>
        <w:t>L’</w:t>
      </w:r>
      <w:r w:rsidRPr="006E1E84">
        <w:rPr>
          <w:rFonts w:ascii="Arial" w:hAnsi="Arial" w:cs="Arial"/>
          <w:b/>
          <w:bCs/>
          <w:i/>
          <w:szCs w:val="18"/>
        </w:rPr>
        <w:t>Assuré</w:t>
      </w:r>
      <w:r w:rsidRPr="006E1E84">
        <w:rPr>
          <w:rFonts w:ascii="Arial" w:hAnsi="Arial" w:cs="Arial"/>
          <w:b/>
          <w:bCs/>
          <w:szCs w:val="18"/>
        </w:rPr>
        <w:t xml:space="preserve"> s’engage également à rembourser à </w:t>
      </w:r>
      <w:r w:rsidRPr="006E1E84">
        <w:rPr>
          <w:rFonts w:ascii="Arial" w:hAnsi="Arial" w:cs="Arial"/>
          <w:b/>
          <w:i/>
          <w:szCs w:val="18"/>
        </w:rPr>
        <w:t>Assistance Visa</w:t>
      </w:r>
      <w:r w:rsidRPr="006E1E84">
        <w:rPr>
          <w:rFonts w:ascii="Arial" w:hAnsi="Arial" w:cs="Arial"/>
          <w:b/>
          <w:szCs w:val="18"/>
        </w:rPr>
        <w:t xml:space="preserve"> </w:t>
      </w:r>
      <w:r w:rsidRPr="006E1E84">
        <w:rPr>
          <w:rFonts w:ascii="Arial" w:hAnsi="Arial" w:cs="Arial"/>
          <w:b/>
          <w:bCs/>
          <w:szCs w:val="18"/>
        </w:rPr>
        <w:t>les montants dont il obtiendrait le remboursement.</w:t>
      </w:r>
    </w:p>
    <w:p w:rsidR="00916D67" w:rsidRDefault="00916D67" w:rsidP="00916D67">
      <w:pPr>
        <w:tabs>
          <w:tab w:val="left" w:pos="1134"/>
        </w:tabs>
        <w:rPr>
          <w:rFonts w:ascii="Arial" w:hAnsi="Arial" w:cs="Arial"/>
          <w:b/>
          <w:bCs/>
        </w:rPr>
      </w:pPr>
    </w:p>
    <w:p w:rsidR="00765B96" w:rsidRDefault="00765B96" w:rsidP="00916D67">
      <w:pPr>
        <w:tabs>
          <w:tab w:val="left" w:pos="1134"/>
        </w:tabs>
        <w:rPr>
          <w:rFonts w:ascii="Arial" w:hAnsi="Arial" w:cs="Arial"/>
          <w:b/>
          <w:bCs/>
        </w:rPr>
      </w:pPr>
    </w:p>
    <w:p w:rsidR="00765B96" w:rsidRDefault="00765B96" w:rsidP="00916D67">
      <w:pPr>
        <w:tabs>
          <w:tab w:val="left" w:pos="1134"/>
        </w:tabs>
        <w:rPr>
          <w:rFonts w:ascii="Arial" w:hAnsi="Arial" w:cs="Arial"/>
          <w:b/>
          <w:bCs/>
        </w:rPr>
      </w:pPr>
    </w:p>
    <w:p w:rsidR="00765B96" w:rsidRDefault="00765B96" w:rsidP="00916D67">
      <w:pPr>
        <w:tabs>
          <w:tab w:val="left" w:pos="1134"/>
        </w:tabs>
        <w:rPr>
          <w:rFonts w:ascii="Arial" w:hAnsi="Arial" w:cs="Arial"/>
          <w:b/>
          <w:bCs/>
        </w:rPr>
      </w:pPr>
    </w:p>
    <w:p w:rsidR="00765B96" w:rsidRDefault="00765B96" w:rsidP="00916D67">
      <w:pPr>
        <w:tabs>
          <w:tab w:val="left" w:pos="1134"/>
        </w:tabs>
        <w:rPr>
          <w:rFonts w:ascii="Arial" w:hAnsi="Arial" w:cs="Arial"/>
          <w:b/>
          <w:bCs/>
        </w:rPr>
      </w:pPr>
    </w:p>
    <w:p w:rsidR="00765B96" w:rsidRPr="006E1E84" w:rsidRDefault="00765B96" w:rsidP="00916D67">
      <w:pPr>
        <w:tabs>
          <w:tab w:val="left" w:pos="1134"/>
        </w:tabs>
        <w:rPr>
          <w:rFonts w:ascii="Arial" w:hAnsi="Arial" w:cs="Arial"/>
          <w:b/>
          <w:bCs/>
        </w:rPr>
      </w:pPr>
    </w:p>
    <w:p w:rsidR="00916D67" w:rsidRPr="006E1E84" w:rsidRDefault="00916D67" w:rsidP="00916D67">
      <w:pPr>
        <w:pBdr>
          <w:top w:val="single" w:sz="4" w:space="0" w:color="auto"/>
          <w:left w:val="single" w:sz="4" w:space="4" w:color="auto"/>
          <w:bottom w:val="single" w:sz="4" w:space="1" w:color="auto"/>
          <w:right w:val="single" w:sz="4" w:space="4" w:color="auto"/>
        </w:pBdr>
        <w:jc w:val="center"/>
        <w:rPr>
          <w:rFonts w:ascii="Arial" w:hAnsi="Arial" w:cs="Arial"/>
          <w:b/>
          <w:sz w:val="22"/>
        </w:rPr>
      </w:pPr>
      <w:bookmarkStart w:id="108" w:name="_Toc453145307"/>
      <w:bookmarkStart w:id="109" w:name="_Toc453145356"/>
    </w:p>
    <w:p w:rsidR="00916D67" w:rsidRPr="006E1E84" w:rsidRDefault="00916D67" w:rsidP="00916D67">
      <w:pPr>
        <w:pBdr>
          <w:top w:val="single" w:sz="4" w:space="0" w:color="auto"/>
          <w:left w:val="single" w:sz="4" w:space="4" w:color="auto"/>
          <w:bottom w:val="single" w:sz="4" w:space="1" w:color="auto"/>
          <w:right w:val="single" w:sz="4" w:space="4" w:color="auto"/>
        </w:pBdr>
        <w:jc w:val="center"/>
        <w:rPr>
          <w:rFonts w:ascii="Arial" w:hAnsi="Arial" w:cs="Arial"/>
          <w:b/>
          <w:sz w:val="22"/>
        </w:rPr>
      </w:pPr>
      <w:r w:rsidRPr="006E1E84">
        <w:rPr>
          <w:rFonts w:ascii="Arial" w:hAnsi="Arial" w:cs="Arial"/>
          <w:b/>
          <w:sz w:val="22"/>
        </w:rPr>
        <w:t>CHAPITRE 5 –  DESCRIPTIF DES PRESTATIONS D’ASSISTANCE</w:t>
      </w:r>
      <w:bookmarkEnd w:id="108"/>
      <w:bookmarkEnd w:id="109"/>
    </w:p>
    <w:p w:rsidR="00916D67" w:rsidRPr="006E1E84" w:rsidRDefault="00916D67" w:rsidP="00916D67">
      <w:pPr>
        <w:pBdr>
          <w:top w:val="single" w:sz="4" w:space="0"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916D67">
      <w:pPr>
        <w:rPr>
          <w:rFonts w:ascii="Arial" w:hAnsi="Arial" w:cs="Arial"/>
        </w:rPr>
      </w:pPr>
      <w:bookmarkStart w:id="110" w:name="_I_–_LES"/>
      <w:bookmarkEnd w:id="110"/>
    </w:p>
    <w:p w:rsidR="00916D67" w:rsidRPr="006E1E84" w:rsidRDefault="00916D67" w:rsidP="00916D67">
      <w:pPr>
        <w:rPr>
          <w:rFonts w:ascii="Arial" w:hAnsi="Arial" w:cs="Arial"/>
          <w:szCs w:val="18"/>
        </w:rPr>
      </w:pPr>
      <w:r w:rsidRPr="006E1E84">
        <w:rPr>
          <w:rFonts w:ascii="Arial" w:hAnsi="Arial" w:cs="Arial"/>
          <w:szCs w:val="18"/>
        </w:rPr>
        <w:t>Les prestations d’</w:t>
      </w:r>
      <w:r w:rsidRPr="006E1E84">
        <w:rPr>
          <w:rFonts w:ascii="Arial" w:hAnsi="Arial" w:cs="Arial"/>
          <w:i/>
          <w:szCs w:val="18"/>
        </w:rPr>
        <w:t>Assistance Visa</w:t>
      </w:r>
      <w:r w:rsidRPr="006E1E84">
        <w:rPr>
          <w:rFonts w:ascii="Arial" w:hAnsi="Arial" w:cs="Arial"/>
          <w:szCs w:val="18"/>
        </w:rPr>
        <w:t xml:space="preserve"> sont subordonnées à l’obtention des autorisations nécessaires par les autorités administratives compétentes.</w:t>
      </w:r>
    </w:p>
    <w:p w:rsidR="00916D67" w:rsidRPr="006E1E84" w:rsidRDefault="00916D67" w:rsidP="00916D67">
      <w:pPr>
        <w:rPr>
          <w:rFonts w:ascii="Arial" w:hAnsi="Arial" w:cs="Arial"/>
          <w:szCs w:val="18"/>
        </w:rPr>
      </w:pPr>
    </w:p>
    <w:p w:rsidR="00916D67" w:rsidRPr="006E1E84" w:rsidRDefault="00916D67" w:rsidP="00916D67">
      <w:pPr>
        <w:rPr>
          <w:rFonts w:ascii="Arial" w:hAnsi="Arial" w:cs="Arial"/>
          <w:i/>
          <w:szCs w:val="18"/>
        </w:rPr>
      </w:pPr>
      <w:r w:rsidRPr="006E1E84">
        <w:rPr>
          <w:rFonts w:ascii="Arial" w:hAnsi="Arial" w:cs="Arial"/>
          <w:szCs w:val="18"/>
        </w:rPr>
        <w:t>Dès lors que l’</w:t>
      </w:r>
      <w:r w:rsidRPr="006E1E84">
        <w:rPr>
          <w:rFonts w:ascii="Arial" w:hAnsi="Arial" w:cs="Arial"/>
          <w:i/>
          <w:szCs w:val="18"/>
        </w:rPr>
        <w:t xml:space="preserve">Assuré </w:t>
      </w:r>
      <w:r w:rsidRPr="006E1E84">
        <w:rPr>
          <w:rFonts w:ascii="Arial" w:hAnsi="Arial" w:cs="Arial"/>
          <w:szCs w:val="18"/>
        </w:rPr>
        <w:t>fait appel au service médical d’</w:t>
      </w:r>
      <w:r w:rsidRPr="006E1E84">
        <w:rPr>
          <w:rFonts w:ascii="Arial" w:hAnsi="Arial" w:cs="Arial"/>
          <w:i/>
          <w:szCs w:val="18"/>
        </w:rPr>
        <w:t>Assistance Visa,</w:t>
      </w:r>
      <w:r w:rsidRPr="006E1E84">
        <w:rPr>
          <w:rFonts w:ascii="Arial" w:hAnsi="Arial" w:cs="Arial"/>
          <w:szCs w:val="18"/>
        </w:rPr>
        <w:t xml:space="preserve"> les décisions relatives à la nature, à l’opportunité et à l’organisation des mesures à prendre appartiennent exclusivement à</w:t>
      </w:r>
      <w:r w:rsidRPr="006E1E84">
        <w:rPr>
          <w:rFonts w:ascii="Arial" w:hAnsi="Arial" w:cs="Arial"/>
          <w:i/>
          <w:szCs w:val="18"/>
        </w:rPr>
        <w:t xml:space="preserve"> Assistance Visa.</w:t>
      </w:r>
    </w:p>
    <w:p w:rsidR="00916D67" w:rsidRPr="006E1E84" w:rsidRDefault="00916D67" w:rsidP="00916D67">
      <w:pPr>
        <w:rPr>
          <w:rFonts w:ascii="Arial" w:hAnsi="Arial" w:cs="Arial"/>
          <w:i/>
          <w:szCs w:val="18"/>
        </w:rPr>
      </w:pPr>
    </w:p>
    <w:p w:rsidR="00916D67" w:rsidRPr="006E1E84" w:rsidRDefault="00916D67" w:rsidP="00916D67">
      <w:pPr>
        <w:pBdr>
          <w:top w:val="single" w:sz="4" w:space="0" w:color="auto"/>
          <w:left w:val="single" w:sz="4" w:space="4" w:color="auto"/>
          <w:bottom w:val="single" w:sz="4" w:space="1" w:color="auto"/>
          <w:right w:val="single" w:sz="4" w:space="4" w:color="auto"/>
        </w:pBdr>
        <w:rPr>
          <w:rFonts w:ascii="Arial" w:hAnsi="Arial" w:cs="Arial"/>
          <w:b/>
          <w:bCs/>
          <w:szCs w:val="18"/>
        </w:rPr>
      </w:pPr>
      <w:r w:rsidRPr="006E1E84">
        <w:rPr>
          <w:rFonts w:ascii="Arial" w:hAnsi="Arial" w:cs="Arial"/>
          <w:b/>
          <w:bCs/>
          <w:szCs w:val="18"/>
        </w:rPr>
        <w:t>ATTENTION </w:t>
      </w:r>
    </w:p>
    <w:p w:rsidR="00916D67" w:rsidRPr="006E1E84" w:rsidRDefault="00916D67" w:rsidP="00916D67">
      <w:pPr>
        <w:pBdr>
          <w:top w:val="single" w:sz="4" w:space="0" w:color="auto"/>
          <w:left w:val="single" w:sz="4" w:space="4" w:color="auto"/>
          <w:bottom w:val="single" w:sz="4" w:space="1" w:color="auto"/>
          <w:right w:val="single" w:sz="4" w:space="4" w:color="auto"/>
        </w:pBdr>
        <w:rPr>
          <w:rFonts w:ascii="Arial" w:hAnsi="Arial" w:cs="Arial"/>
          <w:b/>
          <w:bCs/>
          <w:iCs/>
          <w:szCs w:val="18"/>
        </w:rPr>
      </w:pPr>
      <w:r w:rsidRPr="006E1E84">
        <w:rPr>
          <w:rFonts w:ascii="Arial" w:hAnsi="Arial" w:cs="Arial"/>
          <w:b/>
          <w:bCs/>
          <w:iCs/>
          <w:szCs w:val="18"/>
        </w:rPr>
        <w:t>Les montants de prise en charge garantis s’entendent TTC.</w:t>
      </w:r>
    </w:p>
    <w:p w:rsidR="00916D67" w:rsidRPr="006E1E84" w:rsidRDefault="00916D67" w:rsidP="00916D67">
      <w:pPr>
        <w:rPr>
          <w:rFonts w:ascii="Arial" w:hAnsi="Arial" w:cs="Arial"/>
          <w:i/>
          <w:szCs w:val="18"/>
        </w:rPr>
      </w:pPr>
    </w:p>
    <w:p w:rsidR="00916D67" w:rsidRDefault="00916D67" w:rsidP="00916D67">
      <w:pPr>
        <w:pStyle w:val="Titre2"/>
        <w:rPr>
          <w:rFonts w:ascii="Arial" w:hAnsi="Arial" w:cs="Arial"/>
          <w:iCs/>
          <w:sz w:val="22"/>
        </w:rPr>
      </w:pPr>
      <w:bookmarkStart w:id="111" w:name="_Toc202432054"/>
      <w:r w:rsidRPr="00765B96">
        <w:rPr>
          <w:rFonts w:ascii="Arial" w:hAnsi="Arial" w:cs="Arial"/>
          <w:sz w:val="22"/>
        </w:rPr>
        <w:t>I - MALADIE OU ACCIDENT DE L’</w:t>
      </w:r>
      <w:r w:rsidRPr="00765B96">
        <w:rPr>
          <w:rFonts w:ascii="Arial" w:hAnsi="Arial" w:cs="Arial"/>
          <w:iCs/>
          <w:sz w:val="22"/>
        </w:rPr>
        <w:t>ASSURÉ</w:t>
      </w:r>
      <w:bookmarkEnd w:id="111"/>
    </w:p>
    <w:p w:rsidR="00765B96" w:rsidRPr="00765B96" w:rsidRDefault="00765B96" w:rsidP="00765B96"/>
    <w:p w:rsidR="00916D67" w:rsidRPr="006E1E84" w:rsidRDefault="00916D67" w:rsidP="00916D67">
      <w:pPr>
        <w:pStyle w:val="Titre3"/>
        <w:rPr>
          <w:rFonts w:ascii="Arial" w:hAnsi="Arial" w:cs="Arial"/>
        </w:rPr>
      </w:pPr>
      <w:bookmarkStart w:id="112" w:name="_1.1_TRANSPORT,_RAPATRIEMENT"/>
      <w:bookmarkStart w:id="113" w:name="_Ref438434404"/>
      <w:bookmarkStart w:id="114" w:name="_Toc453145309"/>
      <w:bookmarkStart w:id="115" w:name="_Toc453145358"/>
      <w:bookmarkStart w:id="116" w:name="_Toc202432055"/>
      <w:bookmarkEnd w:id="112"/>
      <w:r w:rsidRPr="006E1E84">
        <w:rPr>
          <w:rFonts w:ascii="Arial" w:hAnsi="Arial" w:cs="Arial"/>
        </w:rPr>
        <w:t>1.1</w:t>
      </w:r>
      <w:r w:rsidRPr="006E1E84">
        <w:rPr>
          <w:rFonts w:ascii="Arial" w:hAnsi="Arial" w:cs="Arial"/>
        </w:rPr>
        <w:tab/>
        <w:t>TRANSPORT/ RAPATRIEMENT</w:t>
      </w:r>
      <w:bookmarkEnd w:id="116"/>
      <w:r w:rsidRPr="006E1E84">
        <w:rPr>
          <w:rFonts w:ascii="Arial" w:hAnsi="Arial" w:cs="Arial"/>
        </w:rPr>
        <w:t xml:space="preserve"> </w:t>
      </w:r>
    </w:p>
    <w:bookmarkEnd w:id="113"/>
    <w:bookmarkEnd w:id="114"/>
    <w:bookmarkEnd w:id="115"/>
    <w:p w:rsidR="00916D67" w:rsidRPr="006E1E84" w:rsidRDefault="00916D67" w:rsidP="00916D67">
      <w:pPr>
        <w:pStyle w:val="Sansinterligne"/>
        <w:rPr>
          <w:rFonts w:cs="Arial"/>
          <w:szCs w:val="18"/>
        </w:rPr>
      </w:pPr>
      <w:r w:rsidRPr="006E1E84">
        <w:rPr>
          <w:rFonts w:cs="Arial"/>
          <w:szCs w:val="18"/>
        </w:rPr>
        <w:t>Lorsque l’</w:t>
      </w:r>
      <w:r w:rsidRPr="006E1E84">
        <w:rPr>
          <w:rFonts w:cs="Arial"/>
          <w:i/>
          <w:szCs w:val="18"/>
        </w:rPr>
        <w:t>Assuré</w:t>
      </w:r>
      <w:r w:rsidRPr="006E1E84">
        <w:rPr>
          <w:rFonts w:cs="Arial"/>
          <w:szCs w:val="18"/>
        </w:rPr>
        <w:t xml:space="preserve"> en déplacement professionnel est malade ou victime d’un </w:t>
      </w:r>
      <w:r w:rsidRPr="006E1E84">
        <w:rPr>
          <w:rFonts w:cs="Arial"/>
          <w:i/>
          <w:szCs w:val="18"/>
        </w:rPr>
        <w:t>Accident</w:t>
      </w:r>
      <w:r w:rsidRPr="006E1E84">
        <w:rPr>
          <w:rFonts w:cs="Arial"/>
          <w:szCs w:val="18"/>
        </w:rPr>
        <w:t xml:space="preserve">, les médecins </w:t>
      </w:r>
      <w:r w:rsidRPr="006E1E84">
        <w:rPr>
          <w:rFonts w:cs="Arial"/>
          <w:i/>
          <w:szCs w:val="18"/>
        </w:rPr>
        <w:t>d</w:t>
      </w:r>
      <w:r w:rsidRPr="006E1E84">
        <w:rPr>
          <w:rFonts w:cs="Arial"/>
          <w:b/>
          <w:i/>
          <w:szCs w:val="18"/>
        </w:rPr>
        <w:t>’</w:t>
      </w:r>
      <w:r w:rsidRPr="006E1E84">
        <w:rPr>
          <w:rFonts w:cs="Arial"/>
          <w:i/>
          <w:szCs w:val="18"/>
        </w:rPr>
        <w:t>Assistance Visa </w:t>
      </w:r>
      <w:r w:rsidRPr="006E1E84">
        <w:rPr>
          <w:rFonts w:cs="Arial"/>
          <w:szCs w:val="18"/>
        </w:rPr>
        <w:t>:</w:t>
      </w:r>
    </w:p>
    <w:p w:rsidR="00916D67" w:rsidRPr="006E1E84" w:rsidRDefault="00916D67" w:rsidP="00666824">
      <w:pPr>
        <w:pStyle w:val="Tabulation"/>
        <w:numPr>
          <w:ilvl w:val="0"/>
          <w:numId w:val="28"/>
        </w:numPr>
        <w:spacing w:after="0"/>
        <w:rPr>
          <w:rFonts w:ascii="Arial" w:hAnsi="Arial" w:cs="Arial"/>
          <w:szCs w:val="18"/>
        </w:rPr>
      </w:pPr>
      <w:r w:rsidRPr="006E1E84">
        <w:rPr>
          <w:rFonts w:ascii="Arial" w:hAnsi="Arial" w:cs="Arial"/>
          <w:szCs w:val="18"/>
        </w:rPr>
        <w:t>se mettent en relation avec le médecin local qui a examiné l’</w:t>
      </w:r>
      <w:r w:rsidRPr="006E1E84">
        <w:rPr>
          <w:rFonts w:ascii="Arial" w:hAnsi="Arial" w:cs="Arial"/>
          <w:i/>
          <w:szCs w:val="18"/>
        </w:rPr>
        <w:t>Assuré</w:t>
      </w:r>
      <w:r w:rsidRPr="006E1E84">
        <w:rPr>
          <w:rFonts w:ascii="Arial" w:hAnsi="Arial" w:cs="Arial"/>
          <w:szCs w:val="18"/>
        </w:rPr>
        <w:t xml:space="preserve"> à la suite de l’</w:t>
      </w:r>
      <w:r w:rsidRPr="006E1E84">
        <w:rPr>
          <w:rFonts w:ascii="Arial" w:hAnsi="Arial" w:cs="Arial"/>
          <w:i/>
          <w:szCs w:val="18"/>
        </w:rPr>
        <w:t>Événement garanti</w:t>
      </w:r>
      <w:r w:rsidRPr="006E1E84">
        <w:rPr>
          <w:rFonts w:ascii="Arial" w:hAnsi="Arial" w:cs="Arial"/>
          <w:szCs w:val="18"/>
        </w:rPr>
        <w:t>,</w:t>
      </w: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t>recueillent toute information nécessaire auprès du médecin local et éventuellement du médecin traitant habituel de l’</w:t>
      </w:r>
      <w:r w:rsidRPr="006E1E84">
        <w:rPr>
          <w:rFonts w:ascii="Arial" w:hAnsi="Arial" w:cs="Arial"/>
          <w:i/>
          <w:szCs w:val="18"/>
        </w:rPr>
        <w:t>Assuré</w:t>
      </w:r>
      <w:r w:rsidRPr="006E1E84">
        <w:rPr>
          <w:rFonts w:ascii="Arial" w:hAnsi="Arial" w:cs="Arial"/>
          <w:szCs w:val="18"/>
        </w:rPr>
        <w:t>.</w:t>
      </w:r>
    </w:p>
    <w:p w:rsidR="00916D67" w:rsidRPr="006E1E84" w:rsidRDefault="00916D67" w:rsidP="00916D67">
      <w:pPr>
        <w:pStyle w:val="Sansinterligne"/>
        <w:rPr>
          <w:rFonts w:cs="Arial"/>
          <w:szCs w:val="18"/>
        </w:rPr>
      </w:pPr>
      <w:r w:rsidRPr="006E1E84">
        <w:rPr>
          <w:rFonts w:cs="Arial"/>
          <w:i/>
          <w:szCs w:val="18"/>
        </w:rPr>
        <w:t xml:space="preserve">Assistance Visa </w:t>
      </w:r>
      <w:r w:rsidRPr="006E1E84">
        <w:rPr>
          <w:rFonts w:cs="Arial"/>
          <w:szCs w:val="18"/>
        </w:rPr>
        <w:t>organise et prend en charge le transport de l'</w:t>
      </w:r>
      <w:r w:rsidRPr="006E1E84">
        <w:rPr>
          <w:rFonts w:cs="Arial"/>
          <w:i/>
          <w:szCs w:val="18"/>
        </w:rPr>
        <w:t>Assuré</w:t>
      </w:r>
      <w:r w:rsidRPr="006E1E84">
        <w:rPr>
          <w:rFonts w:cs="Arial"/>
          <w:szCs w:val="18"/>
        </w:rPr>
        <w:t xml:space="preserve"> vers son lieu de </w:t>
      </w:r>
      <w:r w:rsidRPr="006E1E84">
        <w:rPr>
          <w:rFonts w:cs="Arial"/>
          <w:i/>
          <w:szCs w:val="18"/>
        </w:rPr>
        <w:t>Résidence</w:t>
      </w:r>
      <w:r w:rsidRPr="006E1E84">
        <w:rPr>
          <w:rFonts w:cs="Arial"/>
          <w:szCs w:val="18"/>
        </w:rPr>
        <w:t xml:space="preserve"> ou vers un établissement hospitalier le plus proche de son lieu de </w:t>
      </w:r>
      <w:r w:rsidRPr="006E1E84">
        <w:rPr>
          <w:rFonts w:cs="Arial"/>
          <w:i/>
          <w:szCs w:val="18"/>
        </w:rPr>
        <w:t>Résidence</w:t>
      </w:r>
      <w:r w:rsidRPr="006E1E84">
        <w:rPr>
          <w:rFonts w:cs="Arial"/>
          <w:szCs w:val="18"/>
        </w:rPr>
        <w:t xml:space="preserve"> et/ou le plus apte à prodiguer les soins exigés par son état de santé.</w:t>
      </w:r>
    </w:p>
    <w:p w:rsidR="00916D67" w:rsidRPr="006E1E84" w:rsidRDefault="00916D67" w:rsidP="00916D67">
      <w:pPr>
        <w:pStyle w:val="Sansinterligne"/>
        <w:rPr>
          <w:rFonts w:cs="Arial"/>
          <w:szCs w:val="18"/>
        </w:rPr>
      </w:pPr>
    </w:p>
    <w:p w:rsidR="00916D67" w:rsidRPr="006E1E84" w:rsidRDefault="00916D67" w:rsidP="00916D67">
      <w:pPr>
        <w:pStyle w:val="Sansinterligne"/>
        <w:rPr>
          <w:rFonts w:cs="Arial"/>
          <w:szCs w:val="18"/>
        </w:rPr>
      </w:pPr>
      <w:r w:rsidRPr="006E1E84">
        <w:rPr>
          <w:rFonts w:cs="Arial"/>
          <w:szCs w:val="18"/>
        </w:rPr>
        <w:t>Lorsque l’</w:t>
      </w:r>
      <w:r w:rsidRPr="006E1E84">
        <w:rPr>
          <w:rFonts w:cs="Arial"/>
          <w:i/>
          <w:szCs w:val="18"/>
        </w:rPr>
        <w:t>Hospitalisation</w:t>
      </w:r>
      <w:r w:rsidRPr="006E1E84">
        <w:rPr>
          <w:rFonts w:cs="Arial"/>
          <w:szCs w:val="18"/>
        </w:rPr>
        <w:t xml:space="preserve"> n’a pu se faire à proximité du lieu de </w:t>
      </w:r>
      <w:r w:rsidRPr="006E1E84">
        <w:rPr>
          <w:rFonts w:cs="Arial"/>
          <w:i/>
          <w:szCs w:val="18"/>
        </w:rPr>
        <w:t>Résidence</w:t>
      </w:r>
      <w:r w:rsidRPr="006E1E84">
        <w:rPr>
          <w:rFonts w:cs="Arial"/>
          <w:szCs w:val="18"/>
        </w:rPr>
        <w:t xml:space="preserve"> de l’</w:t>
      </w:r>
      <w:r w:rsidRPr="006E1E84">
        <w:rPr>
          <w:rFonts w:cs="Arial"/>
          <w:i/>
          <w:szCs w:val="18"/>
        </w:rPr>
        <w:t>Assuré</w:t>
      </w:r>
      <w:r w:rsidRPr="006E1E84">
        <w:rPr>
          <w:rFonts w:cs="Arial"/>
          <w:szCs w:val="18"/>
        </w:rPr>
        <w:t>, le transfert vers un hôpital plus proche est pris en charge dès que l’état de l’</w:t>
      </w:r>
      <w:r w:rsidRPr="006E1E84">
        <w:rPr>
          <w:rFonts w:cs="Arial"/>
          <w:i/>
          <w:szCs w:val="18"/>
        </w:rPr>
        <w:t>Assuré</w:t>
      </w:r>
      <w:r w:rsidRPr="006E1E84">
        <w:rPr>
          <w:rFonts w:cs="Arial"/>
          <w:szCs w:val="18"/>
        </w:rPr>
        <w:t xml:space="preserve"> le permet.  </w:t>
      </w:r>
    </w:p>
    <w:p w:rsidR="00916D67" w:rsidRPr="006E1E84" w:rsidRDefault="00916D67" w:rsidP="00916D67">
      <w:pPr>
        <w:pStyle w:val="Sansinterligne"/>
        <w:rPr>
          <w:rFonts w:cs="Arial"/>
          <w:szCs w:val="18"/>
        </w:rPr>
      </w:pPr>
    </w:p>
    <w:p w:rsidR="00916D67" w:rsidRPr="006E1E84" w:rsidRDefault="00916D67" w:rsidP="00916D67">
      <w:pPr>
        <w:pStyle w:val="Sansinterligne"/>
        <w:rPr>
          <w:rFonts w:cs="Arial"/>
          <w:szCs w:val="18"/>
        </w:rPr>
      </w:pPr>
      <w:r w:rsidRPr="006E1E84">
        <w:rPr>
          <w:rFonts w:cs="Arial"/>
          <w:szCs w:val="18"/>
        </w:rPr>
        <w:t>Dans ce cas, si l’</w:t>
      </w:r>
      <w:r w:rsidRPr="006E1E84">
        <w:rPr>
          <w:rFonts w:cs="Arial"/>
          <w:i/>
          <w:szCs w:val="18"/>
        </w:rPr>
        <w:t>Assuré</w:t>
      </w:r>
      <w:r w:rsidRPr="006E1E84">
        <w:rPr>
          <w:rFonts w:cs="Arial"/>
          <w:szCs w:val="18"/>
        </w:rPr>
        <w:t xml:space="preserve"> le souhaite, </w:t>
      </w:r>
      <w:r w:rsidRPr="006E1E84">
        <w:rPr>
          <w:rFonts w:cs="Arial"/>
          <w:i/>
          <w:szCs w:val="18"/>
        </w:rPr>
        <w:t xml:space="preserve">Assistance Visa </w:t>
      </w:r>
      <w:r w:rsidRPr="006E1E84">
        <w:rPr>
          <w:rFonts w:cs="Arial"/>
          <w:szCs w:val="18"/>
        </w:rPr>
        <w:t xml:space="preserve">peut organiser ensuite, dès que son état de santé le permet, le retour à son lieu de </w:t>
      </w:r>
      <w:r w:rsidRPr="006E1E84">
        <w:rPr>
          <w:rFonts w:cs="Arial"/>
          <w:i/>
          <w:szCs w:val="18"/>
        </w:rPr>
        <w:t>Résidence</w:t>
      </w:r>
      <w:r w:rsidRPr="006E1E84">
        <w:rPr>
          <w:rFonts w:cs="Arial"/>
          <w:szCs w:val="18"/>
        </w:rPr>
        <w:t>.</w:t>
      </w:r>
    </w:p>
    <w:p w:rsidR="00916D67" w:rsidRPr="006E1E84" w:rsidRDefault="00916D67" w:rsidP="00916D67">
      <w:pPr>
        <w:pStyle w:val="Sansinterligne"/>
        <w:rPr>
          <w:rFonts w:cs="Arial"/>
          <w:szCs w:val="18"/>
        </w:rPr>
      </w:pPr>
    </w:p>
    <w:p w:rsidR="00916D67" w:rsidRPr="00765B96" w:rsidRDefault="00916D67" w:rsidP="00916D67">
      <w:pPr>
        <w:pStyle w:val="Sansinterligne"/>
        <w:rPr>
          <w:rFonts w:cs="Arial"/>
          <w:bCs/>
        </w:rPr>
      </w:pPr>
      <w:r w:rsidRPr="006E1E84">
        <w:rPr>
          <w:rFonts w:cs="Arial"/>
          <w:bCs/>
          <w:iCs/>
        </w:rPr>
        <w:t>En cas de</w:t>
      </w:r>
      <w:r w:rsidRPr="006E1E84">
        <w:rPr>
          <w:rFonts w:cs="Arial"/>
          <w:bCs/>
          <w:i/>
        </w:rPr>
        <w:t xml:space="preserve"> Maladie</w:t>
      </w:r>
      <w:r w:rsidRPr="006E1E84">
        <w:rPr>
          <w:rFonts w:cs="Arial"/>
          <w:bCs/>
        </w:rPr>
        <w:t xml:space="preserve"> COVID 19, </w:t>
      </w:r>
      <w:r w:rsidRPr="006E1E84">
        <w:rPr>
          <w:rFonts w:cs="Arial"/>
          <w:bCs/>
          <w:i/>
          <w:iCs/>
        </w:rPr>
        <w:t xml:space="preserve">Assistance Visa </w:t>
      </w:r>
      <w:r w:rsidRPr="006E1E84">
        <w:rPr>
          <w:rFonts w:cs="Arial"/>
          <w:bCs/>
        </w:rPr>
        <w:t xml:space="preserve"> organise et prend en charge le transport de l’</w:t>
      </w:r>
      <w:r w:rsidRPr="006E1E84">
        <w:rPr>
          <w:rFonts w:cs="Arial"/>
          <w:bCs/>
          <w:i/>
          <w:iCs/>
        </w:rPr>
        <w:t>Assuré</w:t>
      </w:r>
      <w:r w:rsidRPr="006E1E84">
        <w:rPr>
          <w:rFonts w:cs="Arial"/>
          <w:bCs/>
        </w:rPr>
        <w:t xml:space="preserve"> vers un établissement hospitalier sur place qui est le  plus apte à prodiguer les soins exigés par son état de santé. Si l’</w:t>
      </w:r>
      <w:r w:rsidRPr="006E1E84">
        <w:rPr>
          <w:rFonts w:cs="Arial"/>
          <w:bCs/>
          <w:i/>
          <w:iCs/>
        </w:rPr>
        <w:t>Assuré</w:t>
      </w:r>
      <w:r w:rsidRPr="006E1E84">
        <w:rPr>
          <w:rFonts w:cs="Arial"/>
          <w:bCs/>
        </w:rPr>
        <w:t xml:space="preserve"> le souhaite, </w:t>
      </w:r>
      <w:r w:rsidRPr="006E1E84">
        <w:rPr>
          <w:rFonts w:cs="Arial"/>
          <w:bCs/>
          <w:i/>
          <w:iCs/>
        </w:rPr>
        <w:t>Assistance Visa</w:t>
      </w:r>
      <w:r w:rsidRPr="006E1E84">
        <w:rPr>
          <w:rFonts w:cs="Arial"/>
          <w:bCs/>
        </w:rPr>
        <w:t xml:space="preserve"> peut organiser ensuite, dès que son état de santé le permet, le retour à son lieu de </w:t>
      </w:r>
      <w:r w:rsidRPr="006E1E84">
        <w:rPr>
          <w:rFonts w:cs="Arial"/>
          <w:bCs/>
          <w:i/>
          <w:iCs/>
        </w:rPr>
        <w:t>Résidence</w:t>
      </w:r>
      <w:r w:rsidRPr="006E1E84">
        <w:rPr>
          <w:rFonts w:cs="Arial"/>
          <w:bCs/>
        </w:rPr>
        <w:t>.</w:t>
      </w:r>
    </w:p>
    <w:p w:rsidR="00916D67" w:rsidRPr="006E1E84" w:rsidRDefault="00916D67" w:rsidP="00916D67">
      <w:pPr>
        <w:pStyle w:val="Sansinterligne"/>
        <w:rPr>
          <w:rFonts w:cs="Arial"/>
        </w:rPr>
      </w:pP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rPr>
          <w:rFonts w:cs="Arial"/>
          <w:b/>
          <w:szCs w:val="18"/>
        </w:rPr>
      </w:pPr>
      <w:r w:rsidRPr="006E1E84">
        <w:rPr>
          <w:rFonts w:cs="Arial"/>
          <w:b/>
          <w:szCs w:val="18"/>
        </w:rPr>
        <w:t xml:space="preserve">IMPORTANT </w:t>
      </w: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Cs w:val="18"/>
        </w:rPr>
      </w:pPr>
      <w:r w:rsidRPr="006E1E84">
        <w:rPr>
          <w:rFonts w:cs="Arial"/>
          <w:b/>
          <w:szCs w:val="18"/>
        </w:rPr>
        <w:t>Les décisions sont prises en considération du seul intérêt médical de l’</w:t>
      </w:r>
      <w:r w:rsidRPr="006E1E84">
        <w:rPr>
          <w:rFonts w:cs="Arial"/>
          <w:b/>
          <w:i/>
          <w:szCs w:val="18"/>
        </w:rPr>
        <w:t>Assuré</w:t>
      </w:r>
      <w:r w:rsidRPr="006E1E84">
        <w:rPr>
          <w:rFonts w:cs="Arial"/>
          <w:b/>
          <w:szCs w:val="18"/>
        </w:rPr>
        <w:t xml:space="preserve"> et appartiennent exclusivement aux médecins d’</w:t>
      </w:r>
      <w:r w:rsidRPr="006E1E84">
        <w:rPr>
          <w:rFonts w:cs="Arial"/>
          <w:b/>
          <w:i/>
          <w:szCs w:val="18"/>
        </w:rPr>
        <w:t xml:space="preserve">Assistance Visa </w:t>
      </w:r>
      <w:r w:rsidRPr="006E1E84">
        <w:rPr>
          <w:rFonts w:cs="Arial"/>
          <w:b/>
          <w:szCs w:val="18"/>
        </w:rPr>
        <w:t>en accord avec les médecins traitants locaux.</w:t>
      </w: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Cs w:val="18"/>
        </w:rPr>
      </w:pP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Cs w:val="18"/>
        </w:rPr>
      </w:pPr>
      <w:r w:rsidRPr="006E1E84">
        <w:rPr>
          <w:rFonts w:cs="Arial"/>
          <w:b/>
          <w:szCs w:val="18"/>
        </w:rPr>
        <w:t>Le rapatriement de l’</w:t>
      </w:r>
      <w:r w:rsidRPr="006E1E84">
        <w:rPr>
          <w:rFonts w:cs="Arial"/>
          <w:b/>
          <w:i/>
          <w:szCs w:val="18"/>
        </w:rPr>
        <w:t>Assuré</w:t>
      </w:r>
      <w:r w:rsidRPr="006E1E84">
        <w:rPr>
          <w:rFonts w:cs="Arial"/>
          <w:b/>
          <w:szCs w:val="18"/>
        </w:rPr>
        <w:t xml:space="preserve"> est décidé et géré par un personnel médical titulaire d’un diplôme légalement reconnu dans le pays où ce personnel médical exerce habituellement son activité professionnelle.</w:t>
      </w: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Cs w:val="18"/>
        </w:rPr>
      </w:pP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Cs w:val="18"/>
        </w:rPr>
      </w:pPr>
      <w:r w:rsidRPr="006E1E84">
        <w:rPr>
          <w:rFonts w:cs="Arial"/>
          <w:b/>
          <w:szCs w:val="18"/>
        </w:rPr>
        <w:t>Seuls, l’intérêt médical de l’</w:t>
      </w:r>
      <w:r w:rsidRPr="006E1E84">
        <w:rPr>
          <w:rFonts w:cs="Arial"/>
          <w:b/>
          <w:i/>
          <w:szCs w:val="18"/>
        </w:rPr>
        <w:t>Assuré</w:t>
      </w:r>
      <w:r w:rsidRPr="006E1E84">
        <w:rPr>
          <w:rFonts w:cs="Arial"/>
          <w:b/>
          <w:szCs w:val="18"/>
        </w:rPr>
        <w:t xml:space="preserve"> et le respect des règlements sanitaires en vigueur, sont pris en considération pour arrêter la décision de transport ainsi que le choix du moyen utilisé pour ce transport et le choix du lieu d'</w:t>
      </w:r>
      <w:r w:rsidRPr="006E1E84">
        <w:rPr>
          <w:rFonts w:cs="Arial"/>
          <w:b/>
          <w:i/>
          <w:szCs w:val="18"/>
        </w:rPr>
        <w:t>Hospitalisation</w:t>
      </w:r>
      <w:r w:rsidRPr="006E1E84">
        <w:rPr>
          <w:rFonts w:cs="Arial"/>
          <w:b/>
          <w:szCs w:val="18"/>
        </w:rPr>
        <w:t xml:space="preserve"> éventuelle.</w:t>
      </w: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bCs/>
          <w:iCs/>
          <w:szCs w:val="18"/>
        </w:rPr>
      </w:pP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Cs w:val="18"/>
        </w:rPr>
      </w:pPr>
      <w:r w:rsidRPr="006E1E84">
        <w:rPr>
          <w:rFonts w:cs="Arial"/>
          <w:b/>
          <w:bCs/>
          <w:iCs/>
          <w:szCs w:val="18"/>
        </w:rPr>
        <w:t>Si l’</w:t>
      </w:r>
      <w:r w:rsidRPr="006E1E84">
        <w:rPr>
          <w:rFonts w:cs="Arial"/>
          <w:b/>
          <w:bCs/>
          <w:i/>
          <w:iCs/>
          <w:szCs w:val="18"/>
        </w:rPr>
        <w:t>Assuré</w:t>
      </w:r>
      <w:r w:rsidRPr="006E1E84">
        <w:rPr>
          <w:rFonts w:cs="Arial"/>
          <w:b/>
          <w:bCs/>
          <w:iCs/>
          <w:szCs w:val="18"/>
        </w:rPr>
        <w:t xml:space="preserve"> refuse de suivre les décisions prises par le service médical d’</w:t>
      </w:r>
      <w:r w:rsidRPr="006E1E84">
        <w:rPr>
          <w:rFonts w:cs="Arial"/>
          <w:b/>
          <w:bCs/>
          <w:i/>
          <w:iCs/>
          <w:szCs w:val="18"/>
        </w:rPr>
        <w:t xml:space="preserve">Assistance </w:t>
      </w:r>
      <w:r w:rsidRPr="006E1E84">
        <w:rPr>
          <w:rFonts w:cs="Arial"/>
          <w:b/>
          <w:i/>
          <w:szCs w:val="18"/>
        </w:rPr>
        <w:t>Visa</w:t>
      </w:r>
      <w:r w:rsidRPr="006E1E84">
        <w:rPr>
          <w:rFonts w:cs="Arial"/>
          <w:b/>
          <w:bCs/>
          <w:iCs/>
          <w:szCs w:val="18"/>
        </w:rPr>
        <w:t xml:space="preserve">, il dégage </w:t>
      </w:r>
      <w:r w:rsidRPr="006E1E84">
        <w:rPr>
          <w:rFonts w:cs="Arial"/>
          <w:b/>
          <w:bCs/>
          <w:i/>
          <w:iCs/>
          <w:szCs w:val="18"/>
        </w:rPr>
        <w:t xml:space="preserve">Assistance </w:t>
      </w:r>
      <w:r w:rsidRPr="006E1E84">
        <w:rPr>
          <w:rFonts w:cs="Arial"/>
          <w:b/>
          <w:i/>
          <w:szCs w:val="18"/>
        </w:rPr>
        <w:t>Visa</w:t>
      </w:r>
      <w:r w:rsidRPr="006E1E84">
        <w:rPr>
          <w:rFonts w:cs="Arial"/>
          <w:b/>
          <w:bCs/>
          <w:iCs/>
          <w:szCs w:val="18"/>
        </w:rPr>
        <w:t xml:space="preserve"> de toute responsabilité des conséquences d’une telle initiative, notamment en cas de retour par ses propres moyens ou en cas d'aggravation de son état de santé,</w:t>
      </w:r>
      <w:r w:rsidRPr="006E1E84">
        <w:rPr>
          <w:rFonts w:cs="Arial"/>
          <w:b/>
          <w:szCs w:val="18"/>
        </w:rPr>
        <w:t xml:space="preserve"> </w:t>
      </w:r>
      <w:r w:rsidRPr="006E1E84">
        <w:rPr>
          <w:rFonts w:cs="Arial"/>
          <w:b/>
          <w:bCs/>
          <w:iCs/>
          <w:szCs w:val="18"/>
        </w:rPr>
        <w:t>et perd tout droit à prestation et indemnisation de la part d’</w:t>
      </w:r>
      <w:r w:rsidRPr="006E1E84">
        <w:rPr>
          <w:rFonts w:cs="Arial"/>
          <w:b/>
          <w:bCs/>
          <w:i/>
          <w:iCs/>
          <w:szCs w:val="18"/>
        </w:rPr>
        <w:t xml:space="preserve">Assistance </w:t>
      </w:r>
      <w:r w:rsidRPr="006E1E84">
        <w:rPr>
          <w:rFonts w:cs="Arial"/>
          <w:b/>
          <w:i/>
          <w:szCs w:val="18"/>
        </w:rPr>
        <w:t>Visa</w:t>
      </w:r>
      <w:r w:rsidRPr="006E1E84">
        <w:rPr>
          <w:rFonts w:cs="Arial"/>
          <w:b/>
          <w:bCs/>
          <w:iCs/>
          <w:szCs w:val="18"/>
        </w:rPr>
        <w:t>.</w:t>
      </w:r>
      <w:r w:rsidRPr="006E1E84">
        <w:rPr>
          <w:rFonts w:cs="Arial"/>
          <w:b/>
          <w:szCs w:val="18"/>
        </w:rPr>
        <w:t xml:space="preserve"> </w:t>
      </w: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Cs w:val="18"/>
        </w:rPr>
      </w:pP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bCs/>
          <w:iCs/>
          <w:szCs w:val="18"/>
        </w:rPr>
      </w:pPr>
      <w:r w:rsidRPr="006E1E84">
        <w:rPr>
          <w:rFonts w:cs="Arial"/>
          <w:b/>
          <w:bCs/>
          <w:iCs/>
          <w:szCs w:val="18"/>
        </w:rPr>
        <w:t xml:space="preserve">Par ailleurs, </w:t>
      </w:r>
      <w:r w:rsidRPr="006E1E84">
        <w:rPr>
          <w:rFonts w:cs="Arial"/>
          <w:b/>
          <w:bCs/>
          <w:i/>
          <w:iCs/>
          <w:szCs w:val="18"/>
        </w:rPr>
        <w:t xml:space="preserve">Assistance </w:t>
      </w:r>
      <w:r w:rsidRPr="006E1E84">
        <w:rPr>
          <w:rFonts w:cs="Arial"/>
          <w:b/>
          <w:i/>
          <w:szCs w:val="18"/>
        </w:rPr>
        <w:t>Visa</w:t>
      </w:r>
      <w:r w:rsidRPr="006E1E84">
        <w:rPr>
          <w:rFonts w:cs="Arial"/>
          <w:b/>
          <w:bCs/>
          <w:i/>
          <w:iCs/>
          <w:szCs w:val="18"/>
        </w:rPr>
        <w:t xml:space="preserve"> </w:t>
      </w:r>
      <w:r w:rsidRPr="006E1E84">
        <w:rPr>
          <w:rFonts w:cs="Arial"/>
          <w:b/>
          <w:bCs/>
          <w:iCs/>
          <w:szCs w:val="18"/>
        </w:rPr>
        <w:t xml:space="preserve">ne peut en aucun cas se substituer aux organismes locaux de secours d’urgence, ni prendre en charge les frais ainsi engagés. </w:t>
      </w: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bCs/>
          <w:iCs/>
          <w:szCs w:val="18"/>
        </w:rPr>
      </w:pPr>
    </w:p>
    <w:p w:rsidR="00916D67" w:rsidRPr="006E1E84" w:rsidRDefault="00916D67" w:rsidP="00916D67">
      <w:pPr>
        <w:pStyle w:val="Sansinterligne"/>
        <w:pBdr>
          <w:top w:val="single" w:sz="4" w:space="1" w:color="auto"/>
          <w:left w:val="single" w:sz="4" w:space="4" w:color="auto"/>
          <w:bottom w:val="single" w:sz="4" w:space="1" w:color="auto"/>
          <w:right w:val="single" w:sz="4" w:space="4" w:color="auto"/>
        </w:pBdr>
        <w:spacing w:line="240" w:lineRule="auto"/>
        <w:rPr>
          <w:rFonts w:cs="Arial"/>
          <w:b/>
          <w:sz w:val="20"/>
          <w:szCs w:val="20"/>
        </w:rPr>
      </w:pPr>
      <w:r w:rsidRPr="006E1E84">
        <w:rPr>
          <w:rFonts w:cs="Arial"/>
          <w:b/>
          <w:bCs/>
          <w:iCs/>
          <w:szCs w:val="18"/>
        </w:rPr>
        <w:t xml:space="preserve">Lorsqu’un transport est organisé et pris en charge : </w:t>
      </w:r>
      <w:r w:rsidRPr="006E1E84">
        <w:rPr>
          <w:rFonts w:cs="Arial"/>
          <w:b/>
          <w:bCs/>
          <w:i/>
          <w:iCs/>
          <w:szCs w:val="18"/>
        </w:rPr>
        <w:t xml:space="preserve">Assistance </w:t>
      </w:r>
      <w:r w:rsidRPr="006E1E84">
        <w:rPr>
          <w:rFonts w:cs="Arial"/>
          <w:b/>
          <w:i/>
          <w:szCs w:val="18"/>
        </w:rPr>
        <w:t>Visa</w:t>
      </w:r>
      <w:r w:rsidRPr="006E1E84">
        <w:rPr>
          <w:rFonts w:cs="Arial"/>
          <w:b/>
          <w:bCs/>
          <w:iCs/>
          <w:szCs w:val="18"/>
        </w:rPr>
        <w:t xml:space="preserve"> devient propriétaire des titres de transport originaux non utilisés de l’</w:t>
      </w:r>
      <w:r w:rsidRPr="006E1E84">
        <w:rPr>
          <w:rFonts w:cs="Arial"/>
          <w:b/>
          <w:bCs/>
          <w:i/>
          <w:iCs/>
          <w:szCs w:val="18"/>
        </w:rPr>
        <w:t>Assuré</w:t>
      </w:r>
      <w:r w:rsidRPr="006E1E84">
        <w:rPr>
          <w:rFonts w:cs="Arial"/>
          <w:b/>
          <w:bCs/>
          <w:iCs/>
          <w:szCs w:val="18"/>
        </w:rPr>
        <w:t xml:space="preserve">. </w:t>
      </w:r>
    </w:p>
    <w:p w:rsidR="00916D67" w:rsidRPr="006E1E84" w:rsidRDefault="00916D67" w:rsidP="00916D67">
      <w:pPr>
        <w:pStyle w:val="Titre3"/>
        <w:rPr>
          <w:rFonts w:ascii="Arial" w:hAnsi="Arial" w:cs="Arial"/>
          <w:szCs w:val="18"/>
        </w:rPr>
      </w:pPr>
      <w:bookmarkStart w:id="117" w:name="_1.2_RETOUR_DES"/>
      <w:bookmarkStart w:id="118" w:name="_1.3_PRÉSENCE_AU"/>
      <w:bookmarkStart w:id="119" w:name="_Ref438434131"/>
      <w:bookmarkStart w:id="120" w:name="_Ref475863547"/>
      <w:bookmarkStart w:id="121" w:name="_Ref475865572"/>
      <w:bookmarkStart w:id="122" w:name="_Toc453145311"/>
      <w:bookmarkStart w:id="123" w:name="_Toc453145360"/>
      <w:bookmarkEnd w:id="117"/>
      <w:bookmarkEnd w:id="118"/>
    </w:p>
    <w:p w:rsidR="00916D67" w:rsidRPr="006E1E84" w:rsidRDefault="00916D67" w:rsidP="00916D67">
      <w:pPr>
        <w:pStyle w:val="Titre3"/>
        <w:rPr>
          <w:rFonts w:ascii="Arial" w:hAnsi="Arial" w:cs="Arial"/>
          <w:szCs w:val="18"/>
        </w:rPr>
      </w:pPr>
      <w:bookmarkStart w:id="124" w:name="_Toc202432056"/>
      <w:r w:rsidRPr="006E1E84">
        <w:rPr>
          <w:rFonts w:ascii="Arial" w:hAnsi="Arial" w:cs="Arial"/>
          <w:szCs w:val="18"/>
        </w:rPr>
        <w:t>1.2</w:t>
      </w:r>
      <w:r w:rsidRPr="006E1E84">
        <w:rPr>
          <w:rFonts w:ascii="Arial" w:hAnsi="Arial" w:cs="Arial"/>
          <w:szCs w:val="18"/>
        </w:rPr>
        <w:tab/>
        <w:t>PRÉSENCE AU CHEVET EN CAS D’HOSPITALISATION</w:t>
      </w:r>
      <w:bookmarkEnd w:id="119"/>
      <w:bookmarkEnd w:id="120"/>
      <w:bookmarkEnd w:id="121"/>
      <w:r w:rsidRPr="006E1E84">
        <w:rPr>
          <w:rFonts w:ascii="Arial" w:hAnsi="Arial" w:cs="Arial"/>
          <w:szCs w:val="18"/>
        </w:rPr>
        <w:t xml:space="preserve"> DE L’ASSURE</w:t>
      </w:r>
      <w:bookmarkEnd w:id="122"/>
      <w:bookmarkEnd w:id="123"/>
      <w:bookmarkEnd w:id="124"/>
    </w:p>
    <w:p w:rsidR="00916D67" w:rsidRPr="006E1E84" w:rsidRDefault="00916D67" w:rsidP="00916D67">
      <w:pPr>
        <w:rPr>
          <w:rFonts w:ascii="Arial" w:hAnsi="Arial" w:cs="Arial"/>
          <w:szCs w:val="18"/>
        </w:rPr>
      </w:pPr>
      <w:r w:rsidRPr="006E1E84">
        <w:rPr>
          <w:rFonts w:ascii="Arial" w:hAnsi="Arial" w:cs="Arial"/>
          <w:szCs w:val="18"/>
        </w:rPr>
        <w:t>Lorsque l’</w:t>
      </w:r>
      <w:r w:rsidRPr="006E1E84">
        <w:rPr>
          <w:rFonts w:ascii="Arial" w:hAnsi="Arial" w:cs="Arial"/>
          <w:i/>
          <w:szCs w:val="18"/>
        </w:rPr>
        <w:t>Assuré</w:t>
      </w:r>
      <w:r w:rsidRPr="006E1E84">
        <w:rPr>
          <w:rFonts w:ascii="Arial" w:hAnsi="Arial" w:cs="Arial"/>
          <w:szCs w:val="18"/>
        </w:rPr>
        <w:t xml:space="preserve"> est hospitalisé sur le lieu de l’</w:t>
      </w:r>
      <w:r w:rsidRPr="006E1E84">
        <w:rPr>
          <w:rFonts w:ascii="Arial" w:hAnsi="Arial" w:cs="Arial"/>
          <w:i/>
          <w:iCs/>
          <w:szCs w:val="18"/>
        </w:rPr>
        <w:t xml:space="preserve">Événement garanti </w:t>
      </w:r>
      <w:r w:rsidRPr="006E1E84">
        <w:rPr>
          <w:rFonts w:ascii="Arial" w:hAnsi="Arial" w:cs="Arial"/>
          <w:szCs w:val="18"/>
        </w:rPr>
        <w:t xml:space="preserve"> et les médecins d’</w:t>
      </w:r>
      <w:r w:rsidRPr="006E1E84">
        <w:rPr>
          <w:rFonts w:ascii="Arial" w:hAnsi="Arial" w:cs="Arial"/>
          <w:i/>
          <w:szCs w:val="18"/>
        </w:rPr>
        <w:t xml:space="preserve">Assistance Visa </w:t>
      </w:r>
      <w:r w:rsidRPr="006E1E84">
        <w:rPr>
          <w:rFonts w:ascii="Arial" w:hAnsi="Arial" w:cs="Arial"/>
          <w:szCs w:val="18"/>
        </w:rPr>
        <w:t xml:space="preserve">ne préconisent pas un Transport/Rapatriement (article 1.1) </w:t>
      </w:r>
      <w:r w:rsidRPr="006E1E84">
        <w:rPr>
          <w:rFonts w:ascii="Arial" w:hAnsi="Arial" w:cs="Arial"/>
          <w:b/>
          <w:szCs w:val="18"/>
        </w:rPr>
        <w:t>avant 10 jours</w:t>
      </w:r>
      <w:r w:rsidRPr="006E1E84">
        <w:rPr>
          <w:rFonts w:ascii="Arial" w:hAnsi="Arial" w:cs="Arial"/>
          <w:szCs w:val="18"/>
        </w:rPr>
        <w:t xml:space="preserve">, </w:t>
      </w:r>
      <w:r w:rsidRPr="006E1E84">
        <w:rPr>
          <w:rFonts w:ascii="Arial" w:hAnsi="Arial" w:cs="Arial"/>
          <w:i/>
          <w:szCs w:val="18"/>
        </w:rPr>
        <w:t>Assistance Visa</w:t>
      </w:r>
      <w:r w:rsidRPr="006E1E84">
        <w:rPr>
          <w:rFonts w:ascii="Arial" w:hAnsi="Arial" w:cs="Arial"/>
          <w:szCs w:val="18"/>
        </w:rPr>
        <w:t xml:space="preserve"> organise et prend en charge le transport aller et retour, par </w:t>
      </w:r>
      <w:r w:rsidRPr="006E1E84">
        <w:rPr>
          <w:rFonts w:ascii="Arial" w:hAnsi="Arial" w:cs="Arial"/>
          <w:i/>
          <w:szCs w:val="18"/>
        </w:rPr>
        <w:t>Train</w:t>
      </w:r>
      <w:r w:rsidRPr="006E1E84">
        <w:rPr>
          <w:rFonts w:ascii="Arial" w:hAnsi="Arial" w:cs="Arial"/>
          <w:szCs w:val="18"/>
        </w:rPr>
        <w:t xml:space="preserve"> ou </w:t>
      </w:r>
      <w:r w:rsidRPr="006E1E84">
        <w:rPr>
          <w:rFonts w:ascii="Arial" w:hAnsi="Arial" w:cs="Arial"/>
          <w:i/>
          <w:szCs w:val="18"/>
        </w:rPr>
        <w:t>Avion,</w:t>
      </w:r>
      <w:r w:rsidRPr="006E1E84">
        <w:rPr>
          <w:rFonts w:ascii="Arial" w:hAnsi="Arial" w:cs="Arial"/>
          <w:szCs w:val="18"/>
        </w:rPr>
        <w:t xml:space="preserve"> d'une personne choisie par l’</w:t>
      </w:r>
      <w:r w:rsidRPr="006E1E84">
        <w:rPr>
          <w:rFonts w:ascii="Arial" w:hAnsi="Arial" w:cs="Arial"/>
          <w:i/>
          <w:szCs w:val="18"/>
        </w:rPr>
        <w:t xml:space="preserve">Assuré </w:t>
      </w:r>
      <w:r w:rsidRPr="006E1E84">
        <w:rPr>
          <w:rFonts w:ascii="Arial" w:hAnsi="Arial" w:cs="Arial"/>
          <w:iCs/>
          <w:szCs w:val="18"/>
        </w:rPr>
        <w:t>ou</w:t>
      </w:r>
      <w:r w:rsidRPr="006E1E84">
        <w:rPr>
          <w:rFonts w:ascii="Arial" w:hAnsi="Arial" w:cs="Arial"/>
          <w:i/>
          <w:szCs w:val="18"/>
        </w:rPr>
        <w:t xml:space="preserve"> </w:t>
      </w:r>
      <w:r w:rsidRPr="006E1E84">
        <w:rPr>
          <w:rFonts w:ascii="Arial" w:hAnsi="Arial" w:cs="Arial"/>
          <w:iCs/>
          <w:szCs w:val="18"/>
        </w:rPr>
        <w:t>par un</w:t>
      </w:r>
      <w:r w:rsidRPr="006E1E84">
        <w:rPr>
          <w:rFonts w:ascii="Arial" w:hAnsi="Arial" w:cs="Arial"/>
          <w:i/>
          <w:szCs w:val="18"/>
        </w:rPr>
        <w:t xml:space="preserve"> Membre de la Famille </w:t>
      </w:r>
      <w:r w:rsidRPr="006E1E84">
        <w:rPr>
          <w:rFonts w:ascii="Arial" w:hAnsi="Arial" w:cs="Arial"/>
          <w:szCs w:val="18"/>
        </w:rPr>
        <w:t>pour lui permettre de se rendre à son chevet.</w:t>
      </w:r>
    </w:p>
    <w:p w:rsidR="00916D67" w:rsidRDefault="00916D67" w:rsidP="00916D67">
      <w:pPr>
        <w:rPr>
          <w:rFonts w:ascii="Arial" w:hAnsi="Arial" w:cs="Arial"/>
          <w:i/>
          <w:szCs w:val="18"/>
        </w:rPr>
      </w:pPr>
      <w:r w:rsidRPr="006E1E84">
        <w:rPr>
          <w:rFonts w:ascii="Arial" w:hAnsi="Arial" w:cs="Arial"/>
          <w:szCs w:val="18"/>
        </w:rPr>
        <w:t>Aucune franchise de durée d'</w:t>
      </w:r>
      <w:r w:rsidRPr="006E1E84">
        <w:rPr>
          <w:rFonts w:ascii="Arial" w:hAnsi="Arial" w:cs="Arial"/>
          <w:i/>
          <w:szCs w:val="18"/>
        </w:rPr>
        <w:t>Hospitalisation</w:t>
      </w:r>
      <w:r w:rsidRPr="006E1E84">
        <w:rPr>
          <w:rFonts w:ascii="Arial" w:hAnsi="Arial" w:cs="Arial"/>
          <w:szCs w:val="18"/>
        </w:rPr>
        <w:t xml:space="preserve"> n'est appliquée lorsque l’</w:t>
      </w:r>
      <w:r w:rsidRPr="006E1E84">
        <w:rPr>
          <w:rFonts w:ascii="Arial" w:hAnsi="Arial" w:cs="Arial"/>
          <w:i/>
          <w:szCs w:val="18"/>
        </w:rPr>
        <w:t xml:space="preserve">Assuré </w:t>
      </w:r>
      <w:r w:rsidRPr="006E1E84">
        <w:rPr>
          <w:rFonts w:ascii="Arial" w:hAnsi="Arial" w:cs="Arial"/>
          <w:szCs w:val="18"/>
        </w:rPr>
        <w:t>est dans un état jugé critique par les médecins d’</w:t>
      </w:r>
      <w:r w:rsidRPr="006E1E84">
        <w:rPr>
          <w:rFonts w:ascii="Arial" w:hAnsi="Arial" w:cs="Arial"/>
          <w:i/>
          <w:szCs w:val="18"/>
        </w:rPr>
        <w:t>Assistance</w:t>
      </w:r>
      <w:r w:rsidRPr="006E1E84">
        <w:rPr>
          <w:rFonts w:ascii="Arial" w:hAnsi="Arial" w:cs="Arial"/>
          <w:szCs w:val="18"/>
        </w:rPr>
        <w:t xml:space="preserve"> </w:t>
      </w:r>
      <w:r w:rsidRPr="006E1E84">
        <w:rPr>
          <w:rFonts w:ascii="Arial" w:hAnsi="Arial" w:cs="Arial"/>
          <w:i/>
          <w:szCs w:val="18"/>
        </w:rPr>
        <w:t>Visa.</w:t>
      </w:r>
    </w:p>
    <w:p w:rsidR="00765B96" w:rsidRPr="006E1E84" w:rsidRDefault="00765B96" w:rsidP="00916D67">
      <w:pPr>
        <w:rPr>
          <w:rFonts w:ascii="Arial" w:hAnsi="Arial" w:cs="Arial"/>
          <w:i/>
          <w:szCs w:val="18"/>
        </w:rPr>
      </w:pPr>
    </w:p>
    <w:p w:rsidR="00916D67" w:rsidRPr="006E1E84" w:rsidRDefault="00916D67" w:rsidP="00916D67">
      <w:pPr>
        <w:pStyle w:val="Titre3"/>
        <w:rPr>
          <w:rFonts w:ascii="Arial" w:hAnsi="Arial" w:cs="Arial"/>
          <w:szCs w:val="18"/>
        </w:rPr>
      </w:pPr>
      <w:bookmarkStart w:id="125" w:name="_1.4_PRISE_EN"/>
      <w:bookmarkStart w:id="126" w:name="_Toc453145312"/>
      <w:bookmarkStart w:id="127" w:name="_Toc453145361"/>
      <w:bookmarkStart w:id="128" w:name="_Toc202432057"/>
      <w:bookmarkEnd w:id="125"/>
      <w:r w:rsidRPr="006E1E84">
        <w:rPr>
          <w:rFonts w:ascii="Arial" w:hAnsi="Arial" w:cs="Arial"/>
          <w:szCs w:val="18"/>
        </w:rPr>
        <w:t>1.3</w:t>
      </w:r>
      <w:r w:rsidRPr="006E1E84">
        <w:rPr>
          <w:rFonts w:ascii="Arial" w:hAnsi="Arial" w:cs="Arial"/>
          <w:szCs w:val="18"/>
        </w:rPr>
        <w:tab/>
        <w:t>PRISE EN CHARGE DES FRAIS D’HÉBERGEMENT</w:t>
      </w:r>
      <w:bookmarkEnd w:id="126"/>
      <w:bookmarkEnd w:id="127"/>
      <w:bookmarkEnd w:id="128"/>
      <w:r w:rsidRPr="006E1E84">
        <w:rPr>
          <w:rFonts w:ascii="Arial" w:hAnsi="Arial" w:cs="Arial"/>
          <w:szCs w:val="18"/>
        </w:rPr>
        <w:t xml:space="preserve"> </w:t>
      </w: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lastRenderedPageBreak/>
        <w:t>Dans le cadre de la prestation « Présence au chevet en cas d’</w:t>
      </w:r>
      <w:r w:rsidRPr="006E1E84">
        <w:rPr>
          <w:rFonts w:ascii="Arial" w:hAnsi="Arial" w:cs="Arial"/>
          <w:i/>
          <w:szCs w:val="18"/>
        </w:rPr>
        <w:t>Hospitalisation</w:t>
      </w:r>
      <w:r w:rsidRPr="006E1E84">
        <w:rPr>
          <w:rFonts w:ascii="Arial" w:hAnsi="Arial" w:cs="Arial"/>
          <w:szCs w:val="18"/>
        </w:rPr>
        <w:t xml:space="preserve"> de l’</w:t>
      </w:r>
      <w:r w:rsidRPr="006E1E84">
        <w:rPr>
          <w:rFonts w:ascii="Arial" w:hAnsi="Arial" w:cs="Arial"/>
          <w:i/>
          <w:szCs w:val="18"/>
        </w:rPr>
        <w:t>Assuré</w:t>
      </w:r>
      <w:r w:rsidRPr="006E1E84">
        <w:rPr>
          <w:rFonts w:ascii="Arial" w:hAnsi="Arial" w:cs="Arial"/>
          <w:szCs w:val="18"/>
        </w:rPr>
        <w:t> » prévue à l’article 1.2, si l’</w:t>
      </w:r>
      <w:r w:rsidRPr="006E1E84">
        <w:rPr>
          <w:rFonts w:ascii="Arial" w:hAnsi="Arial" w:cs="Arial"/>
          <w:i/>
          <w:szCs w:val="18"/>
        </w:rPr>
        <w:t>Assuré</w:t>
      </w:r>
      <w:r w:rsidRPr="006E1E84">
        <w:rPr>
          <w:rFonts w:ascii="Arial" w:hAnsi="Arial" w:cs="Arial"/>
          <w:szCs w:val="18"/>
        </w:rPr>
        <w:t xml:space="preserve"> est hospitalisé sur le lieu de l’</w:t>
      </w:r>
      <w:r w:rsidRPr="006E1E84">
        <w:rPr>
          <w:rFonts w:ascii="Arial" w:hAnsi="Arial" w:cs="Arial"/>
          <w:i/>
          <w:szCs w:val="18"/>
        </w:rPr>
        <w:t xml:space="preserve">Evénement garanti </w:t>
      </w:r>
      <w:r w:rsidRPr="006E1E84">
        <w:rPr>
          <w:rFonts w:ascii="Arial" w:hAnsi="Arial" w:cs="Arial"/>
          <w:szCs w:val="18"/>
        </w:rPr>
        <w:t>et les médecins d’</w:t>
      </w:r>
      <w:r w:rsidRPr="006E1E84">
        <w:rPr>
          <w:rFonts w:ascii="Arial" w:hAnsi="Arial" w:cs="Arial"/>
          <w:i/>
          <w:szCs w:val="18"/>
        </w:rPr>
        <w:t xml:space="preserve">Assistance Visa </w:t>
      </w:r>
      <w:r w:rsidRPr="006E1E84">
        <w:rPr>
          <w:rFonts w:ascii="Arial" w:hAnsi="Arial" w:cs="Arial"/>
          <w:szCs w:val="18"/>
        </w:rPr>
        <w:t xml:space="preserve">ne préconisent pas un Transport/Rapatriement (article 1.1) </w:t>
      </w:r>
      <w:r w:rsidRPr="006E1E84">
        <w:rPr>
          <w:rFonts w:ascii="Arial" w:hAnsi="Arial" w:cs="Arial"/>
          <w:b/>
          <w:szCs w:val="18"/>
        </w:rPr>
        <w:t>avant 10 jours</w:t>
      </w:r>
      <w:r w:rsidRPr="006E1E84">
        <w:rPr>
          <w:rFonts w:ascii="Arial" w:hAnsi="Arial" w:cs="Arial"/>
          <w:szCs w:val="18"/>
        </w:rPr>
        <w:t>,</w:t>
      </w:r>
      <w:r w:rsidRPr="006E1E84">
        <w:rPr>
          <w:rFonts w:ascii="Arial" w:hAnsi="Arial" w:cs="Arial"/>
          <w:i/>
          <w:szCs w:val="18"/>
        </w:rPr>
        <w:t xml:space="preserve"> Assistance Visa </w:t>
      </w:r>
      <w:r w:rsidRPr="006E1E84">
        <w:rPr>
          <w:rFonts w:ascii="Arial" w:hAnsi="Arial" w:cs="Arial"/>
          <w:szCs w:val="18"/>
        </w:rPr>
        <w:t xml:space="preserve">prend en charge, sur présentation des justificatifs, les </w:t>
      </w:r>
      <w:r w:rsidRPr="006E1E84">
        <w:rPr>
          <w:rFonts w:ascii="Arial" w:hAnsi="Arial" w:cs="Arial"/>
          <w:i/>
          <w:szCs w:val="18"/>
        </w:rPr>
        <w:t>Frais d'hébergement</w:t>
      </w:r>
      <w:r w:rsidRPr="006E1E84">
        <w:rPr>
          <w:rFonts w:ascii="Arial" w:hAnsi="Arial" w:cs="Arial"/>
          <w:szCs w:val="18"/>
        </w:rPr>
        <w:t xml:space="preserve"> de la personne qui a été choisie par l’</w:t>
      </w:r>
      <w:r w:rsidRPr="006E1E84">
        <w:rPr>
          <w:rFonts w:ascii="Arial" w:hAnsi="Arial" w:cs="Arial"/>
          <w:i/>
          <w:szCs w:val="18"/>
        </w:rPr>
        <w:t xml:space="preserve">Assuré </w:t>
      </w:r>
      <w:r w:rsidRPr="006E1E84">
        <w:rPr>
          <w:rFonts w:ascii="Arial" w:hAnsi="Arial" w:cs="Arial"/>
          <w:szCs w:val="18"/>
        </w:rPr>
        <w:t>ou de la personne déjà présente au chevet de l’</w:t>
      </w:r>
      <w:r w:rsidRPr="006E1E84">
        <w:rPr>
          <w:rFonts w:ascii="Arial" w:hAnsi="Arial" w:cs="Arial"/>
          <w:i/>
          <w:szCs w:val="18"/>
        </w:rPr>
        <w:t>Assuré,</w:t>
      </w:r>
      <w:r w:rsidRPr="006E1E84">
        <w:rPr>
          <w:rFonts w:ascii="Arial" w:hAnsi="Arial" w:cs="Arial"/>
          <w:szCs w:val="18"/>
        </w:rPr>
        <w:t xml:space="preserve"> </w:t>
      </w:r>
      <w:r w:rsidRPr="006E1E84">
        <w:rPr>
          <w:rFonts w:ascii="Arial" w:hAnsi="Arial" w:cs="Arial"/>
          <w:b/>
          <w:szCs w:val="18"/>
        </w:rPr>
        <w:t>jusqu’à concurrence de</w:t>
      </w:r>
      <w:r w:rsidRPr="006E1E84">
        <w:rPr>
          <w:rFonts w:ascii="Arial" w:hAnsi="Arial" w:cs="Arial"/>
          <w:szCs w:val="18"/>
        </w:rPr>
        <w:t xml:space="preserve"> </w:t>
      </w:r>
      <w:r w:rsidRPr="006E1E84">
        <w:rPr>
          <w:rFonts w:ascii="Arial" w:hAnsi="Arial" w:cs="Arial"/>
          <w:b/>
          <w:szCs w:val="18"/>
        </w:rPr>
        <w:t>125 € par nuit, dans la limite de 10 nuits</w:t>
      </w:r>
      <w:r w:rsidRPr="006E1E84">
        <w:rPr>
          <w:rFonts w:ascii="Arial" w:hAnsi="Arial" w:cs="Arial"/>
          <w:szCs w:val="18"/>
        </w:rPr>
        <w:t>.</w:t>
      </w:r>
    </w:p>
    <w:p w:rsidR="00916D67" w:rsidRPr="006E1E84" w:rsidRDefault="00916D67" w:rsidP="00916D67">
      <w:pPr>
        <w:pStyle w:val="Tabulation"/>
        <w:numPr>
          <w:ilvl w:val="0"/>
          <w:numId w:val="0"/>
        </w:numPr>
        <w:ind w:left="425"/>
        <w:rPr>
          <w:rFonts w:ascii="Arial" w:hAnsi="Arial" w:cs="Arial"/>
          <w:szCs w:val="18"/>
        </w:rPr>
      </w:pP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t>Si à la suite d’une</w:t>
      </w:r>
      <w:r w:rsidRPr="006E1E84">
        <w:rPr>
          <w:rFonts w:ascii="Arial" w:hAnsi="Arial" w:cs="Arial"/>
          <w:i/>
          <w:szCs w:val="18"/>
        </w:rPr>
        <w:t xml:space="preserve"> Maladie</w:t>
      </w:r>
      <w:r w:rsidRPr="006E1E84">
        <w:rPr>
          <w:rFonts w:ascii="Arial" w:hAnsi="Arial" w:cs="Arial"/>
          <w:szCs w:val="18"/>
        </w:rPr>
        <w:t xml:space="preserve"> ou d’un </w:t>
      </w:r>
      <w:r w:rsidRPr="006E1E84">
        <w:rPr>
          <w:rFonts w:ascii="Arial" w:hAnsi="Arial" w:cs="Arial"/>
          <w:i/>
          <w:szCs w:val="18"/>
        </w:rPr>
        <w:t>Accident</w:t>
      </w:r>
      <w:r w:rsidRPr="006E1E84">
        <w:rPr>
          <w:rFonts w:ascii="Arial" w:hAnsi="Arial" w:cs="Arial"/>
          <w:szCs w:val="18"/>
        </w:rPr>
        <w:t>, l’</w:t>
      </w:r>
      <w:r w:rsidRPr="006E1E84">
        <w:rPr>
          <w:rFonts w:ascii="Arial" w:hAnsi="Arial" w:cs="Arial"/>
          <w:i/>
          <w:szCs w:val="18"/>
        </w:rPr>
        <w:t>Assuré</w:t>
      </w:r>
      <w:r w:rsidRPr="006E1E84">
        <w:rPr>
          <w:rFonts w:ascii="Arial" w:hAnsi="Arial" w:cs="Arial"/>
          <w:szCs w:val="18"/>
        </w:rPr>
        <w:t xml:space="preserve"> est dans l’obligation de prolonger son séjour pour raisons médicales avérées, sans </w:t>
      </w:r>
      <w:r w:rsidRPr="006E1E84">
        <w:rPr>
          <w:rFonts w:ascii="Arial" w:hAnsi="Arial" w:cs="Arial"/>
          <w:i/>
          <w:szCs w:val="18"/>
        </w:rPr>
        <w:t>Hospitalisation</w:t>
      </w:r>
      <w:r w:rsidRPr="006E1E84">
        <w:rPr>
          <w:rFonts w:ascii="Arial" w:hAnsi="Arial" w:cs="Arial"/>
          <w:szCs w:val="18"/>
        </w:rPr>
        <w:t xml:space="preserve"> et après accord du médecin d’</w:t>
      </w:r>
      <w:r w:rsidRPr="006E1E84">
        <w:rPr>
          <w:rFonts w:ascii="Arial" w:hAnsi="Arial" w:cs="Arial"/>
          <w:i/>
          <w:szCs w:val="18"/>
        </w:rPr>
        <w:t>Assistance Visa</w:t>
      </w:r>
      <w:r w:rsidRPr="006E1E84">
        <w:rPr>
          <w:rFonts w:ascii="Arial" w:hAnsi="Arial" w:cs="Arial"/>
          <w:szCs w:val="18"/>
        </w:rPr>
        <w:t xml:space="preserve">, </w:t>
      </w:r>
      <w:r w:rsidRPr="006E1E84">
        <w:rPr>
          <w:rFonts w:ascii="Arial" w:hAnsi="Arial" w:cs="Arial"/>
          <w:i/>
          <w:szCs w:val="18"/>
        </w:rPr>
        <w:t xml:space="preserve">Assistance Visa </w:t>
      </w:r>
      <w:r w:rsidRPr="006E1E84">
        <w:rPr>
          <w:rFonts w:ascii="Arial" w:hAnsi="Arial" w:cs="Arial"/>
          <w:szCs w:val="18"/>
        </w:rPr>
        <w:t xml:space="preserve">prend en charge ses </w:t>
      </w:r>
      <w:r w:rsidRPr="006E1E84">
        <w:rPr>
          <w:rFonts w:ascii="Arial" w:hAnsi="Arial" w:cs="Arial"/>
          <w:i/>
          <w:szCs w:val="18"/>
        </w:rPr>
        <w:t>Frais d'hébergement</w:t>
      </w:r>
      <w:r w:rsidRPr="006E1E84">
        <w:rPr>
          <w:rFonts w:ascii="Arial" w:hAnsi="Arial" w:cs="Arial"/>
          <w:szCs w:val="18"/>
        </w:rPr>
        <w:t xml:space="preserve"> supplémentaires </w:t>
      </w:r>
      <w:r w:rsidRPr="006E1E84">
        <w:rPr>
          <w:rFonts w:ascii="Arial" w:hAnsi="Arial" w:cs="Arial"/>
          <w:b/>
          <w:szCs w:val="18"/>
        </w:rPr>
        <w:t>jusqu’à concurrence de 125 € par nuit, dans la limite de 10 nuits</w:t>
      </w:r>
      <w:r w:rsidRPr="006E1E84">
        <w:rPr>
          <w:rFonts w:ascii="Arial" w:hAnsi="Arial" w:cs="Arial"/>
          <w:szCs w:val="18"/>
        </w:rPr>
        <w:t>.</w:t>
      </w:r>
    </w:p>
    <w:p w:rsidR="00916D67" w:rsidRPr="006E1E84" w:rsidRDefault="00916D67" w:rsidP="00916D67">
      <w:pPr>
        <w:pStyle w:val="Titre3"/>
        <w:rPr>
          <w:rFonts w:ascii="Arial" w:hAnsi="Arial" w:cs="Arial"/>
          <w:i w:val="0"/>
          <w:szCs w:val="18"/>
        </w:rPr>
      </w:pPr>
      <w:bookmarkStart w:id="129" w:name="_1.5_FRAIS_DE"/>
      <w:bookmarkStart w:id="130" w:name="_Toc453145313"/>
      <w:bookmarkStart w:id="131" w:name="_Toc453145362"/>
      <w:bookmarkStart w:id="132" w:name="_Toc202432058"/>
      <w:bookmarkEnd w:id="129"/>
      <w:r w:rsidRPr="006E1E84">
        <w:rPr>
          <w:rFonts w:ascii="Arial" w:hAnsi="Arial" w:cs="Arial"/>
          <w:szCs w:val="18"/>
        </w:rPr>
        <w:t>1.4</w:t>
      </w:r>
      <w:r w:rsidRPr="006E1E84">
        <w:rPr>
          <w:rFonts w:ascii="Arial" w:hAnsi="Arial" w:cs="Arial"/>
          <w:szCs w:val="18"/>
        </w:rPr>
        <w:tab/>
        <w:t>FRAIS DE PROLONGATION D’HÉBERGEMENT</w:t>
      </w:r>
      <w:bookmarkEnd w:id="130"/>
      <w:bookmarkEnd w:id="131"/>
      <w:bookmarkEnd w:id="132"/>
    </w:p>
    <w:p w:rsidR="00916D67" w:rsidRPr="006E1E84" w:rsidRDefault="00916D67" w:rsidP="00916D67">
      <w:pPr>
        <w:rPr>
          <w:rFonts w:ascii="Arial" w:hAnsi="Arial" w:cs="Arial"/>
          <w:b/>
          <w:bCs/>
          <w:szCs w:val="18"/>
        </w:rPr>
      </w:pPr>
      <w:r w:rsidRPr="006E1E84">
        <w:rPr>
          <w:rFonts w:ascii="Arial" w:hAnsi="Arial" w:cs="Arial"/>
          <w:szCs w:val="18"/>
        </w:rPr>
        <w:t>Si l’</w:t>
      </w:r>
      <w:r w:rsidRPr="006E1E84">
        <w:rPr>
          <w:rFonts w:ascii="Arial" w:hAnsi="Arial" w:cs="Arial"/>
          <w:i/>
          <w:szCs w:val="18"/>
        </w:rPr>
        <w:t>Assuré</w:t>
      </w:r>
      <w:r w:rsidRPr="006E1E84">
        <w:rPr>
          <w:rFonts w:ascii="Arial" w:hAnsi="Arial" w:cs="Arial"/>
          <w:i/>
          <w:iCs/>
          <w:szCs w:val="18"/>
        </w:rPr>
        <w:t xml:space="preserve"> </w:t>
      </w:r>
      <w:r w:rsidRPr="006E1E84">
        <w:rPr>
          <w:rFonts w:ascii="Arial" w:hAnsi="Arial" w:cs="Arial"/>
          <w:iCs/>
          <w:szCs w:val="18"/>
        </w:rPr>
        <w:t>est</w:t>
      </w:r>
      <w:r w:rsidRPr="006E1E84">
        <w:rPr>
          <w:rFonts w:ascii="Arial" w:hAnsi="Arial" w:cs="Arial"/>
          <w:szCs w:val="18"/>
        </w:rPr>
        <w:t xml:space="preserve"> hospitalisé </w:t>
      </w:r>
      <w:r w:rsidRPr="006E1E84">
        <w:rPr>
          <w:rFonts w:ascii="Arial" w:hAnsi="Arial" w:cs="Arial"/>
          <w:b/>
          <w:szCs w:val="18"/>
        </w:rPr>
        <w:t xml:space="preserve">depuis 10 </w:t>
      </w:r>
      <w:r w:rsidRPr="006E1E84">
        <w:rPr>
          <w:rFonts w:ascii="Arial" w:hAnsi="Arial" w:cs="Arial"/>
          <w:b/>
          <w:bCs/>
          <w:szCs w:val="18"/>
        </w:rPr>
        <w:t>jours,</w:t>
      </w:r>
      <w:r w:rsidRPr="006E1E84">
        <w:rPr>
          <w:rFonts w:ascii="Arial" w:hAnsi="Arial" w:cs="Arial"/>
          <w:szCs w:val="18"/>
        </w:rPr>
        <w:t xml:space="preserve"> et n’est toujours pas transportable dans le cadre de la prestation « Transport / Rapatriement » (article 1.1), </w:t>
      </w:r>
      <w:r w:rsidRPr="006E1E84">
        <w:rPr>
          <w:rFonts w:ascii="Arial" w:hAnsi="Arial" w:cs="Arial"/>
          <w:i/>
          <w:szCs w:val="18"/>
        </w:rPr>
        <w:t xml:space="preserve">Assistance Visa </w:t>
      </w:r>
      <w:r w:rsidRPr="006E1E84">
        <w:rPr>
          <w:rFonts w:ascii="Arial" w:hAnsi="Arial" w:cs="Arial"/>
          <w:szCs w:val="18"/>
        </w:rPr>
        <w:t xml:space="preserve">prend en charge, en complément de la prestation « Prise en charge des </w:t>
      </w:r>
      <w:r w:rsidRPr="006E1E84">
        <w:rPr>
          <w:rFonts w:ascii="Arial" w:hAnsi="Arial" w:cs="Arial"/>
          <w:i/>
          <w:szCs w:val="18"/>
        </w:rPr>
        <w:t>Frais d’hébergement</w:t>
      </w:r>
      <w:r w:rsidRPr="006E1E84">
        <w:rPr>
          <w:rFonts w:ascii="Arial" w:hAnsi="Arial" w:cs="Arial"/>
          <w:szCs w:val="18"/>
        </w:rPr>
        <w:t xml:space="preserve"> » (article 1.3), les </w:t>
      </w:r>
      <w:r w:rsidRPr="006E1E84">
        <w:rPr>
          <w:rFonts w:ascii="Arial" w:hAnsi="Arial" w:cs="Arial"/>
          <w:i/>
          <w:szCs w:val="18"/>
        </w:rPr>
        <w:t>Frais</w:t>
      </w:r>
      <w:r w:rsidRPr="006E1E84">
        <w:rPr>
          <w:rFonts w:ascii="Arial" w:hAnsi="Arial" w:cs="Arial"/>
          <w:szCs w:val="18"/>
        </w:rPr>
        <w:t xml:space="preserve"> d’</w:t>
      </w:r>
      <w:r w:rsidRPr="006E1E84">
        <w:rPr>
          <w:rFonts w:ascii="Arial" w:hAnsi="Arial" w:cs="Arial"/>
          <w:i/>
          <w:szCs w:val="18"/>
        </w:rPr>
        <w:t xml:space="preserve">hébergement </w:t>
      </w:r>
      <w:r w:rsidRPr="006E1E84">
        <w:rPr>
          <w:rFonts w:ascii="Arial" w:hAnsi="Arial" w:cs="Arial"/>
          <w:szCs w:val="18"/>
        </w:rPr>
        <w:t>supplémentaires, de la personne qui a été choisie par l’</w:t>
      </w:r>
      <w:r w:rsidRPr="006E1E84">
        <w:rPr>
          <w:rFonts w:ascii="Arial" w:hAnsi="Arial" w:cs="Arial"/>
          <w:i/>
          <w:szCs w:val="18"/>
        </w:rPr>
        <w:t>Assuré</w:t>
      </w:r>
      <w:r w:rsidRPr="006E1E84">
        <w:rPr>
          <w:rFonts w:ascii="Arial" w:hAnsi="Arial" w:cs="Arial"/>
          <w:szCs w:val="18"/>
        </w:rPr>
        <w:t xml:space="preserve"> ou de la personne déjà présente au chevet de l’</w:t>
      </w:r>
      <w:r w:rsidRPr="006E1E84">
        <w:rPr>
          <w:rFonts w:ascii="Arial" w:hAnsi="Arial" w:cs="Arial"/>
          <w:i/>
          <w:szCs w:val="18"/>
        </w:rPr>
        <w:t>Assuré</w:t>
      </w:r>
      <w:r w:rsidRPr="006E1E84">
        <w:rPr>
          <w:rFonts w:ascii="Arial" w:hAnsi="Arial" w:cs="Arial"/>
          <w:szCs w:val="18"/>
        </w:rPr>
        <w:t xml:space="preserve">, </w:t>
      </w:r>
      <w:r w:rsidRPr="006E1E84">
        <w:rPr>
          <w:rFonts w:ascii="Arial" w:hAnsi="Arial" w:cs="Arial"/>
          <w:b/>
          <w:szCs w:val="18"/>
        </w:rPr>
        <w:t>jusqu’à concurrence de</w:t>
      </w:r>
      <w:r w:rsidRPr="006E1E84">
        <w:rPr>
          <w:rFonts w:ascii="Arial" w:hAnsi="Arial" w:cs="Arial"/>
          <w:szCs w:val="18"/>
        </w:rPr>
        <w:t xml:space="preserve"> </w:t>
      </w:r>
      <w:r w:rsidRPr="006E1E84">
        <w:rPr>
          <w:rFonts w:ascii="Arial" w:hAnsi="Arial" w:cs="Arial"/>
          <w:b/>
          <w:bCs/>
          <w:szCs w:val="18"/>
        </w:rPr>
        <w:t xml:space="preserve">125 € </w:t>
      </w:r>
      <w:r w:rsidRPr="006E1E84">
        <w:rPr>
          <w:rFonts w:ascii="Arial" w:hAnsi="Arial" w:cs="Arial"/>
          <w:b/>
          <w:szCs w:val="18"/>
        </w:rPr>
        <w:t>par nuit</w:t>
      </w:r>
      <w:bookmarkStart w:id="133" w:name="_1.6_SUIVI_TÉLÉPHONIQUE"/>
      <w:bookmarkEnd w:id="133"/>
      <w:r w:rsidRPr="006E1E84">
        <w:rPr>
          <w:rFonts w:ascii="Arial" w:hAnsi="Arial" w:cs="Arial"/>
          <w:b/>
          <w:szCs w:val="18"/>
        </w:rPr>
        <w:t xml:space="preserve">, dans la limite de 3 nuits. </w:t>
      </w:r>
    </w:p>
    <w:p w:rsidR="00916D67" w:rsidRPr="006E1E84" w:rsidRDefault="00916D67" w:rsidP="00916D67">
      <w:pPr>
        <w:pStyle w:val="Titreindex"/>
        <w:keepNext w:val="0"/>
        <w:spacing w:before="0" w:after="0"/>
        <w:jc w:val="both"/>
        <w:rPr>
          <w:rFonts w:cs="Arial"/>
          <w:b w:val="0"/>
          <w:bCs/>
          <w:caps/>
          <w:sz w:val="18"/>
          <w:szCs w:val="18"/>
        </w:rPr>
      </w:pPr>
    </w:p>
    <w:p w:rsidR="00916D67" w:rsidRPr="006E1E84" w:rsidRDefault="00916D67" w:rsidP="00916D67">
      <w:pPr>
        <w:pStyle w:val="Titre3"/>
        <w:rPr>
          <w:rFonts w:ascii="Arial" w:hAnsi="Arial" w:cs="Arial"/>
          <w:szCs w:val="18"/>
        </w:rPr>
      </w:pPr>
      <w:bookmarkStart w:id="134" w:name="_1.12_AVANCE_DES"/>
      <w:bookmarkStart w:id="135" w:name="_Toc453145319"/>
      <w:bookmarkStart w:id="136" w:name="_Toc453145368"/>
      <w:bookmarkStart w:id="137" w:name="_Toc202432059"/>
      <w:bookmarkEnd w:id="134"/>
      <w:r w:rsidRPr="006E1E84">
        <w:rPr>
          <w:rFonts w:ascii="Arial" w:hAnsi="Arial" w:cs="Arial"/>
          <w:szCs w:val="18"/>
        </w:rPr>
        <w:t>1.5</w:t>
      </w:r>
      <w:r w:rsidRPr="006E1E84">
        <w:rPr>
          <w:rFonts w:ascii="Arial" w:hAnsi="Arial" w:cs="Arial"/>
          <w:szCs w:val="18"/>
        </w:rPr>
        <w:tab/>
        <w:t>AVANCE DES FRAIS D’HOSPITALISATION</w:t>
      </w:r>
      <w:bookmarkEnd w:id="137"/>
      <w:r w:rsidRPr="006E1E84">
        <w:rPr>
          <w:rFonts w:ascii="Arial" w:hAnsi="Arial" w:cs="Arial"/>
          <w:szCs w:val="18"/>
        </w:rPr>
        <w:t xml:space="preserve"> </w:t>
      </w:r>
      <w:bookmarkEnd w:id="135"/>
      <w:bookmarkEnd w:id="136"/>
    </w:p>
    <w:p w:rsidR="00916D67" w:rsidRPr="006E1E84" w:rsidRDefault="00916D67" w:rsidP="00666824">
      <w:pPr>
        <w:pStyle w:val="Tabulation"/>
        <w:numPr>
          <w:ilvl w:val="0"/>
          <w:numId w:val="28"/>
        </w:numPr>
        <w:rPr>
          <w:rFonts w:ascii="Arial" w:hAnsi="Arial" w:cs="Arial"/>
          <w:b/>
          <w:color w:val="000000" w:themeColor="text1"/>
          <w:szCs w:val="18"/>
        </w:rPr>
      </w:pPr>
      <w:r w:rsidRPr="006E1E84">
        <w:rPr>
          <w:rFonts w:ascii="Arial" w:hAnsi="Arial" w:cs="Arial"/>
          <w:b/>
          <w:color w:val="000000" w:themeColor="text1"/>
          <w:szCs w:val="18"/>
        </w:rPr>
        <w:t>Pour l’</w:t>
      </w:r>
      <w:r w:rsidRPr="006E1E84">
        <w:rPr>
          <w:rFonts w:ascii="Arial" w:hAnsi="Arial" w:cs="Arial"/>
          <w:b/>
          <w:i/>
          <w:color w:val="000000" w:themeColor="text1"/>
          <w:szCs w:val="18"/>
        </w:rPr>
        <w:t>Assuré</w:t>
      </w:r>
      <w:r w:rsidRPr="006E1E84">
        <w:rPr>
          <w:rFonts w:ascii="Arial" w:hAnsi="Arial" w:cs="Arial"/>
          <w:b/>
          <w:color w:val="000000" w:themeColor="text1"/>
          <w:szCs w:val="18"/>
        </w:rPr>
        <w:t xml:space="preserve"> dont le </w:t>
      </w:r>
      <w:r w:rsidRPr="006E1E84">
        <w:rPr>
          <w:rFonts w:ascii="Arial" w:hAnsi="Arial" w:cs="Arial"/>
          <w:b/>
          <w:i/>
          <w:color w:val="000000" w:themeColor="text1"/>
          <w:szCs w:val="18"/>
        </w:rPr>
        <w:t>Pays de Résidence</w:t>
      </w:r>
      <w:r w:rsidRPr="006E1E84">
        <w:rPr>
          <w:rFonts w:ascii="Arial" w:hAnsi="Arial" w:cs="Arial"/>
          <w:b/>
          <w:color w:val="000000" w:themeColor="text1"/>
          <w:szCs w:val="18"/>
        </w:rPr>
        <w:t xml:space="preserve"> est la </w:t>
      </w:r>
      <w:r w:rsidRPr="006E1E84">
        <w:rPr>
          <w:rFonts w:ascii="Arial" w:hAnsi="Arial" w:cs="Arial"/>
          <w:b/>
          <w:i/>
          <w:color w:val="000000" w:themeColor="text1"/>
          <w:szCs w:val="18"/>
        </w:rPr>
        <w:t>France</w:t>
      </w:r>
      <w:r w:rsidRPr="006E1E84">
        <w:rPr>
          <w:rFonts w:ascii="Arial" w:hAnsi="Arial" w:cs="Arial"/>
          <w:b/>
          <w:color w:val="000000" w:themeColor="text1"/>
          <w:szCs w:val="18"/>
        </w:rPr>
        <w:t xml:space="preserve">, cette prestation est rendue </w:t>
      </w:r>
      <w:r w:rsidRPr="006E1E84">
        <w:rPr>
          <w:rFonts w:ascii="Arial" w:hAnsi="Arial" w:cs="Arial"/>
          <w:b/>
          <w:color w:val="000000" w:themeColor="text1"/>
        </w:rPr>
        <w:t>uniquement à l’</w:t>
      </w:r>
      <w:r w:rsidRPr="006E1E84">
        <w:rPr>
          <w:rFonts w:ascii="Arial" w:hAnsi="Arial" w:cs="Arial"/>
          <w:b/>
          <w:i/>
          <w:color w:val="000000" w:themeColor="text1"/>
        </w:rPr>
        <w:t>Etranger</w:t>
      </w:r>
      <w:r w:rsidRPr="006E1E84">
        <w:rPr>
          <w:rFonts w:ascii="Arial" w:hAnsi="Arial" w:cs="Arial"/>
          <w:b/>
          <w:color w:val="000000" w:themeColor="text1"/>
        </w:rPr>
        <w:t xml:space="preserve"> </w:t>
      </w:r>
      <w:r w:rsidRPr="006E1E84">
        <w:rPr>
          <w:rFonts w:ascii="Arial" w:hAnsi="Arial" w:cs="Arial"/>
          <w:b/>
          <w:color w:val="000000" w:themeColor="text1"/>
          <w:szCs w:val="18"/>
        </w:rPr>
        <w:t>pendant les 90 premiers jours de tout déplacement professionnel.</w:t>
      </w:r>
    </w:p>
    <w:p w:rsidR="00916D67" w:rsidRPr="006E1E84" w:rsidRDefault="00916D67" w:rsidP="00666824">
      <w:pPr>
        <w:pStyle w:val="Tabulation"/>
        <w:numPr>
          <w:ilvl w:val="0"/>
          <w:numId w:val="28"/>
        </w:numPr>
        <w:rPr>
          <w:rFonts w:ascii="Arial" w:hAnsi="Arial" w:cs="Arial"/>
          <w:b/>
          <w:color w:val="000000" w:themeColor="text1"/>
          <w:szCs w:val="18"/>
        </w:rPr>
      </w:pPr>
      <w:r w:rsidRPr="006E1E84">
        <w:rPr>
          <w:rFonts w:ascii="Arial" w:hAnsi="Arial" w:cs="Arial"/>
          <w:b/>
          <w:color w:val="000000" w:themeColor="text1"/>
          <w:szCs w:val="18"/>
        </w:rPr>
        <w:t>Pour l’</w:t>
      </w:r>
      <w:r w:rsidRPr="006E1E84">
        <w:rPr>
          <w:rFonts w:ascii="Arial" w:hAnsi="Arial" w:cs="Arial"/>
          <w:b/>
          <w:i/>
          <w:color w:val="000000" w:themeColor="text1"/>
          <w:szCs w:val="18"/>
        </w:rPr>
        <w:t>Assuré</w:t>
      </w:r>
      <w:r w:rsidRPr="006E1E84">
        <w:rPr>
          <w:rFonts w:ascii="Arial" w:hAnsi="Arial" w:cs="Arial"/>
          <w:b/>
          <w:color w:val="000000" w:themeColor="text1"/>
          <w:szCs w:val="18"/>
        </w:rPr>
        <w:t xml:space="preserve"> dont le </w:t>
      </w:r>
      <w:r w:rsidRPr="006E1E84">
        <w:rPr>
          <w:rFonts w:ascii="Arial" w:hAnsi="Arial" w:cs="Arial"/>
          <w:b/>
          <w:i/>
          <w:color w:val="000000" w:themeColor="text1"/>
          <w:szCs w:val="18"/>
        </w:rPr>
        <w:t>Pays de Résidence</w:t>
      </w:r>
      <w:r w:rsidRPr="006E1E84">
        <w:rPr>
          <w:rFonts w:ascii="Arial" w:hAnsi="Arial" w:cs="Arial"/>
          <w:b/>
          <w:color w:val="000000" w:themeColor="text1"/>
          <w:szCs w:val="18"/>
        </w:rPr>
        <w:t xml:space="preserve"> est situé hors de </w:t>
      </w:r>
      <w:r w:rsidRPr="006E1E84">
        <w:rPr>
          <w:rFonts w:ascii="Arial" w:hAnsi="Arial" w:cs="Arial"/>
          <w:b/>
          <w:i/>
          <w:color w:val="000000" w:themeColor="text1"/>
          <w:szCs w:val="18"/>
        </w:rPr>
        <w:t>France</w:t>
      </w:r>
      <w:r w:rsidRPr="006E1E84">
        <w:rPr>
          <w:rFonts w:ascii="Arial" w:hAnsi="Arial" w:cs="Arial"/>
          <w:b/>
          <w:color w:val="000000" w:themeColor="text1"/>
          <w:szCs w:val="18"/>
        </w:rPr>
        <w:t>, cette prestation n’est jamais accessible.</w:t>
      </w:r>
    </w:p>
    <w:p w:rsidR="00916D67" w:rsidRPr="006E1E84" w:rsidRDefault="00916D67" w:rsidP="00916D67">
      <w:pPr>
        <w:pStyle w:val="Sansinterligne"/>
        <w:pBdr>
          <w:top w:val="single" w:sz="4" w:space="2" w:color="auto"/>
          <w:left w:val="single" w:sz="4" w:space="1" w:color="auto"/>
          <w:bottom w:val="single" w:sz="4" w:space="1" w:color="auto"/>
          <w:right w:val="single" w:sz="4" w:space="1" w:color="auto"/>
        </w:pBdr>
        <w:rPr>
          <w:rFonts w:cs="Arial"/>
          <w:b/>
          <w:color w:val="000000" w:themeColor="text1"/>
          <w:szCs w:val="18"/>
        </w:rPr>
      </w:pPr>
      <w:r w:rsidRPr="006E1E84">
        <w:rPr>
          <w:rFonts w:cs="Arial"/>
          <w:b/>
          <w:color w:val="000000" w:themeColor="text1"/>
          <w:szCs w:val="18"/>
        </w:rPr>
        <w:t>IMPORTANT</w:t>
      </w:r>
    </w:p>
    <w:p w:rsidR="00916D67" w:rsidRPr="006E1E84" w:rsidRDefault="00916D67" w:rsidP="00666824">
      <w:pPr>
        <w:pStyle w:val="Paragraphedeliste"/>
        <w:numPr>
          <w:ilvl w:val="0"/>
          <w:numId w:val="29"/>
        </w:numPr>
        <w:pBdr>
          <w:top w:val="single" w:sz="4" w:space="2" w:color="auto"/>
          <w:left w:val="single" w:sz="4" w:space="1" w:color="auto"/>
          <w:bottom w:val="single" w:sz="4" w:space="1" w:color="auto"/>
          <w:right w:val="single" w:sz="4" w:space="1" w:color="auto"/>
        </w:pBdr>
        <w:overflowPunct/>
        <w:spacing w:after="200" w:line="276" w:lineRule="auto"/>
        <w:ind w:left="284" w:hanging="284"/>
        <w:jc w:val="both"/>
        <w:textAlignment w:val="auto"/>
        <w:rPr>
          <w:rFonts w:ascii="Arial" w:hAnsi="Arial" w:cs="Arial"/>
          <w:b/>
          <w:bCs/>
          <w:iCs/>
          <w:szCs w:val="18"/>
        </w:rPr>
      </w:pPr>
      <w:r w:rsidRPr="006E1E84">
        <w:rPr>
          <w:rFonts w:ascii="Arial" w:hAnsi="Arial" w:cs="Arial"/>
          <w:b/>
          <w:bCs/>
          <w:iCs/>
          <w:szCs w:val="18"/>
        </w:rPr>
        <w:t>Cette prestation n’est acquise qu’à la condition et tant que les médecins d’</w:t>
      </w:r>
      <w:r w:rsidRPr="006E1E84">
        <w:rPr>
          <w:rFonts w:ascii="Arial" w:hAnsi="Arial" w:cs="Arial"/>
          <w:b/>
          <w:bCs/>
          <w:i/>
          <w:iCs/>
          <w:szCs w:val="18"/>
        </w:rPr>
        <w:t xml:space="preserve">Assistance Visa </w:t>
      </w:r>
      <w:r w:rsidRPr="006E1E84">
        <w:rPr>
          <w:rFonts w:ascii="Arial" w:hAnsi="Arial" w:cs="Arial"/>
          <w:b/>
          <w:bCs/>
          <w:iCs/>
          <w:szCs w:val="18"/>
        </w:rPr>
        <w:t>jugent l’</w:t>
      </w:r>
      <w:r w:rsidRPr="006E1E84">
        <w:rPr>
          <w:rFonts w:ascii="Arial" w:hAnsi="Arial" w:cs="Arial"/>
          <w:b/>
          <w:bCs/>
          <w:i/>
          <w:iCs/>
          <w:szCs w:val="18"/>
        </w:rPr>
        <w:t xml:space="preserve">Assuré </w:t>
      </w:r>
      <w:r w:rsidRPr="006E1E84">
        <w:rPr>
          <w:rFonts w:ascii="Arial" w:hAnsi="Arial" w:cs="Arial"/>
          <w:b/>
          <w:bCs/>
          <w:iCs/>
          <w:szCs w:val="18"/>
        </w:rPr>
        <w:t>intransportable après recueil des informations auprès du médecin local.</w:t>
      </w:r>
    </w:p>
    <w:p w:rsidR="00916D67" w:rsidRPr="006E1E84" w:rsidRDefault="00916D67" w:rsidP="00666824">
      <w:pPr>
        <w:pStyle w:val="Paragraphedeliste"/>
        <w:numPr>
          <w:ilvl w:val="0"/>
          <w:numId w:val="29"/>
        </w:numPr>
        <w:pBdr>
          <w:top w:val="single" w:sz="4" w:space="2" w:color="auto"/>
          <w:left w:val="single" w:sz="4" w:space="1" w:color="auto"/>
          <w:bottom w:val="single" w:sz="4" w:space="1" w:color="auto"/>
          <w:right w:val="single" w:sz="4" w:space="1" w:color="auto"/>
        </w:pBdr>
        <w:overflowPunct/>
        <w:spacing w:after="200" w:line="276" w:lineRule="auto"/>
        <w:ind w:left="284" w:hanging="284"/>
        <w:jc w:val="both"/>
        <w:textAlignment w:val="auto"/>
        <w:rPr>
          <w:rFonts w:ascii="Arial" w:hAnsi="Arial" w:cs="Arial"/>
          <w:b/>
          <w:bCs/>
          <w:iCs/>
          <w:szCs w:val="18"/>
        </w:rPr>
      </w:pPr>
      <w:r w:rsidRPr="006E1E84">
        <w:rPr>
          <w:rFonts w:ascii="Arial" w:hAnsi="Arial" w:cs="Arial"/>
          <w:b/>
          <w:bCs/>
          <w:iCs/>
          <w:szCs w:val="18"/>
        </w:rPr>
        <w:t>Cette prestation cesse le jour où le service médical d’</w:t>
      </w:r>
      <w:r w:rsidRPr="006E1E84">
        <w:rPr>
          <w:rFonts w:ascii="Arial" w:hAnsi="Arial" w:cs="Arial"/>
          <w:b/>
          <w:bCs/>
          <w:i/>
          <w:iCs/>
          <w:szCs w:val="18"/>
        </w:rPr>
        <w:t xml:space="preserve">Assistance Visa </w:t>
      </w:r>
      <w:r w:rsidRPr="006E1E84">
        <w:rPr>
          <w:rFonts w:ascii="Arial" w:hAnsi="Arial" w:cs="Arial"/>
          <w:b/>
          <w:bCs/>
          <w:iCs/>
          <w:szCs w:val="18"/>
        </w:rPr>
        <w:t>est en mesure d’effectuer le transport de l’</w:t>
      </w:r>
      <w:r w:rsidRPr="006E1E84">
        <w:rPr>
          <w:rFonts w:ascii="Arial" w:hAnsi="Arial" w:cs="Arial"/>
          <w:b/>
          <w:bCs/>
          <w:i/>
          <w:iCs/>
          <w:szCs w:val="18"/>
        </w:rPr>
        <w:t>Assuré</w:t>
      </w:r>
      <w:r w:rsidRPr="006E1E84">
        <w:rPr>
          <w:rFonts w:ascii="Arial" w:hAnsi="Arial" w:cs="Arial"/>
          <w:b/>
          <w:bCs/>
          <w:iCs/>
          <w:szCs w:val="18"/>
        </w:rPr>
        <w:t xml:space="preserve"> et ce nonobstant la décision de l’</w:t>
      </w:r>
      <w:r w:rsidRPr="006E1E84">
        <w:rPr>
          <w:rFonts w:ascii="Arial" w:hAnsi="Arial" w:cs="Arial"/>
          <w:b/>
          <w:bCs/>
          <w:i/>
          <w:iCs/>
          <w:szCs w:val="18"/>
        </w:rPr>
        <w:t>Assuré</w:t>
      </w:r>
      <w:r w:rsidRPr="006E1E84">
        <w:rPr>
          <w:rFonts w:ascii="Arial" w:hAnsi="Arial" w:cs="Arial"/>
          <w:b/>
          <w:bCs/>
          <w:iCs/>
          <w:szCs w:val="18"/>
        </w:rPr>
        <w:t xml:space="preserve"> de rester sur place.</w:t>
      </w:r>
    </w:p>
    <w:p w:rsidR="00916D67" w:rsidRPr="006E1E84" w:rsidRDefault="00916D67" w:rsidP="00916D67">
      <w:pPr>
        <w:pStyle w:val="Sansinterligne"/>
        <w:rPr>
          <w:rFonts w:cs="Arial"/>
          <w:szCs w:val="18"/>
        </w:rPr>
      </w:pPr>
      <w:r w:rsidRPr="006E1E84">
        <w:rPr>
          <w:rFonts w:cs="Arial"/>
          <w:i/>
          <w:szCs w:val="18"/>
        </w:rPr>
        <w:t>Assistance Visa</w:t>
      </w:r>
      <w:r w:rsidRPr="006E1E84">
        <w:rPr>
          <w:rFonts w:cs="Arial"/>
          <w:szCs w:val="18"/>
        </w:rPr>
        <w:t xml:space="preserve"> peut procéder à l'avance des frais d'</w:t>
      </w:r>
      <w:r w:rsidRPr="006E1E84">
        <w:rPr>
          <w:rFonts w:cs="Arial"/>
          <w:i/>
          <w:szCs w:val="18"/>
        </w:rPr>
        <w:t>Hospitalisation</w:t>
      </w:r>
      <w:r w:rsidRPr="006E1E84">
        <w:rPr>
          <w:rFonts w:cs="Arial"/>
          <w:szCs w:val="18"/>
        </w:rPr>
        <w:t xml:space="preserve"> imprévus engagés </w:t>
      </w:r>
      <w:r w:rsidRPr="006E1E84">
        <w:rPr>
          <w:rFonts w:cs="Arial"/>
          <w:b/>
          <w:szCs w:val="18"/>
        </w:rPr>
        <w:t>jusqu’à concurrence de</w:t>
      </w:r>
      <w:r w:rsidRPr="006E1E84">
        <w:rPr>
          <w:rFonts w:cs="Arial"/>
          <w:b/>
          <w:bCs/>
          <w:szCs w:val="18"/>
        </w:rPr>
        <w:t xml:space="preserve"> 76 300 € </w:t>
      </w:r>
      <w:r w:rsidRPr="006E1E84">
        <w:rPr>
          <w:rFonts w:cs="Arial"/>
          <w:b/>
          <w:szCs w:val="18"/>
        </w:rPr>
        <w:t xml:space="preserve">par </w:t>
      </w:r>
      <w:r w:rsidRPr="006E1E84">
        <w:rPr>
          <w:rFonts w:cs="Arial"/>
          <w:b/>
          <w:i/>
          <w:szCs w:val="18"/>
        </w:rPr>
        <w:t>Assuré</w:t>
      </w:r>
      <w:r w:rsidRPr="006E1E84">
        <w:rPr>
          <w:rFonts w:cs="Arial"/>
          <w:b/>
          <w:szCs w:val="18"/>
        </w:rPr>
        <w:t xml:space="preserve"> et par </w:t>
      </w:r>
      <w:r w:rsidRPr="006E1E84">
        <w:rPr>
          <w:rFonts w:cs="Arial"/>
          <w:b/>
          <w:i/>
          <w:szCs w:val="18"/>
        </w:rPr>
        <w:t>Événement</w:t>
      </w:r>
      <w:r w:rsidRPr="006E1E84">
        <w:rPr>
          <w:rFonts w:cs="Arial"/>
          <w:szCs w:val="18"/>
        </w:rPr>
        <w:t xml:space="preserve"> </w:t>
      </w:r>
      <w:r w:rsidRPr="006E1E84">
        <w:rPr>
          <w:rFonts w:cs="Arial"/>
          <w:b/>
          <w:i/>
          <w:szCs w:val="18"/>
        </w:rPr>
        <w:t>garanti</w:t>
      </w:r>
      <w:r w:rsidRPr="006E1E84">
        <w:rPr>
          <w:rFonts w:cs="Arial"/>
          <w:szCs w:val="18"/>
        </w:rPr>
        <w:t xml:space="preserve"> pour les soins prescrits en accord avec les médecins d’</w:t>
      </w:r>
      <w:r w:rsidRPr="006E1E84">
        <w:rPr>
          <w:rFonts w:cs="Arial"/>
          <w:i/>
          <w:szCs w:val="18"/>
        </w:rPr>
        <w:t>Assistance Visa</w:t>
      </w:r>
      <w:r w:rsidRPr="006E1E84">
        <w:rPr>
          <w:rFonts w:cs="Arial"/>
          <w:szCs w:val="18"/>
        </w:rPr>
        <w:t xml:space="preserve">. </w:t>
      </w:r>
    </w:p>
    <w:p w:rsidR="00916D67" w:rsidRPr="006E1E84" w:rsidRDefault="00916D67" w:rsidP="00916D67">
      <w:pPr>
        <w:tabs>
          <w:tab w:val="left" w:pos="426"/>
        </w:tabs>
        <w:rPr>
          <w:rFonts w:ascii="Arial" w:hAnsi="Arial" w:cs="Arial"/>
          <w:szCs w:val="18"/>
        </w:rPr>
      </w:pPr>
      <w:r w:rsidRPr="006E1E84">
        <w:rPr>
          <w:rFonts w:ascii="Arial" w:hAnsi="Arial" w:cs="Arial"/>
          <w:i/>
          <w:szCs w:val="18"/>
        </w:rPr>
        <w:t xml:space="preserve">Assistance Visa </w:t>
      </w:r>
      <w:r w:rsidRPr="006E1E84">
        <w:rPr>
          <w:rFonts w:ascii="Arial" w:hAnsi="Arial" w:cs="Arial"/>
          <w:szCs w:val="18"/>
        </w:rPr>
        <w:t>adresse préalablement à l’</w:t>
      </w:r>
      <w:r w:rsidRPr="006E1E84">
        <w:rPr>
          <w:rFonts w:ascii="Arial" w:hAnsi="Arial" w:cs="Arial"/>
          <w:i/>
          <w:szCs w:val="18"/>
        </w:rPr>
        <w:t>Assuré</w:t>
      </w:r>
      <w:r w:rsidRPr="006E1E84">
        <w:rPr>
          <w:rFonts w:ascii="Arial" w:hAnsi="Arial" w:cs="Arial"/>
          <w:szCs w:val="18"/>
        </w:rPr>
        <w:t xml:space="preserve">, à un </w:t>
      </w:r>
      <w:r w:rsidRPr="006E1E84">
        <w:rPr>
          <w:rFonts w:ascii="Arial" w:hAnsi="Arial" w:cs="Arial"/>
          <w:i/>
          <w:iCs/>
          <w:szCs w:val="18"/>
        </w:rPr>
        <w:t>Membre de la Famille</w:t>
      </w:r>
      <w:r w:rsidRPr="006E1E84">
        <w:rPr>
          <w:rFonts w:ascii="Arial" w:hAnsi="Arial" w:cs="Arial"/>
          <w:szCs w:val="18"/>
        </w:rPr>
        <w:t xml:space="preserve"> ou le cas échéant à un tiers, un formulaire de </w:t>
      </w:r>
      <w:r w:rsidRPr="006E1E84">
        <w:rPr>
          <w:rFonts w:ascii="Arial" w:hAnsi="Arial" w:cs="Arial"/>
          <w:color w:val="000000" w:themeColor="text1"/>
          <w:szCs w:val="18"/>
        </w:rPr>
        <w:t xml:space="preserve">«  Demande d’avance de frais médicaux »  </w:t>
      </w:r>
      <w:r w:rsidRPr="006E1E84">
        <w:rPr>
          <w:rFonts w:ascii="Arial" w:hAnsi="Arial" w:cs="Arial"/>
          <w:szCs w:val="18"/>
        </w:rPr>
        <w:t xml:space="preserve">que celui-ci retourne signé à </w:t>
      </w:r>
      <w:r w:rsidRPr="006E1E84">
        <w:rPr>
          <w:rFonts w:ascii="Arial" w:hAnsi="Arial" w:cs="Arial"/>
          <w:i/>
          <w:szCs w:val="18"/>
        </w:rPr>
        <w:t>Assistance Visa</w:t>
      </w:r>
      <w:r w:rsidRPr="006E1E84">
        <w:rPr>
          <w:rFonts w:ascii="Arial" w:hAnsi="Arial" w:cs="Arial"/>
          <w:szCs w:val="18"/>
        </w:rPr>
        <w:t>.</w:t>
      </w:r>
    </w:p>
    <w:p w:rsidR="00916D67" w:rsidRPr="006E1E84" w:rsidRDefault="00916D67" w:rsidP="00916D67">
      <w:pPr>
        <w:pStyle w:val="Sansinterligne"/>
        <w:rPr>
          <w:rFonts w:cs="Arial"/>
          <w:szCs w:val="18"/>
        </w:rPr>
      </w:pPr>
      <w:r w:rsidRPr="006E1E84">
        <w:rPr>
          <w:rFonts w:cs="Arial"/>
          <w:b/>
          <w:szCs w:val="18"/>
        </w:rPr>
        <w:t xml:space="preserve">Le signataire s'engage à rembourser </w:t>
      </w:r>
      <w:r w:rsidRPr="006E1E84">
        <w:rPr>
          <w:rFonts w:cs="Arial"/>
          <w:b/>
          <w:i/>
          <w:szCs w:val="18"/>
        </w:rPr>
        <w:t>Assistance Visa</w:t>
      </w:r>
      <w:r w:rsidRPr="006E1E84">
        <w:rPr>
          <w:rFonts w:cs="Arial"/>
          <w:szCs w:val="18"/>
        </w:rPr>
        <w:t xml:space="preserve"> </w:t>
      </w:r>
      <w:r w:rsidRPr="006E1E84">
        <w:rPr>
          <w:rFonts w:cs="Arial"/>
          <w:b/>
          <w:szCs w:val="18"/>
        </w:rPr>
        <w:t>dans les 60 jours à compter de la date d'envoi de chaque facture</w:t>
      </w:r>
      <w:r w:rsidRPr="006E1E84">
        <w:rPr>
          <w:rFonts w:cs="Arial"/>
          <w:szCs w:val="18"/>
        </w:rPr>
        <w:t xml:space="preserve"> par ce dernier, indépendamment de toute procédure de remboursement engagée par l’</w:t>
      </w:r>
      <w:r w:rsidRPr="006E1E84">
        <w:rPr>
          <w:rFonts w:cs="Arial"/>
          <w:i/>
          <w:szCs w:val="18"/>
        </w:rPr>
        <w:t xml:space="preserve">Assuré </w:t>
      </w:r>
      <w:r w:rsidRPr="006E1E84">
        <w:rPr>
          <w:rFonts w:cs="Arial"/>
          <w:szCs w:val="18"/>
        </w:rPr>
        <w:t>auprès d’organismes d’assurance maladie et par tout autre organisme de prévoyance ou organisme mutualiste auxquels il</w:t>
      </w:r>
      <w:r w:rsidRPr="006E1E84">
        <w:rPr>
          <w:rFonts w:cs="Arial"/>
          <w:i/>
          <w:szCs w:val="18"/>
        </w:rPr>
        <w:t xml:space="preserve"> </w:t>
      </w:r>
      <w:r w:rsidRPr="006E1E84">
        <w:rPr>
          <w:rFonts w:cs="Arial"/>
          <w:szCs w:val="18"/>
        </w:rPr>
        <w:t>cotise.</w:t>
      </w:r>
    </w:p>
    <w:p w:rsidR="00916D67" w:rsidRDefault="00916D67" w:rsidP="00916D67">
      <w:pPr>
        <w:rPr>
          <w:rFonts w:ascii="Arial" w:hAnsi="Arial" w:cs="Arial"/>
          <w:b/>
          <w:szCs w:val="18"/>
        </w:rPr>
      </w:pPr>
      <w:r w:rsidRPr="006E1E84">
        <w:rPr>
          <w:rFonts w:ascii="Arial" w:hAnsi="Arial" w:cs="Arial"/>
          <w:b/>
          <w:szCs w:val="18"/>
        </w:rPr>
        <w:t xml:space="preserve">À défaut de paiement dans les 60 jours à compter de la date d'envoi de la facture, </w:t>
      </w:r>
      <w:r w:rsidRPr="006E1E84">
        <w:rPr>
          <w:rFonts w:ascii="Arial" w:hAnsi="Arial" w:cs="Arial"/>
          <w:b/>
          <w:i/>
          <w:szCs w:val="18"/>
        </w:rPr>
        <w:t>Assistance Visa</w:t>
      </w:r>
      <w:r w:rsidRPr="006E1E84">
        <w:rPr>
          <w:rFonts w:ascii="Arial" w:hAnsi="Arial" w:cs="Arial"/>
          <w:szCs w:val="18"/>
        </w:rPr>
        <w:t xml:space="preserve"> </w:t>
      </w:r>
      <w:r w:rsidRPr="006E1E84">
        <w:rPr>
          <w:rFonts w:ascii="Arial" w:hAnsi="Arial" w:cs="Arial"/>
          <w:b/>
          <w:szCs w:val="18"/>
        </w:rPr>
        <w:t>se réserve le droit d'engager toutes procédures de recouvrement utiles auprès de l’</w:t>
      </w:r>
      <w:r w:rsidRPr="006E1E84">
        <w:rPr>
          <w:rFonts w:ascii="Arial" w:hAnsi="Arial" w:cs="Arial"/>
          <w:b/>
          <w:i/>
          <w:szCs w:val="18"/>
        </w:rPr>
        <w:t>Assuré</w:t>
      </w:r>
      <w:r w:rsidRPr="006E1E84">
        <w:rPr>
          <w:rFonts w:ascii="Arial" w:hAnsi="Arial" w:cs="Arial"/>
          <w:b/>
          <w:szCs w:val="18"/>
        </w:rPr>
        <w:t>.</w:t>
      </w:r>
      <w:bookmarkStart w:id="138" w:name="_Ref438434332"/>
    </w:p>
    <w:p w:rsidR="00765B96" w:rsidRPr="006E1E84" w:rsidRDefault="00765B96" w:rsidP="00916D67">
      <w:pPr>
        <w:rPr>
          <w:rFonts w:ascii="Arial" w:hAnsi="Arial" w:cs="Arial"/>
          <w:b/>
          <w:szCs w:val="18"/>
        </w:rPr>
      </w:pPr>
    </w:p>
    <w:p w:rsidR="00916D67" w:rsidRPr="006E1E84" w:rsidRDefault="00916D67" w:rsidP="00916D67">
      <w:pPr>
        <w:pStyle w:val="Titre3"/>
        <w:rPr>
          <w:rFonts w:ascii="Arial" w:hAnsi="Arial" w:cs="Arial"/>
          <w:i w:val="0"/>
          <w:szCs w:val="18"/>
        </w:rPr>
      </w:pPr>
      <w:bookmarkStart w:id="139" w:name="_1.13_REMBOURSEMENT_À"/>
      <w:bookmarkStart w:id="140" w:name="_Toc453145320"/>
      <w:bookmarkStart w:id="141" w:name="_Toc453145369"/>
      <w:bookmarkStart w:id="142" w:name="_Toc202432060"/>
      <w:bookmarkEnd w:id="139"/>
      <w:r w:rsidRPr="006E1E84">
        <w:rPr>
          <w:rFonts w:ascii="Arial" w:hAnsi="Arial" w:cs="Arial"/>
          <w:sz w:val="20"/>
        </w:rPr>
        <w:t>1.6</w:t>
      </w:r>
      <w:r w:rsidRPr="006E1E84">
        <w:rPr>
          <w:rFonts w:ascii="Arial" w:hAnsi="Arial" w:cs="Arial"/>
          <w:szCs w:val="18"/>
        </w:rPr>
        <w:tab/>
        <w:t>REMBOURSEMENT À TITRE COMPLÉMENTAIRE DES FRAIS MÉDICAUX</w:t>
      </w:r>
      <w:bookmarkEnd w:id="138"/>
      <w:bookmarkEnd w:id="142"/>
      <w:r w:rsidRPr="006E1E84">
        <w:rPr>
          <w:rFonts w:ascii="Arial" w:hAnsi="Arial" w:cs="Arial"/>
          <w:szCs w:val="18"/>
        </w:rPr>
        <w:t xml:space="preserve"> </w:t>
      </w:r>
      <w:bookmarkEnd w:id="140"/>
      <w:bookmarkEnd w:id="141"/>
    </w:p>
    <w:p w:rsidR="00916D67" w:rsidRPr="006E1E84" w:rsidRDefault="00916D67" w:rsidP="00666824">
      <w:pPr>
        <w:pStyle w:val="Tabulation"/>
        <w:numPr>
          <w:ilvl w:val="0"/>
          <w:numId w:val="28"/>
        </w:numPr>
        <w:rPr>
          <w:rFonts w:ascii="Arial" w:hAnsi="Arial" w:cs="Arial"/>
          <w:b/>
          <w:color w:val="000000" w:themeColor="text1"/>
          <w:szCs w:val="18"/>
        </w:rPr>
      </w:pPr>
      <w:r w:rsidRPr="006E1E84">
        <w:rPr>
          <w:rFonts w:ascii="Arial" w:hAnsi="Arial" w:cs="Arial"/>
          <w:b/>
          <w:color w:val="000000" w:themeColor="text1"/>
          <w:szCs w:val="18"/>
        </w:rPr>
        <w:t>Pour l’</w:t>
      </w:r>
      <w:r w:rsidRPr="006E1E84">
        <w:rPr>
          <w:rFonts w:ascii="Arial" w:hAnsi="Arial" w:cs="Arial"/>
          <w:b/>
          <w:i/>
          <w:color w:val="000000" w:themeColor="text1"/>
          <w:szCs w:val="18"/>
        </w:rPr>
        <w:t>Assuré</w:t>
      </w:r>
      <w:r w:rsidRPr="006E1E84">
        <w:rPr>
          <w:rFonts w:ascii="Arial" w:hAnsi="Arial" w:cs="Arial"/>
          <w:b/>
          <w:color w:val="000000" w:themeColor="text1"/>
          <w:szCs w:val="18"/>
        </w:rPr>
        <w:t xml:space="preserve"> dont le </w:t>
      </w:r>
      <w:r w:rsidRPr="006E1E84">
        <w:rPr>
          <w:rFonts w:ascii="Arial" w:hAnsi="Arial" w:cs="Arial"/>
          <w:b/>
          <w:i/>
          <w:color w:val="000000" w:themeColor="text1"/>
          <w:szCs w:val="18"/>
        </w:rPr>
        <w:t>Pays de Résidence</w:t>
      </w:r>
      <w:r w:rsidRPr="006E1E84">
        <w:rPr>
          <w:rFonts w:ascii="Arial" w:hAnsi="Arial" w:cs="Arial"/>
          <w:b/>
          <w:color w:val="000000" w:themeColor="text1"/>
          <w:szCs w:val="18"/>
        </w:rPr>
        <w:t xml:space="preserve"> est la </w:t>
      </w:r>
      <w:r w:rsidRPr="006E1E84">
        <w:rPr>
          <w:rFonts w:ascii="Arial" w:hAnsi="Arial" w:cs="Arial"/>
          <w:b/>
          <w:i/>
          <w:color w:val="000000" w:themeColor="text1"/>
          <w:szCs w:val="18"/>
        </w:rPr>
        <w:t>France</w:t>
      </w:r>
      <w:r w:rsidRPr="006E1E84">
        <w:rPr>
          <w:rFonts w:ascii="Arial" w:hAnsi="Arial" w:cs="Arial"/>
          <w:b/>
          <w:color w:val="000000" w:themeColor="text1"/>
          <w:szCs w:val="18"/>
        </w:rPr>
        <w:t xml:space="preserve">, cette prestation est rendue </w:t>
      </w:r>
      <w:r w:rsidRPr="006E1E84">
        <w:rPr>
          <w:rFonts w:ascii="Arial" w:hAnsi="Arial" w:cs="Arial"/>
          <w:b/>
          <w:color w:val="000000" w:themeColor="text1"/>
        </w:rPr>
        <w:t>uniquement à l’</w:t>
      </w:r>
      <w:r w:rsidRPr="006E1E84">
        <w:rPr>
          <w:rFonts w:ascii="Arial" w:hAnsi="Arial" w:cs="Arial"/>
          <w:b/>
          <w:i/>
          <w:color w:val="000000" w:themeColor="text1"/>
        </w:rPr>
        <w:t>Etranger</w:t>
      </w:r>
      <w:r w:rsidRPr="006E1E84">
        <w:rPr>
          <w:rFonts w:ascii="Arial" w:hAnsi="Arial" w:cs="Arial"/>
          <w:b/>
          <w:color w:val="000000" w:themeColor="text1"/>
        </w:rPr>
        <w:t xml:space="preserve"> </w:t>
      </w:r>
      <w:r w:rsidRPr="006E1E84">
        <w:rPr>
          <w:rFonts w:ascii="Arial" w:hAnsi="Arial" w:cs="Arial"/>
          <w:b/>
          <w:color w:val="000000" w:themeColor="text1"/>
          <w:szCs w:val="18"/>
        </w:rPr>
        <w:t>pendant les 90 premiers jours de tout déplacement professionnel.</w:t>
      </w:r>
    </w:p>
    <w:p w:rsidR="00916D67" w:rsidRPr="006E1E84" w:rsidRDefault="00916D67" w:rsidP="00666824">
      <w:pPr>
        <w:pStyle w:val="Tabulation"/>
        <w:numPr>
          <w:ilvl w:val="0"/>
          <w:numId w:val="28"/>
        </w:numPr>
        <w:rPr>
          <w:rFonts w:ascii="Arial" w:hAnsi="Arial" w:cs="Arial"/>
          <w:b/>
          <w:color w:val="000000" w:themeColor="text1"/>
          <w:szCs w:val="18"/>
        </w:rPr>
      </w:pPr>
      <w:r w:rsidRPr="006E1E84">
        <w:rPr>
          <w:rFonts w:ascii="Arial" w:hAnsi="Arial" w:cs="Arial"/>
          <w:b/>
          <w:color w:val="000000" w:themeColor="text1"/>
          <w:szCs w:val="18"/>
        </w:rPr>
        <w:t>Pour l’</w:t>
      </w:r>
      <w:r w:rsidRPr="006E1E84">
        <w:rPr>
          <w:rFonts w:ascii="Arial" w:hAnsi="Arial" w:cs="Arial"/>
          <w:b/>
          <w:i/>
          <w:color w:val="000000" w:themeColor="text1"/>
          <w:szCs w:val="18"/>
        </w:rPr>
        <w:t xml:space="preserve">Assuré </w:t>
      </w:r>
      <w:r w:rsidRPr="006E1E84">
        <w:rPr>
          <w:rFonts w:ascii="Arial" w:hAnsi="Arial" w:cs="Arial"/>
          <w:b/>
          <w:color w:val="000000" w:themeColor="text1"/>
          <w:szCs w:val="18"/>
        </w:rPr>
        <w:t xml:space="preserve">dont le </w:t>
      </w:r>
      <w:r w:rsidRPr="006E1E84">
        <w:rPr>
          <w:rFonts w:ascii="Arial" w:hAnsi="Arial" w:cs="Arial"/>
          <w:b/>
          <w:i/>
          <w:color w:val="000000" w:themeColor="text1"/>
          <w:szCs w:val="18"/>
        </w:rPr>
        <w:t>Pays de Résidence</w:t>
      </w:r>
      <w:r w:rsidRPr="006E1E84">
        <w:rPr>
          <w:rFonts w:ascii="Arial" w:hAnsi="Arial" w:cs="Arial"/>
          <w:b/>
          <w:color w:val="000000" w:themeColor="text1"/>
          <w:szCs w:val="18"/>
        </w:rPr>
        <w:t xml:space="preserve"> est situé hors de </w:t>
      </w:r>
      <w:r w:rsidRPr="006E1E84">
        <w:rPr>
          <w:rFonts w:ascii="Arial" w:hAnsi="Arial" w:cs="Arial"/>
          <w:b/>
          <w:i/>
          <w:color w:val="000000" w:themeColor="text1"/>
          <w:szCs w:val="18"/>
        </w:rPr>
        <w:t>France</w:t>
      </w:r>
      <w:r w:rsidRPr="006E1E84">
        <w:rPr>
          <w:rFonts w:ascii="Arial" w:hAnsi="Arial" w:cs="Arial"/>
          <w:b/>
          <w:color w:val="000000" w:themeColor="text1"/>
          <w:szCs w:val="18"/>
        </w:rPr>
        <w:t>, cette prestation n’est jamais accessible.</w:t>
      </w:r>
    </w:p>
    <w:p w:rsidR="00916D67" w:rsidRPr="006E1E84" w:rsidRDefault="00916D67" w:rsidP="00916D67">
      <w:pPr>
        <w:rPr>
          <w:rFonts w:ascii="Arial" w:hAnsi="Arial" w:cs="Arial"/>
          <w:szCs w:val="18"/>
        </w:rPr>
      </w:pPr>
      <w:r w:rsidRPr="006E1E84">
        <w:rPr>
          <w:rFonts w:ascii="Arial" w:hAnsi="Arial" w:cs="Arial"/>
          <w:color w:val="000000" w:themeColor="text1"/>
          <w:szCs w:val="18"/>
        </w:rPr>
        <w:t>Pour bénéficier de ces remboursements,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doit obligatoirement relever d’un régime primaire d’assurance </w:t>
      </w:r>
      <w:r w:rsidRPr="006E1E84">
        <w:rPr>
          <w:rFonts w:ascii="Arial" w:hAnsi="Arial" w:cs="Arial"/>
          <w:szCs w:val="18"/>
        </w:rPr>
        <w:t xml:space="preserve">maladie ou de tout organisme de prévoyance et effectuer toutes les démarches nécessaires au remboursement de ces frais auprès de son organisme social de base de sa mutuelle et de tout organisme d’assurance ou de prévoyance.    </w:t>
      </w:r>
    </w:p>
    <w:p w:rsidR="00916D67" w:rsidRPr="006E1E84" w:rsidRDefault="00916D67" w:rsidP="00916D67">
      <w:pPr>
        <w:pStyle w:val="Sansinterligne"/>
        <w:rPr>
          <w:rFonts w:cs="Arial"/>
          <w:szCs w:val="18"/>
        </w:rPr>
      </w:pPr>
      <w:r w:rsidRPr="006E1E84">
        <w:rPr>
          <w:rFonts w:cs="Arial"/>
          <w:i/>
          <w:szCs w:val="18"/>
        </w:rPr>
        <w:t>Assistance Visa</w:t>
      </w:r>
      <w:r w:rsidRPr="006E1E84">
        <w:rPr>
          <w:rFonts w:cs="Arial"/>
          <w:szCs w:val="18"/>
        </w:rPr>
        <w:t xml:space="preserve"> rembourse </w:t>
      </w:r>
      <w:r w:rsidRPr="006E1E84">
        <w:rPr>
          <w:rFonts w:cs="Arial"/>
          <w:b/>
          <w:szCs w:val="18"/>
        </w:rPr>
        <w:t xml:space="preserve">jusqu’à concurrence de </w:t>
      </w:r>
      <w:r w:rsidRPr="006E1E84">
        <w:rPr>
          <w:rFonts w:cs="Arial"/>
          <w:b/>
          <w:bCs/>
          <w:szCs w:val="18"/>
        </w:rPr>
        <w:t>76 300 €</w:t>
      </w:r>
      <w:r w:rsidRPr="006E1E84">
        <w:rPr>
          <w:rFonts w:cs="Arial"/>
          <w:b/>
          <w:szCs w:val="18"/>
        </w:rPr>
        <w:t xml:space="preserve"> par </w:t>
      </w:r>
      <w:r w:rsidRPr="006E1E84">
        <w:rPr>
          <w:rFonts w:cs="Arial"/>
          <w:b/>
          <w:i/>
          <w:szCs w:val="18"/>
        </w:rPr>
        <w:t xml:space="preserve">Assuré </w:t>
      </w:r>
      <w:r w:rsidRPr="006E1E84">
        <w:rPr>
          <w:rFonts w:cs="Arial"/>
          <w:b/>
          <w:szCs w:val="18"/>
        </w:rPr>
        <w:t xml:space="preserve">et par </w:t>
      </w:r>
      <w:r w:rsidRPr="006E1E84">
        <w:rPr>
          <w:rFonts w:cs="Arial"/>
          <w:b/>
          <w:i/>
          <w:iCs/>
          <w:szCs w:val="18"/>
        </w:rPr>
        <w:t>Événement</w:t>
      </w:r>
      <w:r w:rsidRPr="006E1E84">
        <w:rPr>
          <w:rFonts w:cs="Arial"/>
          <w:szCs w:val="18"/>
        </w:rPr>
        <w:t xml:space="preserve"> </w:t>
      </w:r>
      <w:r w:rsidRPr="006E1E84">
        <w:rPr>
          <w:rFonts w:cs="Arial"/>
          <w:b/>
          <w:i/>
          <w:szCs w:val="18"/>
        </w:rPr>
        <w:t>garanti</w:t>
      </w:r>
      <w:r w:rsidRPr="006E1E84">
        <w:rPr>
          <w:rFonts w:cs="Arial"/>
          <w:szCs w:val="18"/>
        </w:rPr>
        <w:t xml:space="preserve"> le montant des frais médicaux restant à la charge de l’</w:t>
      </w:r>
      <w:r w:rsidRPr="006E1E84">
        <w:rPr>
          <w:rFonts w:cs="Arial"/>
          <w:i/>
          <w:szCs w:val="18"/>
        </w:rPr>
        <w:t>Assuré</w:t>
      </w:r>
      <w:r w:rsidRPr="006E1E84">
        <w:rPr>
          <w:rFonts w:cs="Arial"/>
          <w:szCs w:val="18"/>
        </w:rPr>
        <w:t xml:space="preserve"> après intervention de son organisme social de base, de sa mutuelle et de tout organisme d’assurance ou de prévoyance auxquels l’</w:t>
      </w:r>
      <w:r w:rsidRPr="006E1E84">
        <w:rPr>
          <w:rFonts w:cs="Arial"/>
          <w:i/>
          <w:szCs w:val="18"/>
        </w:rPr>
        <w:t>Assuré</w:t>
      </w:r>
      <w:r w:rsidRPr="006E1E84">
        <w:rPr>
          <w:rFonts w:cs="Arial"/>
          <w:szCs w:val="18"/>
        </w:rPr>
        <w:t xml:space="preserve"> cotise, déduction faite d'une </w:t>
      </w:r>
      <w:r w:rsidRPr="006E1E84">
        <w:rPr>
          <w:rFonts w:cs="Arial"/>
          <w:b/>
          <w:szCs w:val="18"/>
        </w:rPr>
        <w:t xml:space="preserve">franchise de </w:t>
      </w:r>
      <w:r w:rsidRPr="006E1E84">
        <w:rPr>
          <w:rFonts w:cs="Arial"/>
          <w:b/>
          <w:bCs/>
          <w:szCs w:val="18"/>
        </w:rPr>
        <w:t>50 €</w:t>
      </w:r>
      <w:r w:rsidRPr="006E1E84">
        <w:rPr>
          <w:rFonts w:cs="Arial"/>
          <w:szCs w:val="18"/>
        </w:rPr>
        <w:t xml:space="preserve"> </w:t>
      </w:r>
      <w:r w:rsidRPr="006E1E84">
        <w:rPr>
          <w:rFonts w:cs="Arial"/>
          <w:b/>
          <w:color w:val="000000" w:themeColor="text1"/>
          <w:szCs w:val="18"/>
        </w:rPr>
        <w:t>par dossier d’assistance</w:t>
      </w:r>
      <w:r w:rsidRPr="006E1E84">
        <w:rPr>
          <w:rFonts w:cs="Arial"/>
          <w:color w:val="000000" w:themeColor="text1"/>
          <w:szCs w:val="18"/>
        </w:rPr>
        <w:t xml:space="preserve"> </w:t>
      </w:r>
      <w:r w:rsidRPr="006E1E84">
        <w:rPr>
          <w:rFonts w:cs="Arial"/>
          <w:szCs w:val="18"/>
        </w:rPr>
        <w:t>et sous réserve de la communication par l’</w:t>
      </w:r>
      <w:r w:rsidRPr="006E1E84">
        <w:rPr>
          <w:rFonts w:cs="Arial"/>
          <w:i/>
          <w:szCs w:val="18"/>
        </w:rPr>
        <w:t xml:space="preserve">Assuré </w:t>
      </w:r>
      <w:r w:rsidRPr="006E1E84">
        <w:rPr>
          <w:rFonts w:cs="Arial"/>
          <w:szCs w:val="18"/>
        </w:rPr>
        <w:t xml:space="preserve">à </w:t>
      </w:r>
      <w:r w:rsidRPr="006E1E84">
        <w:rPr>
          <w:rFonts w:cs="Arial"/>
          <w:i/>
          <w:szCs w:val="18"/>
        </w:rPr>
        <w:t xml:space="preserve">Assistance Visa </w:t>
      </w:r>
      <w:r w:rsidRPr="006E1E84">
        <w:rPr>
          <w:rFonts w:cs="Arial"/>
          <w:szCs w:val="18"/>
        </w:rPr>
        <w:t>des factures originales des frais médicaux et des justificatifs originaux de remboursement émanant de ces organismes.</w:t>
      </w:r>
    </w:p>
    <w:p w:rsidR="00916D67" w:rsidRPr="006E1E84" w:rsidRDefault="00916D67" w:rsidP="00916D67">
      <w:pPr>
        <w:rPr>
          <w:rFonts w:ascii="Arial" w:hAnsi="Arial" w:cs="Arial"/>
          <w:szCs w:val="18"/>
        </w:rPr>
      </w:pPr>
      <w:r w:rsidRPr="006E1E84">
        <w:rPr>
          <w:rFonts w:ascii="Arial" w:hAnsi="Arial" w:cs="Arial"/>
          <w:szCs w:val="18"/>
        </w:rPr>
        <w:t>Dans l'hypothèse où les organismes auxquels l’</w:t>
      </w:r>
      <w:r w:rsidRPr="006E1E84">
        <w:rPr>
          <w:rFonts w:ascii="Arial" w:hAnsi="Arial" w:cs="Arial"/>
          <w:i/>
          <w:szCs w:val="18"/>
        </w:rPr>
        <w:t>Assuré</w:t>
      </w:r>
      <w:r w:rsidRPr="006E1E84">
        <w:rPr>
          <w:rFonts w:ascii="Arial" w:hAnsi="Arial" w:cs="Arial"/>
          <w:szCs w:val="18"/>
        </w:rPr>
        <w:t xml:space="preserve"> cotise ne prendraient pas en charge les frais médicaux</w:t>
      </w:r>
      <w:r w:rsidRPr="006E1E84">
        <w:rPr>
          <w:rFonts w:ascii="Arial" w:hAnsi="Arial" w:cs="Arial"/>
          <w:i/>
          <w:szCs w:val="18"/>
        </w:rPr>
        <w:t xml:space="preserve"> </w:t>
      </w:r>
      <w:r w:rsidRPr="006E1E84">
        <w:rPr>
          <w:rFonts w:ascii="Arial" w:hAnsi="Arial" w:cs="Arial"/>
          <w:szCs w:val="18"/>
        </w:rPr>
        <w:t xml:space="preserve">engagés, </w:t>
      </w:r>
      <w:r w:rsidRPr="006E1E84">
        <w:rPr>
          <w:rFonts w:ascii="Arial" w:hAnsi="Arial" w:cs="Arial"/>
          <w:i/>
          <w:szCs w:val="18"/>
        </w:rPr>
        <w:t>Assistance Visa</w:t>
      </w:r>
      <w:r w:rsidRPr="006E1E84">
        <w:rPr>
          <w:rFonts w:ascii="Arial" w:hAnsi="Arial" w:cs="Arial"/>
          <w:szCs w:val="18"/>
        </w:rPr>
        <w:t xml:space="preserve"> le remboursera </w:t>
      </w:r>
      <w:r w:rsidRPr="006E1E84">
        <w:rPr>
          <w:rFonts w:ascii="Arial" w:hAnsi="Arial" w:cs="Arial"/>
          <w:b/>
          <w:szCs w:val="18"/>
        </w:rPr>
        <w:t xml:space="preserve">jusqu’à concurrence de </w:t>
      </w:r>
      <w:r w:rsidRPr="006E1E84">
        <w:rPr>
          <w:rFonts w:ascii="Arial" w:hAnsi="Arial" w:cs="Arial"/>
          <w:b/>
          <w:bCs/>
          <w:szCs w:val="18"/>
        </w:rPr>
        <w:t>76 300 €</w:t>
      </w:r>
      <w:r w:rsidRPr="006E1E84">
        <w:rPr>
          <w:rFonts w:ascii="Arial" w:hAnsi="Arial" w:cs="Arial"/>
          <w:szCs w:val="18"/>
        </w:rPr>
        <w:t xml:space="preserve"> sous réserve de la commuication par l’</w:t>
      </w:r>
      <w:r w:rsidRPr="006E1E84">
        <w:rPr>
          <w:rFonts w:ascii="Arial" w:hAnsi="Arial" w:cs="Arial"/>
          <w:i/>
          <w:szCs w:val="18"/>
        </w:rPr>
        <w:t>Assuré</w:t>
      </w:r>
      <w:r w:rsidRPr="006E1E84">
        <w:rPr>
          <w:rFonts w:ascii="Arial" w:hAnsi="Arial" w:cs="Arial"/>
          <w:szCs w:val="18"/>
        </w:rPr>
        <w:t xml:space="preserve"> des factures originales de frais médicaux et de l'attestation de non prise en charge émanant de ces organismes.</w:t>
      </w:r>
    </w:p>
    <w:p w:rsidR="00916D67" w:rsidRPr="006E1E84" w:rsidRDefault="00916D67" w:rsidP="00916D67">
      <w:pPr>
        <w:tabs>
          <w:tab w:val="left" w:pos="284"/>
        </w:tabs>
        <w:rPr>
          <w:rFonts w:ascii="Arial" w:hAnsi="Arial" w:cs="Arial"/>
          <w:b/>
          <w:szCs w:val="18"/>
        </w:rPr>
      </w:pPr>
      <w:r w:rsidRPr="006E1E84">
        <w:rPr>
          <w:rFonts w:ascii="Arial" w:hAnsi="Arial" w:cs="Arial"/>
          <w:b/>
          <w:szCs w:val="18"/>
        </w:rPr>
        <w:t>Frais médicaux</w:t>
      </w:r>
      <w:r w:rsidRPr="006E1E84">
        <w:rPr>
          <w:rFonts w:ascii="Arial" w:hAnsi="Arial" w:cs="Arial"/>
          <w:b/>
          <w:i/>
          <w:szCs w:val="18"/>
        </w:rPr>
        <w:t xml:space="preserve"> </w:t>
      </w:r>
      <w:r w:rsidRPr="006E1E84">
        <w:rPr>
          <w:rFonts w:ascii="Arial" w:hAnsi="Arial" w:cs="Arial"/>
          <w:b/>
          <w:szCs w:val="18"/>
        </w:rPr>
        <w:t>imprévus</w:t>
      </w:r>
      <w:r w:rsidRPr="006E1E84">
        <w:rPr>
          <w:rFonts w:ascii="Arial" w:hAnsi="Arial" w:cs="Arial"/>
          <w:b/>
          <w:i/>
          <w:szCs w:val="18"/>
        </w:rPr>
        <w:t xml:space="preserve"> </w:t>
      </w:r>
      <w:r w:rsidRPr="006E1E84">
        <w:rPr>
          <w:rFonts w:ascii="Arial" w:hAnsi="Arial" w:cs="Arial"/>
          <w:b/>
          <w:szCs w:val="18"/>
        </w:rPr>
        <w:t xml:space="preserve">ouvrant droit au remboursement complémentaire : </w:t>
      </w: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t>Honoraires médicaux,</w:t>
      </w: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t>Frais de médicaments prescrits par un médecin ou un chirurgien,</w:t>
      </w: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lastRenderedPageBreak/>
        <w:t>Frais d'ambulance prescrite par un médecin pour un transport vers l'hôpital le plus proche et ceci seulement en cas de refus de prise en charge par la Sécurité Sociale ou tout autre organisme d'assurance maladie,</w:t>
      </w: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rPr>
        <w:t>Frais d'</w:t>
      </w:r>
      <w:r w:rsidRPr="006E1E84">
        <w:rPr>
          <w:rFonts w:ascii="Arial" w:hAnsi="Arial" w:cs="Arial"/>
          <w:i/>
          <w:szCs w:val="18"/>
        </w:rPr>
        <w:t>Hospitalisation</w:t>
      </w:r>
      <w:r w:rsidRPr="006E1E84">
        <w:rPr>
          <w:rFonts w:ascii="Arial" w:hAnsi="Arial" w:cs="Arial"/>
          <w:szCs w:val="18"/>
        </w:rPr>
        <w:t>,</w:t>
      </w:r>
    </w:p>
    <w:p w:rsidR="00916D67" w:rsidRDefault="00916D67" w:rsidP="00666824">
      <w:pPr>
        <w:pStyle w:val="Tabulation"/>
        <w:numPr>
          <w:ilvl w:val="0"/>
          <w:numId w:val="28"/>
        </w:numPr>
        <w:rPr>
          <w:rFonts w:ascii="Arial" w:hAnsi="Arial" w:cs="Arial"/>
          <w:b/>
          <w:szCs w:val="18"/>
        </w:rPr>
      </w:pPr>
      <w:r w:rsidRPr="006E1E84">
        <w:rPr>
          <w:rFonts w:ascii="Arial" w:hAnsi="Arial" w:cs="Arial"/>
          <w:szCs w:val="18"/>
        </w:rPr>
        <w:t>Urgence dentaire considérée comme telle par les médecins d’</w:t>
      </w:r>
      <w:r w:rsidRPr="006E1E84">
        <w:rPr>
          <w:rFonts w:ascii="Arial" w:hAnsi="Arial" w:cs="Arial"/>
          <w:i/>
          <w:szCs w:val="18"/>
        </w:rPr>
        <w:t>Assistance Visa</w:t>
      </w:r>
      <w:r w:rsidRPr="006E1E84">
        <w:rPr>
          <w:rFonts w:ascii="Arial" w:hAnsi="Arial" w:cs="Arial"/>
          <w:b/>
          <w:szCs w:val="18"/>
        </w:rPr>
        <w:t xml:space="preserve"> jusqu’à concurrence de 500 € par </w:t>
      </w:r>
      <w:r w:rsidRPr="006E1E84">
        <w:rPr>
          <w:rFonts w:ascii="Arial" w:hAnsi="Arial" w:cs="Arial"/>
          <w:b/>
          <w:i/>
          <w:szCs w:val="18"/>
        </w:rPr>
        <w:t xml:space="preserve">Assuré </w:t>
      </w:r>
      <w:r w:rsidRPr="006E1E84">
        <w:rPr>
          <w:rFonts w:ascii="Arial" w:hAnsi="Arial" w:cs="Arial"/>
          <w:b/>
          <w:szCs w:val="18"/>
        </w:rPr>
        <w:t xml:space="preserve">et par </w:t>
      </w:r>
      <w:r w:rsidRPr="006E1E84">
        <w:rPr>
          <w:rFonts w:ascii="Arial" w:hAnsi="Arial" w:cs="Arial"/>
          <w:b/>
          <w:i/>
          <w:szCs w:val="18"/>
        </w:rPr>
        <w:t>Événement garanti</w:t>
      </w:r>
      <w:r w:rsidRPr="006E1E84">
        <w:rPr>
          <w:rFonts w:ascii="Arial" w:hAnsi="Arial" w:cs="Arial"/>
          <w:b/>
          <w:szCs w:val="18"/>
        </w:rPr>
        <w:t>, déduction faite de la franchise de 50 € par dossier d’assistance.</w:t>
      </w:r>
      <w:bookmarkStart w:id="143" w:name="_1.14_CHAUFFEUR_DE"/>
      <w:bookmarkStart w:id="144" w:name="OLE_LINK4"/>
      <w:bookmarkStart w:id="145" w:name="OLE_LINK5"/>
      <w:bookmarkEnd w:id="143"/>
    </w:p>
    <w:p w:rsidR="00765B96" w:rsidRDefault="00765B96" w:rsidP="00765B96">
      <w:pPr>
        <w:pStyle w:val="Tabulation"/>
        <w:numPr>
          <w:ilvl w:val="0"/>
          <w:numId w:val="0"/>
        </w:numPr>
        <w:ind w:left="709" w:hanging="284"/>
        <w:rPr>
          <w:rFonts w:ascii="Arial" w:hAnsi="Arial" w:cs="Arial"/>
          <w:b/>
          <w:szCs w:val="18"/>
        </w:rPr>
      </w:pPr>
    </w:p>
    <w:p w:rsidR="00765B96" w:rsidRPr="006E1E84" w:rsidRDefault="00765B96" w:rsidP="00765B96">
      <w:pPr>
        <w:pStyle w:val="Tabulation"/>
        <w:numPr>
          <w:ilvl w:val="0"/>
          <w:numId w:val="0"/>
        </w:numPr>
        <w:ind w:left="709" w:hanging="284"/>
        <w:rPr>
          <w:rFonts w:ascii="Arial" w:hAnsi="Arial" w:cs="Arial"/>
          <w:b/>
          <w:szCs w:val="18"/>
        </w:rPr>
      </w:pPr>
    </w:p>
    <w:p w:rsidR="00916D67" w:rsidRPr="006E1E84" w:rsidRDefault="00916D67" w:rsidP="00916D67">
      <w:pPr>
        <w:pStyle w:val="Titre3"/>
        <w:rPr>
          <w:rFonts w:ascii="Arial" w:hAnsi="Arial" w:cs="Arial"/>
          <w:szCs w:val="18"/>
        </w:rPr>
      </w:pPr>
      <w:bookmarkStart w:id="146" w:name="_Toc453145323"/>
      <w:bookmarkStart w:id="147" w:name="_Toc453145372"/>
      <w:bookmarkStart w:id="148" w:name="_Toc202432061"/>
      <w:r w:rsidRPr="006E1E84">
        <w:rPr>
          <w:rFonts w:ascii="Arial" w:hAnsi="Arial" w:cs="Arial"/>
          <w:szCs w:val="18"/>
        </w:rPr>
        <w:t>1.7</w:t>
      </w:r>
      <w:r w:rsidRPr="006E1E84">
        <w:rPr>
          <w:rFonts w:ascii="Arial" w:hAnsi="Arial" w:cs="Arial"/>
          <w:szCs w:val="18"/>
        </w:rPr>
        <w:tab/>
        <w:t>REMBOURSEMENT DES FRAIS TÉLÉPHONIQUES</w:t>
      </w:r>
      <w:bookmarkEnd w:id="146"/>
      <w:bookmarkEnd w:id="147"/>
      <w:bookmarkEnd w:id="148"/>
    </w:p>
    <w:p w:rsidR="00916D67" w:rsidRPr="006E1E84" w:rsidRDefault="00916D67" w:rsidP="00916D67">
      <w:pPr>
        <w:rPr>
          <w:rFonts w:ascii="Arial" w:hAnsi="Arial" w:cs="Arial"/>
          <w:i/>
          <w:szCs w:val="18"/>
        </w:rPr>
      </w:pPr>
      <w:r w:rsidRPr="006E1E84">
        <w:rPr>
          <w:rFonts w:ascii="Arial" w:hAnsi="Arial" w:cs="Arial"/>
          <w:szCs w:val="18"/>
        </w:rPr>
        <w:t xml:space="preserve">Dans le seul cas d’organisation d’une prestation par </w:t>
      </w:r>
      <w:r w:rsidRPr="006E1E84">
        <w:rPr>
          <w:rFonts w:ascii="Arial" w:hAnsi="Arial" w:cs="Arial"/>
          <w:i/>
          <w:szCs w:val="18"/>
        </w:rPr>
        <w:t xml:space="preserve">Assistance Visa </w:t>
      </w:r>
      <w:r w:rsidRPr="006E1E84">
        <w:rPr>
          <w:rFonts w:ascii="Arial" w:hAnsi="Arial" w:cs="Arial"/>
          <w:szCs w:val="18"/>
        </w:rPr>
        <w:t xml:space="preserve">après un </w:t>
      </w:r>
      <w:r w:rsidRPr="006E1E84">
        <w:rPr>
          <w:rFonts w:ascii="Arial" w:hAnsi="Arial" w:cs="Arial"/>
          <w:i/>
          <w:szCs w:val="18"/>
        </w:rPr>
        <w:t>Accident</w:t>
      </w:r>
      <w:r w:rsidRPr="006E1E84">
        <w:rPr>
          <w:rFonts w:ascii="Arial" w:hAnsi="Arial" w:cs="Arial"/>
          <w:szCs w:val="18"/>
        </w:rPr>
        <w:t xml:space="preserve">, </w:t>
      </w:r>
      <w:r w:rsidRPr="006E1E84">
        <w:rPr>
          <w:rFonts w:ascii="Arial" w:hAnsi="Arial" w:cs="Arial"/>
          <w:i/>
          <w:szCs w:val="18"/>
        </w:rPr>
        <w:t>Maladie</w:t>
      </w:r>
      <w:r w:rsidRPr="006E1E84">
        <w:rPr>
          <w:rFonts w:ascii="Arial" w:hAnsi="Arial" w:cs="Arial"/>
          <w:szCs w:val="18"/>
        </w:rPr>
        <w:t xml:space="preserve"> ou suite au décès de l’</w:t>
      </w:r>
      <w:r w:rsidRPr="006E1E84">
        <w:rPr>
          <w:rFonts w:ascii="Arial" w:hAnsi="Arial" w:cs="Arial"/>
          <w:i/>
          <w:iCs/>
          <w:szCs w:val="18"/>
        </w:rPr>
        <w:t>Assuré</w:t>
      </w:r>
      <w:r w:rsidRPr="006E1E84">
        <w:rPr>
          <w:rFonts w:ascii="Arial" w:hAnsi="Arial" w:cs="Arial"/>
          <w:szCs w:val="18"/>
        </w:rPr>
        <w:t xml:space="preserve">, </w:t>
      </w:r>
      <w:r w:rsidRPr="006E1E84">
        <w:rPr>
          <w:rFonts w:ascii="Arial" w:hAnsi="Arial" w:cs="Arial"/>
          <w:i/>
          <w:szCs w:val="18"/>
        </w:rPr>
        <w:t xml:space="preserve">Assistance Visa </w:t>
      </w:r>
      <w:r w:rsidRPr="006E1E84">
        <w:rPr>
          <w:rFonts w:ascii="Arial" w:hAnsi="Arial" w:cs="Arial"/>
          <w:szCs w:val="18"/>
        </w:rPr>
        <w:t xml:space="preserve">rembourse </w:t>
      </w:r>
      <w:r w:rsidRPr="006E1E84">
        <w:rPr>
          <w:rFonts w:ascii="Arial" w:hAnsi="Arial" w:cs="Arial"/>
          <w:b/>
          <w:szCs w:val="18"/>
        </w:rPr>
        <w:t xml:space="preserve">jusqu’à concurrence de 100 € par </w:t>
      </w:r>
      <w:r w:rsidRPr="006E1E84">
        <w:rPr>
          <w:rFonts w:ascii="Arial" w:hAnsi="Arial" w:cs="Arial"/>
          <w:b/>
          <w:i/>
          <w:szCs w:val="18"/>
        </w:rPr>
        <w:t xml:space="preserve">Evénement garanti, </w:t>
      </w:r>
      <w:r w:rsidRPr="006E1E84">
        <w:rPr>
          <w:rFonts w:ascii="Arial" w:hAnsi="Arial" w:cs="Arial"/>
          <w:b/>
          <w:szCs w:val="18"/>
        </w:rPr>
        <w:t>les frais téléphoniques restant à la charge de l’</w:t>
      </w:r>
      <w:r w:rsidRPr="006E1E84">
        <w:rPr>
          <w:rFonts w:ascii="Arial" w:hAnsi="Arial" w:cs="Arial"/>
          <w:b/>
          <w:i/>
          <w:szCs w:val="18"/>
        </w:rPr>
        <w:t>Assuré</w:t>
      </w:r>
      <w:r w:rsidRPr="006E1E84">
        <w:rPr>
          <w:rFonts w:ascii="Arial" w:hAnsi="Arial" w:cs="Arial"/>
          <w:b/>
          <w:szCs w:val="18"/>
        </w:rPr>
        <w:t xml:space="preserve"> correspondant aux seuls appels à destination ou provenant</w:t>
      </w:r>
      <w:r w:rsidRPr="006E1E84">
        <w:rPr>
          <w:rFonts w:ascii="Arial" w:hAnsi="Arial" w:cs="Arial"/>
          <w:b/>
          <w:i/>
          <w:szCs w:val="18"/>
        </w:rPr>
        <w:t xml:space="preserve"> </w:t>
      </w:r>
      <w:r w:rsidRPr="006E1E84">
        <w:rPr>
          <w:rFonts w:ascii="Arial" w:hAnsi="Arial" w:cs="Arial"/>
          <w:b/>
          <w:szCs w:val="18"/>
        </w:rPr>
        <w:t>d’</w:t>
      </w:r>
      <w:r w:rsidRPr="006E1E84">
        <w:rPr>
          <w:rFonts w:ascii="Arial" w:hAnsi="Arial" w:cs="Arial"/>
          <w:b/>
          <w:i/>
          <w:szCs w:val="18"/>
        </w:rPr>
        <w:t>Assistance Visa</w:t>
      </w:r>
      <w:r w:rsidRPr="006E1E84">
        <w:rPr>
          <w:rFonts w:ascii="Arial" w:hAnsi="Arial" w:cs="Arial"/>
          <w:i/>
          <w:szCs w:val="18"/>
        </w:rPr>
        <w:t>.</w:t>
      </w:r>
    </w:p>
    <w:p w:rsidR="00916D67" w:rsidRPr="006E1E84" w:rsidRDefault="00916D67" w:rsidP="00916D67">
      <w:pPr>
        <w:rPr>
          <w:rFonts w:ascii="Arial" w:hAnsi="Arial" w:cs="Arial"/>
          <w:b/>
          <w:szCs w:val="18"/>
        </w:rPr>
      </w:pPr>
      <w:r w:rsidRPr="006E1E84">
        <w:rPr>
          <w:rFonts w:ascii="Arial" w:hAnsi="Arial" w:cs="Arial"/>
          <w:b/>
          <w:szCs w:val="18"/>
        </w:rPr>
        <w:t>Ce remboursement s’effectuera exclusivement sur présentation de la facture détaillée originale de l’opérateur téléphonique</w:t>
      </w:r>
      <w:bookmarkStart w:id="149" w:name="_1.16_NEIGE_ET"/>
      <w:bookmarkEnd w:id="144"/>
      <w:bookmarkEnd w:id="145"/>
      <w:bookmarkEnd w:id="149"/>
      <w:r w:rsidRPr="006E1E84">
        <w:rPr>
          <w:rFonts w:ascii="Arial" w:hAnsi="Arial" w:cs="Arial"/>
          <w:b/>
          <w:szCs w:val="18"/>
        </w:rPr>
        <w:t>.</w:t>
      </w:r>
    </w:p>
    <w:p w:rsidR="00916D67" w:rsidRPr="006E1E84" w:rsidRDefault="00916D67" w:rsidP="00916D67">
      <w:pPr>
        <w:rPr>
          <w:rFonts w:ascii="Arial" w:hAnsi="Arial" w:cs="Arial"/>
          <w:b/>
        </w:rPr>
      </w:pPr>
    </w:p>
    <w:p w:rsidR="00916D67" w:rsidRPr="00765B96" w:rsidRDefault="00916D67" w:rsidP="00916D67">
      <w:pPr>
        <w:pStyle w:val="Titre2"/>
        <w:rPr>
          <w:rFonts w:ascii="Arial" w:hAnsi="Arial" w:cs="Arial"/>
          <w:sz w:val="22"/>
        </w:rPr>
      </w:pPr>
      <w:bookmarkStart w:id="150" w:name="_II_-_DÉCÈS"/>
      <w:bookmarkStart w:id="151" w:name="_Toc453145324"/>
      <w:bookmarkStart w:id="152" w:name="_Toc453145373"/>
      <w:bookmarkStart w:id="153" w:name="_Toc202432062"/>
      <w:bookmarkEnd w:id="150"/>
      <w:r w:rsidRPr="00765B96">
        <w:rPr>
          <w:rFonts w:ascii="Arial" w:hAnsi="Arial" w:cs="Arial"/>
          <w:sz w:val="22"/>
        </w:rPr>
        <w:t>II - DÉCÈS DE L’ASSURÉ</w:t>
      </w:r>
      <w:bookmarkEnd w:id="151"/>
      <w:bookmarkEnd w:id="152"/>
      <w:r w:rsidRPr="00765B96">
        <w:rPr>
          <w:rFonts w:ascii="Arial" w:hAnsi="Arial" w:cs="Arial"/>
          <w:i/>
          <w:sz w:val="22"/>
        </w:rPr>
        <w:t xml:space="preserve"> </w:t>
      </w:r>
      <w:r w:rsidRPr="00765B96">
        <w:rPr>
          <w:rFonts w:ascii="Arial" w:hAnsi="Arial" w:cs="Arial"/>
          <w:sz w:val="22"/>
        </w:rPr>
        <w:t>-</w:t>
      </w:r>
      <w:r w:rsidRPr="00765B96">
        <w:rPr>
          <w:rFonts w:ascii="Arial" w:hAnsi="Arial" w:cs="Arial"/>
          <w:i/>
          <w:sz w:val="22"/>
        </w:rPr>
        <w:t xml:space="preserve"> </w:t>
      </w:r>
      <w:r w:rsidRPr="00765B96">
        <w:rPr>
          <w:rFonts w:ascii="Arial" w:hAnsi="Arial" w:cs="Arial"/>
          <w:sz w:val="22"/>
        </w:rPr>
        <w:t>TRANSPORT DU CORPS</w:t>
      </w:r>
      <w:bookmarkEnd w:id="153"/>
    </w:p>
    <w:p w:rsidR="00916D67" w:rsidRPr="006E1E84" w:rsidRDefault="00916D67" w:rsidP="00916D67">
      <w:pPr>
        <w:rPr>
          <w:rFonts w:ascii="Arial" w:hAnsi="Arial" w:cs="Arial"/>
          <w:color w:val="000000" w:themeColor="text1"/>
          <w:szCs w:val="18"/>
        </w:rPr>
      </w:pPr>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Si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décède au cours d'un déplacement professionnel, </w:t>
      </w:r>
      <w:r w:rsidRPr="006E1E84">
        <w:rPr>
          <w:rFonts w:ascii="Arial" w:hAnsi="Arial" w:cs="Arial"/>
          <w:i/>
          <w:color w:val="000000" w:themeColor="text1"/>
          <w:szCs w:val="18"/>
        </w:rPr>
        <w:t>Assistance Visa</w:t>
      </w:r>
      <w:r w:rsidRPr="006E1E84">
        <w:rPr>
          <w:rFonts w:ascii="Arial" w:hAnsi="Arial" w:cs="Arial"/>
          <w:color w:val="000000" w:themeColor="text1"/>
          <w:szCs w:val="18"/>
        </w:rPr>
        <w:t xml:space="preserve"> organise et prend en charge le transport du corps du lieu du décès jusqu’à l’établissement de l’opérateur funéraire du lieu d’inhumation (ou de crémation) dans son </w:t>
      </w:r>
      <w:r w:rsidRPr="006E1E84">
        <w:rPr>
          <w:rFonts w:ascii="Arial" w:hAnsi="Arial" w:cs="Arial"/>
          <w:i/>
          <w:color w:val="000000" w:themeColor="text1"/>
          <w:szCs w:val="18"/>
        </w:rPr>
        <w:t>Pays de Résidence</w:t>
      </w:r>
      <w:r w:rsidRPr="006E1E84">
        <w:rPr>
          <w:rFonts w:ascii="Arial" w:hAnsi="Arial" w:cs="Arial"/>
          <w:color w:val="000000" w:themeColor="text1"/>
          <w:szCs w:val="18"/>
        </w:rPr>
        <w:t>.</w:t>
      </w:r>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 xml:space="preserve">De plus, </w:t>
      </w:r>
      <w:r w:rsidRPr="006E1E84">
        <w:rPr>
          <w:rFonts w:ascii="Arial" w:hAnsi="Arial" w:cs="Arial"/>
          <w:i/>
          <w:color w:val="000000" w:themeColor="text1"/>
          <w:szCs w:val="18"/>
        </w:rPr>
        <w:t xml:space="preserve">Assistance Visa </w:t>
      </w:r>
      <w:r w:rsidRPr="006E1E84">
        <w:rPr>
          <w:rFonts w:ascii="Arial" w:hAnsi="Arial" w:cs="Arial"/>
          <w:color w:val="000000" w:themeColor="text1"/>
          <w:szCs w:val="18"/>
        </w:rPr>
        <w:t xml:space="preserve">participe, </w:t>
      </w:r>
      <w:r w:rsidRPr="006E1E84">
        <w:rPr>
          <w:rFonts w:ascii="Arial" w:hAnsi="Arial" w:cs="Arial"/>
          <w:b/>
          <w:color w:val="000000" w:themeColor="text1"/>
          <w:szCs w:val="18"/>
        </w:rPr>
        <w:t>jusqu’à concurrence de 800 €</w:t>
      </w:r>
      <w:r w:rsidRPr="006E1E84">
        <w:rPr>
          <w:rFonts w:ascii="Arial" w:hAnsi="Arial" w:cs="Arial"/>
          <w:color w:val="000000" w:themeColor="text1"/>
          <w:szCs w:val="18"/>
        </w:rPr>
        <w:t xml:space="preserve">, aux </w:t>
      </w:r>
      <w:r w:rsidRPr="006E1E84">
        <w:rPr>
          <w:rFonts w:ascii="Arial" w:hAnsi="Arial" w:cs="Arial"/>
          <w:i/>
          <w:color w:val="000000" w:themeColor="text1"/>
          <w:szCs w:val="18"/>
        </w:rPr>
        <w:t>Frais funéraires</w:t>
      </w:r>
      <w:r w:rsidRPr="006E1E84">
        <w:rPr>
          <w:rFonts w:ascii="Arial" w:hAnsi="Arial" w:cs="Arial"/>
          <w:color w:val="000000" w:themeColor="text1"/>
          <w:szCs w:val="18"/>
        </w:rPr>
        <w:t xml:space="preserve">. </w:t>
      </w:r>
    </w:p>
    <w:p w:rsidR="00916D67" w:rsidRPr="006E1E84" w:rsidRDefault="00916D67" w:rsidP="00916D67">
      <w:pPr>
        <w:rPr>
          <w:rFonts w:ascii="Arial" w:hAnsi="Arial" w:cs="Arial"/>
          <w:color w:val="000000" w:themeColor="text1"/>
          <w:szCs w:val="18"/>
        </w:rPr>
      </w:pPr>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Si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décède au cours d'un déplacement à l’</w:t>
      </w:r>
      <w:r w:rsidRPr="006E1E84">
        <w:rPr>
          <w:rFonts w:ascii="Arial" w:hAnsi="Arial" w:cs="Arial"/>
          <w:i/>
          <w:color w:val="000000" w:themeColor="text1"/>
          <w:szCs w:val="18"/>
        </w:rPr>
        <w:t>Etranger </w:t>
      </w:r>
      <w:r w:rsidRPr="006E1E84">
        <w:rPr>
          <w:rFonts w:ascii="Arial" w:hAnsi="Arial" w:cs="Arial"/>
          <w:color w:val="000000" w:themeColor="text1"/>
          <w:szCs w:val="18"/>
        </w:rPr>
        <w:t>:</w:t>
      </w:r>
    </w:p>
    <w:p w:rsidR="00916D67" w:rsidRPr="006E1E84" w:rsidRDefault="00916D67" w:rsidP="00666824">
      <w:pPr>
        <w:pStyle w:val="Tabulation"/>
        <w:numPr>
          <w:ilvl w:val="0"/>
          <w:numId w:val="28"/>
        </w:numPr>
        <w:spacing w:after="0"/>
        <w:rPr>
          <w:rFonts w:ascii="Arial" w:hAnsi="Arial" w:cs="Arial"/>
          <w:color w:val="000000" w:themeColor="text1"/>
          <w:szCs w:val="18"/>
        </w:rPr>
      </w:pPr>
      <w:r w:rsidRPr="006E1E84">
        <w:rPr>
          <w:rFonts w:ascii="Arial" w:hAnsi="Arial" w:cs="Arial"/>
          <w:color w:val="000000" w:themeColor="text1"/>
          <w:szCs w:val="18"/>
          <w:u w:val="single"/>
        </w:rPr>
        <w:t>En cas d’inhumation (ou de crémation) dans un pays différent du lieu de décès et à l’</w:t>
      </w:r>
      <w:r w:rsidRPr="006E1E84">
        <w:rPr>
          <w:rFonts w:ascii="Arial" w:hAnsi="Arial" w:cs="Arial"/>
          <w:i/>
          <w:color w:val="000000" w:themeColor="text1"/>
          <w:szCs w:val="18"/>
          <w:u w:val="single"/>
        </w:rPr>
        <w:t>Etranger</w:t>
      </w:r>
      <w:r w:rsidRPr="006E1E84">
        <w:rPr>
          <w:rFonts w:ascii="Arial" w:hAnsi="Arial" w:cs="Arial"/>
          <w:color w:val="000000" w:themeColor="text1"/>
          <w:szCs w:val="18"/>
          <w:u w:val="single"/>
        </w:rPr>
        <w:t> :</w:t>
      </w:r>
      <w:r w:rsidRPr="006E1E84">
        <w:rPr>
          <w:rFonts w:ascii="Arial" w:hAnsi="Arial" w:cs="Arial"/>
          <w:i/>
          <w:color w:val="000000" w:themeColor="text1"/>
          <w:szCs w:val="18"/>
        </w:rPr>
        <w:t xml:space="preserve"> Assistance Visa </w:t>
      </w:r>
      <w:r w:rsidRPr="006E1E84">
        <w:rPr>
          <w:rFonts w:ascii="Arial" w:hAnsi="Arial" w:cs="Arial"/>
          <w:color w:val="000000" w:themeColor="text1"/>
          <w:szCs w:val="18"/>
        </w:rPr>
        <w:t xml:space="preserve">organise et prend en charge le coût du rapatriement du corps </w:t>
      </w:r>
      <w:r w:rsidRPr="006E1E84">
        <w:rPr>
          <w:rFonts w:ascii="Arial" w:hAnsi="Arial" w:cs="Arial"/>
          <w:b/>
          <w:color w:val="000000" w:themeColor="text1"/>
          <w:szCs w:val="18"/>
        </w:rPr>
        <w:t xml:space="preserve">jusqu’à concurrence des frais qu’aurait supposé le rapatriement du corps vers le lieu de </w:t>
      </w:r>
      <w:r w:rsidRPr="006E1E84">
        <w:rPr>
          <w:rFonts w:ascii="Arial" w:hAnsi="Arial" w:cs="Arial"/>
          <w:b/>
          <w:i/>
          <w:color w:val="000000" w:themeColor="text1"/>
          <w:szCs w:val="18"/>
        </w:rPr>
        <w:t>Résidence</w:t>
      </w:r>
      <w:r w:rsidRPr="006E1E84">
        <w:rPr>
          <w:rFonts w:ascii="Arial" w:hAnsi="Arial" w:cs="Arial"/>
          <w:color w:val="000000" w:themeColor="text1"/>
          <w:szCs w:val="18"/>
        </w:rPr>
        <w:t xml:space="preserve"> dans les conditions prévues ci-dessus.</w:t>
      </w:r>
    </w:p>
    <w:p w:rsidR="00916D67" w:rsidRPr="006E1E84" w:rsidRDefault="00916D67" w:rsidP="00666824">
      <w:pPr>
        <w:pStyle w:val="Tabulation"/>
        <w:numPr>
          <w:ilvl w:val="0"/>
          <w:numId w:val="28"/>
        </w:numPr>
        <w:rPr>
          <w:rFonts w:ascii="Arial" w:hAnsi="Arial" w:cs="Arial"/>
          <w:szCs w:val="18"/>
        </w:rPr>
      </w:pPr>
      <w:r w:rsidRPr="006E1E84">
        <w:rPr>
          <w:rFonts w:ascii="Arial" w:hAnsi="Arial" w:cs="Arial"/>
          <w:szCs w:val="18"/>
          <w:u w:val="single"/>
        </w:rPr>
        <w:t>En cas d’inhumation (ou de crémation) sur place :</w:t>
      </w:r>
      <w:r w:rsidRPr="006E1E84">
        <w:rPr>
          <w:rFonts w:ascii="Arial" w:hAnsi="Arial" w:cs="Arial"/>
          <w:szCs w:val="18"/>
        </w:rPr>
        <w:t xml:space="preserve"> si les ayants-droit de l’</w:t>
      </w:r>
      <w:r w:rsidRPr="006E1E84">
        <w:rPr>
          <w:rFonts w:ascii="Arial" w:hAnsi="Arial" w:cs="Arial"/>
          <w:i/>
          <w:szCs w:val="18"/>
        </w:rPr>
        <w:t>Assuré</w:t>
      </w:r>
      <w:r w:rsidRPr="006E1E84">
        <w:rPr>
          <w:rFonts w:ascii="Arial" w:hAnsi="Arial" w:cs="Arial"/>
          <w:szCs w:val="18"/>
        </w:rPr>
        <w:t xml:space="preserve"> en font la demande, </w:t>
      </w:r>
      <w:r w:rsidRPr="006E1E84">
        <w:rPr>
          <w:rFonts w:ascii="Arial" w:hAnsi="Arial" w:cs="Arial"/>
          <w:i/>
          <w:szCs w:val="18"/>
        </w:rPr>
        <w:t xml:space="preserve">Assistance Visa </w:t>
      </w:r>
      <w:r w:rsidRPr="006E1E84">
        <w:rPr>
          <w:rFonts w:ascii="Arial" w:hAnsi="Arial" w:cs="Arial"/>
          <w:szCs w:val="18"/>
        </w:rPr>
        <w:t xml:space="preserve">prend en charge les frais d’inhumation (ou de crémation) </w:t>
      </w:r>
      <w:r w:rsidRPr="006E1E84">
        <w:rPr>
          <w:rFonts w:ascii="Arial" w:hAnsi="Arial" w:cs="Arial"/>
          <w:b/>
          <w:szCs w:val="18"/>
        </w:rPr>
        <w:t>jusqu’à concurrence de 800 €</w:t>
      </w:r>
      <w:r w:rsidRPr="006E1E84">
        <w:rPr>
          <w:rFonts w:ascii="Arial" w:hAnsi="Arial" w:cs="Arial"/>
          <w:szCs w:val="18"/>
        </w:rPr>
        <w:t>.</w:t>
      </w:r>
    </w:p>
    <w:p w:rsidR="00916D67" w:rsidRDefault="00916D67" w:rsidP="00916D67">
      <w:pPr>
        <w:pStyle w:val="Titre2"/>
        <w:rPr>
          <w:rFonts w:ascii="Arial" w:hAnsi="Arial" w:cs="Arial"/>
          <w:sz w:val="22"/>
        </w:rPr>
      </w:pPr>
      <w:bookmarkStart w:id="154" w:name="_Toc202432063"/>
      <w:r w:rsidRPr="00765B96">
        <w:rPr>
          <w:rFonts w:ascii="Arial" w:hAnsi="Arial" w:cs="Arial"/>
          <w:sz w:val="22"/>
        </w:rPr>
        <w:t>III - COLLABORATEUR ET CHAUFFEUR DE REMPLACEMENT</w:t>
      </w:r>
      <w:bookmarkEnd w:id="154"/>
    </w:p>
    <w:p w:rsidR="00765B96" w:rsidRPr="00765B96" w:rsidRDefault="00765B96" w:rsidP="00765B96"/>
    <w:p w:rsidR="00916D67" w:rsidRPr="006E1E84" w:rsidRDefault="00916D67" w:rsidP="00916D67">
      <w:pPr>
        <w:rPr>
          <w:rFonts w:ascii="Arial" w:hAnsi="Arial" w:cs="Arial"/>
          <w:color w:val="000000" w:themeColor="text1"/>
        </w:rPr>
      </w:pPr>
      <w:r w:rsidRPr="006E1E84">
        <w:rPr>
          <w:rFonts w:ascii="Arial" w:hAnsi="Arial" w:cs="Arial"/>
          <w:b/>
          <w:bCs/>
          <w:i/>
          <w:color w:val="000000" w:themeColor="text1"/>
        </w:rPr>
        <w:t xml:space="preserve">Ces prestations sont rendues </w:t>
      </w:r>
      <w:r w:rsidRPr="006E1E84">
        <w:rPr>
          <w:rFonts w:ascii="Arial" w:hAnsi="Arial" w:cs="Arial"/>
          <w:b/>
          <w:bCs/>
          <w:color w:val="000000" w:themeColor="text1"/>
        </w:rPr>
        <w:t>à l’</w:t>
      </w:r>
      <w:r w:rsidRPr="006E1E84">
        <w:rPr>
          <w:rFonts w:ascii="Arial" w:hAnsi="Arial" w:cs="Arial"/>
          <w:b/>
          <w:bCs/>
          <w:i/>
          <w:color w:val="000000" w:themeColor="text1"/>
        </w:rPr>
        <w:t>Etranger</w:t>
      </w:r>
      <w:r w:rsidRPr="006E1E84">
        <w:rPr>
          <w:rFonts w:ascii="Arial" w:hAnsi="Arial" w:cs="Arial"/>
          <w:b/>
          <w:bCs/>
          <w:color w:val="000000" w:themeColor="text1"/>
        </w:rPr>
        <w:t xml:space="preserve">, pendant les 90 premiers jours de tout déplacement </w:t>
      </w:r>
      <w:r w:rsidRPr="006E1E84">
        <w:rPr>
          <w:rFonts w:ascii="Arial" w:hAnsi="Arial" w:cs="Arial"/>
          <w:b/>
          <w:color w:val="000000" w:themeColor="text1"/>
        </w:rPr>
        <w:t>professionnel de l’</w:t>
      </w:r>
      <w:r w:rsidRPr="006E1E84">
        <w:rPr>
          <w:rFonts w:ascii="Arial" w:hAnsi="Arial" w:cs="Arial"/>
          <w:b/>
          <w:i/>
          <w:color w:val="000000" w:themeColor="text1"/>
        </w:rPr>
        <w:t>Assuré</w:t>
      </w:r>
      <w:r w:rsidRPr="006E1E84">
        <w:rPr>
          <w:rFonts w:ascii="Arial" w:hAnsi="Arial" w:cs="Arial"/>
          <w:b/>
          <w:color w:val="000000" w:themeColor="text1"/>
        </w:rPr>
        <w:t>.</w:t>
      </w:r>
    </w:p>
    <w:p w:rsidR="00916D67" w:rsidRPr="006E1E84" w:rsidRDefault="00916D67" w:rsidP="00916D67">
      <w:pPr>
        <w:rPr>
          <w:rFonts w:ascii="Arial" w:hAnsi="Arial" w:cs="Arial"/>
          <w:color w:val="000000" w:themeColor="text1"/>
        </w:rPr>
      </w:pPr>
    </w:p>
    <w:p w:rsidR="00916D67" w:rsidRPr="006E1E84" w:rsidRDefault="00916D67" w:rsidP="00916D67">
      <w:pPr>
        <w:pStyle w:val="Titre3"/>
        <w:rPr>
          <w:rFonts w:ascii="Arial" w:hAnsi="Arial" w:cs="Arial"/>
          <w:color w:val="000000" w:themeColor="text1"/>
          <w:szCs w:val="18"/>
        </w:rPr>
      </w:pPr>
      <w:bookmarkStart w:id="155" w:name="_Toc202432064"/>
      <w:r w:rsidRPr="006E1E84">
        <w:rPr>
          <w:rFonts w:ascii="Arial" w:hAnsi="Arial" w:cs="Arial"/>
          <w:color w:val="000000" w:themeColor="text1"/>
          <w:szCs w:val="18"/>
        </w:rPr>
        <w:t>3.1</w:t>
      </w:r>
      <w:r w:rsidRPr="006E1E84">
        <w:rPr>
          <w:rFonts w:ascii="Arial" w:hAnsi="Arial" w:cs="Arial"/>
          <w:color w:val="000000" w:themeColor="text1"/>
          <w:szCs w:val="18"/>
        </w:rPr>
        <w:tab/>
        <w:t>COLLABORATEUR DE REMPLACEMENT</w:t>
      </w:r>
      <w:bookmarkEnd w:id="155"/>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Si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est transporté dans la cadre de la prestation « Transport / Rapatriement » (1.1) suite à un </w:t>
      </w:r>
      <w:r w:rsidRPr="006E1E84">
        <w:rPr>
          <w:rFonts w:ascii="Arial" w:hAnsi="Arial" w:cs="Arial"/>
          <w:i/>
          <w:color w:val="000000" w:themeColor="text1"/>
          <w:szCs w:val="18"/>
        </w:rPr>
        <w:t xml:space="preserve">Evénement garanti </w:t>
      </w:r>
      <w:r w:rsidRPr="006E1E84">
        <w:rPr>
          <w:rFonts w:ascii="Arial" w:hAnsi="Arial" w:cs="Arial"/>
          <w:color w:val="000000" w:themeColor="text1"/>
          <w:szCs w:val="18"/>
        </w:rPr>
        <w:t xml:space="preserve">occasionnant une interruption de sa mission de </w:t>
      </w:r>
      <w:r w:rsidRPr="006E1E84">
        <w:rPr>
          <w:rFonts w:ascii="Arial" w:hAnsi="Arial" w:cs="Arial"/>
          <w:b/>
          <w:color w:val="000000" w:themeColor="text1"/>
          <w:szCs w:val="18"/>
        </w:rPr>
        <w:t>plus de 10 jours</w:t>
      </w:r>
      <w:r w:rsidRPr="006E1E84">
        <w:rPr>
          <w:rFonts w:ascii="Arial" w:hAnsi="Arial" w:cs="Arial"/>
          <w:color w:val="000000" w:themeColor="text1"/>
          <w:szCs w:val="18"/>
        </w:rPr>
        <w:t>, ou en cas de décès de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w:t>
      </w:r>
      <w:r w:rsidRPr="006E1E84">
        <w:rPr>
          <w:rFonts w:ascii="Arial" w:hAnsi="Arial" w:cs="Arial"/>
          <w:i/>
          <w:color w:val="000000" w:themeColor="text1"/>
          <w:szCs w:val="18"/>
        </w:rPr>
        <w:t xml:space="preserve">Assistance Visa </w:t>
      </w:r>
      <w:r w:rsidRPr="006E1E84">
        <w:rPr>
          <w:rFonts w:ascii="Arial" w:hAnsi="Arial" w:cs="Arial"/>
          <w:color w:val="000000" w:themeColor="text1"/>
          <w:szCs w:val="18"/>
        </w:rPr>
        <w:t>prend en charge et met à la disposition d’un collaborateur désigné par l’employeur de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un titre de transport aller et retour, par </w:t>
      </w:r>
      <w:r w:rsidRPr="006E1E84">
        <w:rPr>
          <w:rFonts w:ascii="Arial" w:hAnsi="Arial" w:cs="Arial"/>
          <w:i/>
          <w:color w:val="000000" w:themeColor="text1"/>
          <w:szCs w:val="18"/>
        </w:rPr>
        <w:t xml:space="preserve">Train </w:t>
      </w:r>
      <w:r w:rsidRPr="006E1E84">
        <w:rPr>
          <w:rFonts w:ascii="Arial" w:hAnsi="Arial" w:cs="Arial"/>
          <w:color w:val="000000" w:themeColor="text1"/>
          <w:szCs w:val="18"/>
        </w:rPr>
        <w:t xml:space="preserve">ou </w:t>
      </w:r>
      <w:r w:rsidRPr="006E1E84">
        <w:rPr>
          <w:rFonts w:ascii="Arial" w:hAnsi="Arial" w:cs="Arial"/>
          <w:i/>
          <w:color w:val="000000" w:themeColor="text1"/>
          <w:szCs w:val="18"/>
        </w:rPr>
        <w:t>Avion</w:t>
      </w:r>
      <w:r w:rsidRPr="006E1E84">
        <w:rPr>
          <w:rFonts w:ascii="Arial" w:hAnsi="Arial" w:cs="Arial"/>
          <w:color w:val="000000" w:themeColor="text1"/>
          <w:szCs w:val="18"/>
        </w:rPr>
        <w:t>, pour le remplacer sur son lieu de mission.</w:t>
      </w:r>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Le transport du collaborateur de remplacement doit s’effectuer dans un délai d’un mois à compter de la date de retour de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w:t>
      </w:r>
    </w:p>
    <w:p w:rsidR="00916D67" w:rsidRPr="006E1E84" w:rsidRDefault="00916D67" w:rsidP="00916D67">
      <w:pPr>
        <w:pStyle w:val="Paragraphedeliste"/>
        <w:ind w:left="709"/>
        <w:rPr>
          <w:rFonts w:ascii="Arial" w:hAnsi="Arial" w:cs="Arial"/>
          <w:color w:val="000000" w:themeColor="text1"/>
          <w:szCs w:val="18"/>
        </w:rPr>
      </w:pPr>
    </w:p>
    <w:p w:rsidR="00916D67" w:rsidRPr="006E1E84" w:rsidRDefault="00916D67" w:rsidP="00916D67">
      <w:pPr>
        <w:pStyle w:val="Titre3"/>
        <w:rPr>
          <w:rFonts w:ascii="Arial" w:hAnsi="Arial" w:cs="Arial"/>
          <w:color w:val="000000" w:themeColor="text1"/>
          <w:szCs w:val="18"/>
        </w:rPr>
      </w:pPr>
      <w:bookmarkStart w:id="156" w:name="_Toc453145321"/>
      <w:bookmarkStart w:id="157" w:name="_Toc453145370"/>
      <w:bookmarkStart w:id="158" w:name="_Toc202432065"/>
      <w:r w:rsidRPr="006E1E84">
        <w:rPr>
          <w:rFonts w:ascii="Arial" w:hAnsi="Arial" w:cs="Arial"/>
          <w:color w:val="000000" w:themeColor="text1"/>
          <w:szCs w:val="18"/>
        </w:rPr>
        <w:t>3.2</w:t>
      </w:r>
      <w:r w:rsidRPr="006E1E84">
        <w:rPr>
          <w:rFonts w:ascii="Arial" w:hAnsi="Arial" w:cs="Arial"/>
          <w:color w:val="000000" w:themeColor="text1"/>
          <w:szCs w:val="18"/>
        </w:rPr>
        <w:tab/>
        <w:t>CHAUFFEUR DE REMPLACEMENT</w:t>
      </w:r>
      <w:bookmarkEnd w:id="156"/>
      <w:bookmarkEnd w:id="157"/>
      <w:bookmarkEnd w:id="158"/>
    </w:p>
    <w:p w:rsidR="00916D67" w:rsidRPr="006E1E84" w:rsidRDefault="00916D67" w:rsidP="00916D67">
      <w:pPr>
        <w:rPr>
          <w:rFonts w:ascii="Arial" w:hAnsi="Arial" w:cs="Arial"/>
          <w:b/>
          <w:bCs/>
          <w:color w:val="000000" w:themeColor="text1"/>
          <w:szCs w:val="18"/>
        </w:rPr>
      </w:pPr>
      <w:r w:rsidRPr="006E1E84">
        <w:rPr>
          <w:rFonts w:ascii="Arial" w:hAnsi="Arial" w:cs="Arial"/>
          <w:b/>
          <w:bCs/>
          <w:color w:val="000000" w:themeColor="text1"/>
          <w:szCs w:val="18"/>
        </w:rPr>
        <w:t xml:space="preserve">Cette prestation est rendue exclusivement dans les pays mentionnés sur la </w:t>
      </w:r>
      <w:r w:rsidRPr="006E1E84">
        <w:rPr>
          <w:rFonts w:ascii="Arial" w:hAnsi="Arial" w:cs="Arial"/>
          <w:b/>
          <w:bCs/>
          <w:i/>
          <w:color w:val="000000" w:themeColor="text1"/>
          <w:szCs w:val="18"/>
        </w:rPr>
        <w:t>Carte verte</w:t>
      </w:r>
      <w:r w:rsidRPr="006E1E84">
        <w:rPr>
          <w:rFonts w:ascii="Arial" w:hAnsi="Arial" w:cs="Arial"/>
          <w:b/>
          <w:bCs/>
          <w:color w:val="000000" w:themeColor="text1"/>
          <w:szCs w:val="18"/>
        </w:rPr>
        <w:t xml:space="preserve"> remise par la compagnie d’assurance du </w:t>
      </w:r>
      <w:r w:rsidRPr="006E1E84">
        <w:rPr>
          <w:rFonts w:ascii="Arial" w:hAnsi="Arial" w:cs="Arial"/>
          <w:b/>
          <w:bCs/>
          <w:i/>
          <w:color w:val="000000" w:themeColor="text1"/>
          <w:szCs w:val="18"/>
        </w:rPr>
        <w:t>Véhicule</w:t>
      </w:r>
      <w:r w:rsidRPr="006E1E84">
        <w:rPr>
          <w:rFonts w:ascii="Arial" w:hAnsi="Arial" w:cs="Arial"/>
          <w:b/>
          <w:bCs/>
          <w:color w:val="000000" w:themeColor="text1"/>
          <w:szCs w:val="18"/>
        </w:rPr>
        <w:t xml:space="preserve">. </w:t>
      </w:r>
    </w:p>
    <w:p w:rsidR="00916D67" w:rsidRPr="006E1E84" w:rsidRDefault="00916D67" w:rsidP="00916D67">
      <w:pPr>
        <w:rPr>
          <w:rFonts w:ascii="Arial" w:hAnsi="Arial" w:cs="Arial"/>
          <w:color w:val="000000" w:themeColor="text1"/>
          <w:szCs w:val="18"/>
        </w:rPr>
      </w:pPr>
    </w:p>
    <w:p w:rsidR="00916D67" w:rsidRPr="006E1E84" w:rsidRDefault="00916D67" w:rsidP="00916D67">
      <w:pPr>
        <w:rPr>
          <w:rFonts w:ascii="Arial" w:hAnsi="Arial" w:cs="Arial"/>
          <w:color w:val="000000" w:themeColor="text1"/>
          <w:szCs w:val="18"/>
        </w:rPr>
      </w:pPr>
      <w:r w:rsidRPr="006E1E84">
        <w:rPr>
          <w:rFonts w:ascii="Arial" w:hAnsi="Arial" w:cs="Arial"/>
          <w:color w:val="000000" w:themeColor="text1"/>
          <w:szCs w:val="18"/>
        </w:rPr>
        <w:t>En cas de décès de l’</w:t>
      </w:r>
      <w:r w:rsidRPr="006E1E84">
        <w:rPr>
          <w:rFonts w:ascii="Arial" w:hAnsi="Arial" w:cs="Arial"/>
          <w:i/>
          <w:color w:val="000000" w:themeColor="text1"/>
          <w:szCs w:val="18"/>
        </w:rPr>
        <w:t xml:space="preserve">Assuré </w:t>
      </w:r>
      <w:r w:rsidRPr="006E1E84">
        <w:rPr>
          <w:rFonts w:ascii="Arial" w:hAnsi="Arial" w:cs="Arial"/>
          <w:color w:val="000000" w:themeColor="text1"/>
          <w:szCs w:val="18"/>
        </w:rPr>
        <w:t xml:space="preserve">ou s’il se trouve dans l’incapacité de conduire son </w:t>
      </w:r>
      <w:r w:rsidRPr="006E1E84">
        <w:rPr>
          <w:rFonts w:ascii="Arial" w:hAnsi="Arial" w:cs="Arial"/>
          <w:i/>
          <w:color w:val="000000" w:themeColor="text1"/>
          <w:szCs w:val="18"/>
        </w:rPr>
        <w:t>Véhicule</w:t>
      </w:r>
      <w:r w:rsidRPr="006E1E84">
        <w:rPr>
          <w:rFonts w:ascii="Arial" w:hAnsi="Arial" w:cs="Arial"/>
          <w:i/>
          <w:iCs/>
          <w:color w:val="000000" w:themeColor="text1"/>
          <w:szCs w:val="18"/>
        </w:rPr>
        <w:t xml:space="preserve"> </w:t>
      </w:r>
      <w:r w:rsidRPr="006E1E84">
        <w:rPr>
          <w:rFonts w:ascii="Arial" w:hAnsi="Arial" w:cs="Arial"/>
          <w:color w:val="000000" w:themeColor="text1"/>
          <w:szCs w:val="18"/>
        </w:rPr>
        <w:t>et si ses éventuels passagers ne peuvent le remplacer,</w:t>
      </w:r>
      <w:r w:rsidRPr="006E1E84">
        <w:rPr>
          <w:rFonts w:ascii="Arial" w:hAnsi="Arial" w:cs="Arial"/>
          <w:i/>
          <w:iCs/>
          <w:color w:val="000000" w:themeColor="text1"/>
          <w:szCs w:val="18"/>
        </w:rPr>
        <w:t xml:space="preserve"> </w:t>
      </w:r>
      <w:r w:rsidRPr="006E1E84">
        <w:rPr>
          <w:rFonts w:ascii="Arial" w:hAnsi="Arial" w:cs="Arial"/>
          <w:i/>
          <w:color w:val="000000" w:themeColor="text1"/>
          <w:szCs w:val="18"/>
        </w:rPr>
        <w:t>Assistance Visa</w:t>
      </w:r>
      <w:r w:rsidRPr="006E1E84">
        <w:rPr>
          <w:rFonts w:ascii="Arial" w:hAnsi="Arial" w:cs="Arial"/>
          <w:color w:val="000000" w:themeColor="text1"/>
          <w:szCs w:val="18"/>
        </w:rPr>
        <w:t xml:space="preserve"> met à disposition un chauffeur pour ramener le </w:t>
      </w:r>
      <w:r w:rsidRPr="006E1E84">
        <w:rPr>
          <w:rFonts w:ascii="Arial" w:hAnsi="Arial" w:cs="Arial"/>
          <w:i/>
          <w:color w:val="000000" w:themeColor="text1"/>
          <w:szCs w:val="18"/>
        </w:rPr>
        <w:t>Véhicule</w:t>
      </w:r>
      <w:r w:rsidRPr="006E1E84">
        <w:rPr>
          <w:rFonts w:ascii="Arial" w:hAnsi="Arial" w:cs="Arial"/>
          <w:color w:val="000000" w:themeColor="text1"/>
          <w:szCs w:val="18"/>
        </w:rPr>
        <w:t xml:space="preserve">, soit dans son </w:t>
      </w:r>
      <w:r w:rsidRPr="006E1E84">
        <w:rPr>
          <w:rFonts w:ascii="Arial" w:hAnsi="Arial" w:cs="Arial"/>
          <w:i/>
          <w:iCs/>
          <w:color w:val="000000" w:themeColor="text1"/>
          <w:szCs w:val="18"/>
        </w:rPr>
        <w:t>Pays de Résidence</w:t>
      </w:r>
      <w:r w:rsidRPr="006E1E84">
        <w:rPr>
          <w:rFonts w:ascii="Arial" w:hAnsi="Arial" w:cs="Arial"/>
          <w:color w:val="000000" w:themeColor="text1"/>
          <w:szCs w:val="18"/>
        </w:rPr>
        <w:t xml:space="preserve">, soit dans le pays de </w:t>
      </w:r>
      <w:r w:rsidRPr="006E1E84">
        <w:rPr>
          <w:rFonts w:ascii="Arial" w:hAnsi="Arial" w:cs="Arial"/>
          <w:i/>
          <w:color w:val="000000" w:themeColor="text1"/>
          <w:szCs w:val="18"/>
        </w:rPr>
        <w:t>déplacement</w:t>
      </w:r>
      <w:r w:rsidRPr="006E1E84">
        <w:rPr>
          <w:rFonts w:ascii="Arial" w:hAnsi="Arial" w:cs="Arial"/>
          <w:color w:val="000000" w:themeColor="text1"/>
          <w:szCs w:val="18"/>
        </w:rPr>
        <w:t xml:space="preserve"> de l’</w:t>
      </w:r>
      <w:r w:rsidRPr="006E1E84">
        <w:rPr>
          <w:rFonts w:ascii="Arial" w:hAnsi="Arial" w:cs="Arial"/>
          <w:i/>
          <w:color w:val="000000" w:themeColor="text1"/>
          <w:szCs w:val="18"/>
        </w:rPr>
        <w:t>Assuré</w:t>
      </w:r>
      <w:r w:rsidRPr="006E1E84">
        <w:rPr>
          <w:rFonts w:ascii="Arial" w:hAnsi="Arial" w:cs="Arial"/>
          <w:color w:val="000000" w:themeColor="text1"/>
          <w:szCs w:val="18"/>
        </w:rPr>
        <w:t>, par l’itinéraire le plus direct.</w:t>
      </w:r>
    </w:p>
    <w:p w:rsidR="00916D67" w:rsidRPr="006E1E84" w:rsidRDefault="00916D67" w:rsidP="00916D67">
      <w:pPr>
        <w:rPr>
          <w:rFonts w:ascii="Arial" w:hAnsi="Arial" w:cs="Arial"/>
          <w:color w:val="000000" w:themeColor="text1"/>
          <w:szCs w:val="18"/>
        </w:rPr>
      </w:pPr>
      <w:r w:rsidRPr="006E1E84">
        <w:rPr>
          <w:rFonts w:ascii="Arial" w:hAnsi="Arial" w:cs="Arial"/>
          <w:i/>
          <w:color w:val="000000" w:themeColor="text1"/>
          <w:szCs w:val="18"/>
        </w:rPr>
        <w:t xml:space="preserve">Assistance Visa </w:t>
      </w:r>
      <w:r w:rsidRPr="006E1E84">
        <w:rPr>
          <w:rFonts w:ascii="Arial" w:hAnsi="Arial" w:cs="Arial"/>
          <w:color w:val="000000" w:themeColor="text1"/>
          <w:szCs w:val="18"/>
        </w:rPr>
        <w:t>prend en charge les frais de voyage (frais de carburant, de péage, d’hôtel et de restauration) et de salaire du chauffeur. Le chauffeur intervient selon la réglementation applicable à sa profession.</w:t>
      </w:r>
    </w:p>
    <w:p w:rsidR="00916D67" w:rsidRPr="006E1E84" w:rsidRDefault="00916D67" w:rsidP="00916D67">
      <w:pPr>
        <w:rPr>
          <w:rFonts w:ascii="Arial" w:hAnsi="Arial" w:cs="Arial"/>
          <w:b/>
          <w:szCs w:val="18"/>
        </w:rPr>
      </w:pPr>
      <w:r w:rsidRPr="006E1E84">
        <w:rPr>
          <w:rFonts w:ascii="Arial" w:hAnsi="Arial" w:cs="Arial"/>
          <w:color w:val="000000" w:themeColor="text1"/>
          <w:szCs w:val="18"/>
        </w:rPr>
        <w:t xml:space="preserve">Si le </w:t>
      </w:r>
      <w:r w:rsidRPr="006E1E84">
        <w:rPr>
          <w:rFonts w:ascii="Arial" w:hAnsi="Arial" w:cs="Arial"/>
          <w:i/>
          <w:color w:val="000000" w:themeColor="text1"/>
          <w:szCs w:val="18"/>
        </w:rPr>
        <w:t>Véhicule</w:t>
      </w:r>
      <w:r w:rsidRPr="006E1E84">
        <w:rPr>
          <w:rFonts w:ascii="Arial" w:hAnsi="Arial" w:cs="Arial"/>
          <w:color w:val="000000" w:themeColor="text1"/>
          <w:szCs w:val="18"/>
        </w:rPr>
        <w:t xml:space="preserve"> de l’</w:t>
      </w:r>
      <w:r w:rsidRPr="006E1E84">
        <w:rPr>
          <w:rFonts w:ascii="Arial" w:hAnsi="Arial" w:cs="Arial"/>
          <w:i/>
          <w:color w:val="000000" w:themeColor="text1"/>
          <w:szCs w:val="18"/>
        </w:rPr>
        <w:t xml:space="preserve">Assuré </w:t>
      </w:r>
      <w:r w:rsidRPr="006E1E84">
        <w:rPr>
          <w:rFonts w:ascii="Arial" w:hAnsi="Arial" w:cs="Arial"/>
          <w:color w:val="000000" w:themeColor="text1"/>
          <w:szCs w:val="18"/>
        </w:rPr>
        <w:t xml:space="preserve">a </w:t>
      </w:r>
      <w:r w:rsidRPr="006E1E84">
        <w:rPr>
          <w:rFonts w:ascii="Arial" w:hAnsi="Arial" w:cs="Arial"/>
          <w:b/>
          <w:color w:val="000000" w:themeColor="text1"/>
          <w:szCs w:val="18"/>
        </w:rPr>
        <w:t xml:space="preserve">plus de 5 ans ou si </w:t>
      </w:r>
      <w:r w:rsidRPr="006E1E84">
        <w:rPr>
          <w:rFonts w:ascii="Arial" w:hAnsi="Arial" w:cs="Arial"/>
          <w:b/>
          <w:szCs w:val="18"/>
        </w:rPr>
        <w:t xml:space="preserve">son état n’est pas conforme aux normes définies par le Code de la route français ou à la législation applicable dans le </w:t>
      </w:r>
      <w:r w:rsidRPr="006E1E84">
        <w:rPr>
          <w:rFonts w:ascii="Arial" w:hAnsi="Arial" w:cs="Arial"/>
          <w:b/>
          <w:i/>
          <w:szCs w:val="18"/>
        </w:rPr>
        <w:t>Pays de Résidence</w:t>
      </w:r>
      <w:r w:rsidRPr="006E1E84">
        <w:rPr>
          <w:rFonts w:ascii="Arial" w:hAnsi="Arial" w:cs="Arial"/>
          <w:b/>
          <w:szCs w:val="18"/>
        </w:rPr>
        <w:t>,</w:t>
      </w:r>
      <w:r w:rsidRPr="006E1E84">
        <w:rPr>
          <w:rFonts w:ascii="Arial" w:hAnsi="Arial" w:cs="Arial"/>
          <w:szCs w:val="18"/>
        </w:rPr>
        <w:t xml:space="preserve"> </w:t>
      </w:r>
      <w:r w:rsidRPr="006E1E84">
        <w:rPr>
          <w:rFonts w:ascii="Arial" w:hAnsi="Arial" w:cs="Arial"/>
          <w:b/>
          <w:i/>
          <w:szCs w:val="18"/>
        </w:rPr>
        <w:t xml:space="preserve">Assistance Visa </w:t>
      </w:r>
      <w:r w:rsidRPr="006E1E84">
        <w:rPr>
          <w:rFonts w:ascii="Arial" w:hAnsi="Arial" w:cs="Arial"/>
          <w:b/>
          <w:szCs w:val="18"/>
        </w:rPr>
        <w:t>devra en être informée et se réservera alors le droit de ne pas envoyer de chauffeur.</w:t>
      </w:r>
    </w:p>
    <w:p w:rsidR="00916D67" w:rsidRPr="006E1E84" w:rsidRDefault="00916D67" w:rsidP="00916D67">
      <w:pPr>
        <w:rPr>
          <w:rFonts w:ascii="Arial" w:hAnsi="Arial" w:cs="Arial"/>
          <w:szCs w:val="18"/>
        </w:rPr>
      </w:pPr>
      <w:r w:rsidRPr="006E1E84">
        <w:rPr>
          <w:rFonts w:ascii="Arial" w:hAnsi="Arial" w:cs="Arial"/>
          <w:szCs w:val="18"/>
        </w:rPr>
        <w:t xml:space="preserve">Dans ce cas et en remplacement de la mise à disposition d’un chauffeur, </w:t>
      </w:r>
      <w:r w:rsidRPr="006E1E84">
        <w:rPr>
          <w:rFonts w:ascii="Arial" w:hAnsi="Arial" w:cs="Arial"/>
          <w:i/>
          <w:szCs w:val="18"/>
        </w:rPr>
        <w:t xml:space="preserve">Assistance Visa </w:t>
      </w:r>
      <w:r w:rsidRPr="006E1E84">
        <w:rPr>
          <w:rFonts w:ascii="Arial" w:hAnsi="Arial" w:cs="Arial"/>
          <w:szCs w:val="18"/>
        </w:rPr>
        <w:t xml:space="preserve">fournit et prend en charge un billet aller de </w:t>
      </w:r>
      <w:r w:rsidRPr="006E1E84">
        <w:rPr>
          <w:rFonts w:ascii="Arial" w:hAnsi="Arial" w:cs="Arial"/>
          <w:i/>
          <w:szCs w:val="18"/>
        </w:rPr>
        <w:t>Train</w:t>
      </w:r>
      <w:r w:rsidRPr="006E1E84">
        <w:rPr>
          <w:rFonts w:ascii="Arial" w:hAnsi="Arial" w:cs="Arial"/>
          <w:szCs w:val="18"/>
        </w:rPr>
        <w:t xml:space="preserve"> ou d’</w:t>
      </w:r>
      <w:r w:rsidRPr="006E1E84">
        <w:rPr>
          <w:rFonts w:ascii="Arial" w:hAnsi="Arial" w:cs="Arial"/>
          <w:i/>
          <w:szCs w:val="18"/>
        </w:rPr>
        <w:t>Avion</w:t>
      </w:r>
      <w:r w:rsidRPr="006E1E84">
        <w:rPr>
          <w:rFonts w:ascii="Arial" w:hAnsi="Arial" w:cs="Arial"/>
          <w:szCs w:val="18"/>
        </w:rPr>
        <w:t xml:space="preserve"> à une personne </w:t>
      </w:r>
      <w:r w:rsidRPr="006E1E84">
        <w:rPr>
          <w:rFonts w:ascii="Arial" w:hAnsi="Arial" w:cs="Arial"/>
          <w:color w:val="000000" w:themeColor="text1"/>
          <w:szCs w:val="18"/>
        </w:rPr>
        <w:t>désignée par l’</w:t>
      </w:r>
      <w:r w:rsidRPr="006E1E84">
        <w:rPr>
          <w:rFonts w:ascii="Arial" w:hAnsi="Arial" w:cs="Arial"/>
          <w:i/>
          <w:color w:val="000000" w:themeColor="text1"/>
          <w:szCs w:val="18"/>
        </w:rPr>
        <w:t>Assuré</w:t>
      </w:r>
      <w:r w:rsidRPr="006E1E84">
        <w:rPr>
          <w:rFonts w:ascii="Arial" w:hAnsi="Arial" w:cs="Arial"/>
          <w:color w:val="000000" w:themeColor="text1"/>
          <w:szCs w:val="18"/>
        </w:rPr>
        <w:t xml:space="preserve">, par un collaborateur ou par un </w:t>
      </w:r>
      <w:r w:rsidRPr="006E1E84">
        <w:rPr>
          <w:rFonts w:ascii="Arial" w:hAnsi="Arial" w:cs="Arial"/>
          <w:i/>
          <w:color w:val="000000" w:themeColor="text1"/>
          <w:szCs w:val="18"/>
        </w:rPr>
        <w:t>Membre de la famille</w:t>
      </w:r>
      <w:r w:rsidRPr="006E1E84">
        <w:rPr>
          <w:rFonts w:ascii="Arial" w:hAnsi="Arial" w:cs="Arial"/>
          <w:color w:val="000000" w:themeColor="text1"/>
          <w:szCs w:val="18"/>
        </w:rPr>
        <w:t xml:space="preserve"> </w:t>
      </w:r>
      <w:r w:rsidRPr="006E1E84">
        <w:rPr>
          <w:rFonts w:ascii="Arial" w:hAnsi="Arial" w:cs="Arial"/>
          <w:szCs w:val="18"/>
        </w:rPr>
        <w:t xml:space="preserve">pour aller rechercher le </w:t>
      </w:r>
      <w:r w:rsidRPr="006E1E84">
        <w:rPr>
          <w:rFonts w:ascii="Arial" w:hAnsi="Arial" w:cs="Arial"/>
          <w:i/>
          <w:szCs w:val="18"/>
        </w:rPr>
        <w:t>Véhicule</w:t>
      </w:r>
      <w:r w:rsidRPr="006E1E84">
        <w:rPr>
          <w:rFonts w:ascii="Arial" w:hAnsi="Arial" w:cs="Arial"/>
          <w:szCs w:val="18"/>
        </w:rPr>
        <w:t>.</w:t>
      </w:r>
    </w:p>
    <w:p w:rsidR="00916D67" w:rsidRPr="006E1E84" w:rsidRDefault="00916D67" w:rsidP="00916D67">
      <w:pPr>
        <w:rPr>
          <w:rFonts w:ascii="Arial" w:hAnsi="Arial" w:cs="Arial"/>
          <w:szCs w:val="18"/>
        </w:rPr>
      </w:pPr>
    </w:p>
    <w:p w:rsidR="00916D67" w:rsidRPr="006E1E84" w:rsidRDefault="00916D67" w:rsidP="00916D67">
      <w:pPr>
        <w:pStyle w:val="Sansinterligne"/>
        <w:pBdr>
          <w:top w:val="single" w:sz="4" w:space="1" w:color="auto"/>
          <w:left w:val="single" w:sz="4" w:space="1" w:color="auto"/>
          <w:bottom w:val="single" w:sz="4" w:space="1" w:color="auto"/>
          <w:right w:val="single" w:sz="4" w:space="1" w:color="auto"/>
        </w:pBdr>
        <w:rPr>
          <w:rFonts w:cs="Arial"/>
          <w:b/>
        </w:rPr>
      </w:pPr>
      <w:r w:rsidRPr="006E1E84">
        <w:rPr>
          <w:rFonts w:cs="Arial"/>
          <w:b/>
        </w:rPr>
        <w:t>IMPORTANT</w:t>
      </w:r>
    </w:p>
    <w:p w:rsidR="00916D67" w:rsidRPr="006E1E84" w:rsidRDefault="00916D67" w:rsidP="00916D67">
      <w:pPr>
        <w:pBdr>
          <w:top w:val="single" w:sz="4" w:space="1" w:color="auto"/>
          <w:left w:val="single" w:sz="4" w:space="1" w:color="auto"/>
          <w:bottom w:val="single" w:sz="4" w:space="1" w:color="auto"/>
          <w:right w:val="single" w:sz="4" w:space="1" w:color="auto"/>
        </w:pBdr>
        <w:rPr>
          <w:rFonts w:ascii="Arial" w:hAnsi="Arial" w:cs="Arial"/>
          <w:b/>
        </w:rPr>
      </w:pPr>
      <w:r w:rsidRPr="006E1E84">
        <w:rPr>
          <w:rFonts w:ascii="Arial" w:hAnsi="Arial" w:cs="Arial"/>
          <w:b/>
          <w:i/>
        </w:rPr>
        <w:t xml:space="preserve">Assistance Visa </w:t>
      </w:r>
      <w:r w:rsidRPr="006E1E84">
        <w:rPr>
          <w:rFonts w:ascii="Arial" w:hAnsi="Arial" w:cs="Arial"/>
          <w:b/>
        </w:rPr>
        <w:t xml:space="preserve">ne prend pas en charge les frais de carburant, de péage, les frais d’hôtel et de restauration </w:t>
      </w:r>
      <w:r w:rsidRPr="006E1E84">
        <w:rPr>
          <w:rFonts w:ascii="Arial" w:hAnsi="Arial" w:cs="Arial"/>
          <w:b/>
          <w:color w:val="FF0000"/>
        </w:rPr>
        <w:t xml:space="preserve"> </w:t>
      </w:r>
      <w:r w:rsidRPr="006E1E84">
        <w:rPr>
          <w:rFonts w:ascii="Arial" w:hAnsi="Arial" w:cs="Arial"/>
          <w:b/>
        </w:rPr>
        <w:t>de l’</w:t>
      </w:r>
      <w:r w:rsidRPr="006E1E84">
        <w:rPr>
          <w:rFonts w:ascii="Arial" w:hAnsi="Arial" w:cs="Arial"/>
          <w:b/>
          <w:i/>
        </w:rPr>
        <w:t>Assuré</w:t>
      </w:r>
      <w:r w:rsidRPr="006E1E84">
        <w:rPr>
          <w:rFonts w:ascii="Arial" w:hAnsi="Arial" w:cs="Arial"/>
          <w:b/>
        </w:rPr>
        <w:t xml:space="preserve"> et des éventuels passagers.</w:t>
      </w:r>
      <w:bookmarkStart w:id="159" w:name="_1.15_REMBOURSEMENT_DES"/>
      <w:bookmarkEnd w:id="159"/>
    </w:p>
    <w:p w:rsidR="00916D67" w:rsidRPr="006E1E84" w:rsidRDefault="00916D67" w:rsidP="00916D67">
      <w:pPr>
        <w:rPr>
          <w:rFonts w:ascii="Arial" w:hAnsi="Arial" w:cs="Arial"/>
        </w:rPr>
      </w:pPr>
    </w:p>
    <w:p w:rsidR="00916D67" w:rsidRPr="00765B96" w:rsidRDefault="00916D67" w:rsidP="00916D67">
      <w:pPr>
        <w:pStyle w:val="Titre2"/>
        <w:rPr>
          <w:rFonts w:ascii="Arial" w:hAnsi="Arial" w:cs="Arial"/>
          <w:sz w:val="22"/>
        </w:rPr>
      </w:pPr>
      <w:bookmarkStart w:id="160" w:name="_III_-_RETOUR"/>
      <w:bookmarkStart w:id="161" w:name="_Toc453145327"/>
      <w:bookmarkStart w:id="162" w:name="_Toc453145376"/>
      <w:bookmarkStart w:id="163" w:name="_Toc202432066"/>
      <w:bookmarkEnd w:id="160"/>
      <w:r w:rsidRPr="00765B96">
        <w:rPr>
          <w:rFonts w:ascii="Arial" w:hAnsi="Arial" w:cs="Arial"/>
          <w:sz w:val="22"/>
        </w:rPr>
        <w:lastRenderedPageBreak/>
        <w:t>IV- RETOUR ANTICIPÉ DE L’ASSURÉ</w:t>
      </w:r>
      <w:bookmarkEnd w:id="161"/>
      <w:bookmarkEnd w:id="162"/>
      <w:bookmarkEnd w:id="163"/>
    </w:p>
    <w:p w:rsidR="00765B96" w:rsidRDefault="00765B96" w:rsidP="00916D67">
      <w:pPr>
        <w:rPr>
          <w:rFonts w:ascii="Arial" w:hAnsi="Arial" w:cs="Arial"/>
          <w:iCs/>
          <w:szCs w:val="18"/>
        </w:rPr>
      </w:pPr>
    </w:p>
    <w:p w:rsidR="00916D67" w:rsidRPr="006E1E84" w:rsidRDefault="00916D67" w:rsidP="00916D67">
      <w:pPr>
        <w:rPr>
          <w:rFonts w:ascii="Arial" w:hAnsi="Arial" w:cs="Arial"/>
          <w:szCs w:val="18"/>
        </w:rPr>
      </w:pPr>
      <w:r w:rsidRPr="006E1E84">
        <w:rPr>
          <w:rFonts w:ascii="Arial" w:hAnsi="Arial" w:cs="Arial"/>
          <w:iCs/>
          <w:szCs w:val="18"/>
        </w:rPr>
        <w:t>L’</w:t>
      </w:r>
      <w:r w:rsidRPr="006E1E84">
        <w:rPr>
          <w:rFonts w:ascii="Arial" w:hAnsi="Arial" w:cs="Arial"/>
          <w:i/>
          <w:szCs w:val="18"/>
        </w:rPr>
        <w:t>Assuré</w:t>
      </w:r>
      <w:r w:rsidRPr="006E1E84">
        <w:rPr>
          <w:rFonts w:ascii="Arial" w:hAnsi="Arial" w:cs="Arial"/>
          <w:szCs w:val="18"/>
        </w:rPr>
        <w:t xml:space="preserve"> en déplacement professionnel apprend l'</w:t>
      </w:r>
      <w:r w:rsidRPr="006E1E84">
        <w:rPr>
          <w:rFonts w:ascii="Arial" w:hAnsi="Arial" w:cs="Arial"/>
          <w:i/>
          <w:szCs w:val="18"/>
        </w:rPr>
        <w:t xml:space="preserve">Hospitalisation </w:t>
      </w:r>
      <w:r w:rsidRPr="006E1E84">
        <w:rPr>
          <w:rFonts w:ascii="Arial" w:hAnsi="Arial" w:cs="Arial"/>
          <w:szCs w:val="18"/>
        </w:rPr>
        <w:t>non planifiée</w:t>
      </w:r>
      <w:r w:rsidRPr="006E1E84">
        <w:rPr>
          <w:rFonts w:ascii="Arial" w:hAnsi="Arial" w:cs="Arial"/>
          <w:i/>
          <w:color w:val="FF0000"/>
          <w:szCs w:val="18"/>
        </w:rPr>
        <w:t xml:space="preserve"> </w:t>
      </w:r>
      <w:r w:rsidRPr="006E1E84">
        <w:rPr>
          <w:rFonts w:ascii="Arial" w:hAnsi="Arial" w:cs="Arial"/>
          <w:szCs w:val="18"/>
        </w:rPr>
        <w:t xml:space="preserve">ou le décès d'un </w:t>
      </w:r>
      <w:r w:rsidRPr="006E1E84">
        <w:rPr>
          <w:rFonts w:ascii="Arial" w:hAnsi="Arial" w:cs="Arial"/>
          <w:i/>
          <w:iCs/>
          <w:szCs w:val="18"/>
        </w:rPr>
        <w:t>Membre de la Famille</w:t>
      </w:r>
      <w:r w:rsidRPr="006E1E84">
        <w:rPr>
          <w:rFonts w:ascii="Arial" w:hAnsi="Arial" w:cs="Arial"/>
          <w:szCs w:val="18"/>
        </w:rPr>
        <w:t>.</w:t>
      </w:r>
    </w:p>
    <w:p w:rsidR="00916D67" w:rsidRPr="006E1E84" w:rsidRDefault="00916D67" w:rsidP="00916D67">
      <w:pPr>
        <w:pStyle w:val="Sansinterligne"/>
        <w:rPr>
          <w:rFonts w:cs="Arial"/>
          <w:szCs w:val="18"/>
        </w:rPr>
      </w:pPr>
      <w:r w:rsidRPr="006E1E84">
        <w:rPr>
          <w:rFonts w:cs="Arial"/>
          <w:szCs w:val="18"/>
        </w:rPr>
        <w:t>Pour permettre à l’</w:t>
      </w:r>
      <w:r w:rsidRPr="006E1E84">
        <w:rPr>
          <w:rFonts w:cs="Arial"/>
          <w:i/>
          <w:szCs w:val="18"/>
        </w:rPr>
        <w:t>Assuré</w:t>
      </w:r>
      <w:r w:rsidRPr="006E1E84">
        <w:rPr>
          <w:rFonts w:cs="Arial"/>
          <w:szCs w:val="18"/>
        </w:rPr>
        <w:t xml:space="preserve"> de se rendre au chevet du </w:t>
      </w:r>
      <w:r w:rsidRPr="006E1E84">
        <w:rPr>
          <w:rFonts w:cs="Arial"/>
          <w:i/>
          <w:iCs/>
          <w:szCs w:val="18"/>
        </w:rPr>
        <w:t>Membre de la Famille</w:t>
      </w:r>
      <w:r w:rsidRPr="006E1E84">
        <w:rPr>
          <w:rFonts w:cs="Arial"/>
          <w:szCs w:val="18"/>
        </w:rPr>
        <w:t xml:space="preserve"> ou d'assister aux obsèques, </w:t>
      </w:r>
      <w:r w:rsidRPr="006E1E84">
        <w:rPr>
          <w:rFonts w:cs="Arial"/>
          <w:i/>
          <w:szCs w:val="18"/>
        </w:rPr>
        <w:t xml:space="preserve">Assistance Visa </w:t>
      </w:r>
      <w:r w:rsidRPr="006E1E84">
        <w:rPr>
          <w:rFonts w:cs="Arial"/>
          <w:szCs w:val="18"/>
        </w:rPr>
        <w:t xml:space="preserve">organise et prend en charge le voyage en </w:t>
      </w:r>
      <w:r w:rsidRPr="006E1E84">
        <w:rPr>
          <w:rFonts w:cs="Arial"/>
          <w:i/>
          <w:szCs w:val="18"/>
        </w:rPr>
        <w:t>Train</w:t>
      </w:r>
      <w:r w:rsidRPr="006E1E84">
        <w:rPr>
          <w:rFonts w:cs="Arial"/>
          <w:szCs w:val="18"/>
        </w:rPr>
        <w:t xml:space="preserve"> ou en </w:t>
      </w:r>
      <w:r w:rsidRPr="006E1E84">
        <w:rPr>
          <w:rFonts w:cs="Arial"/>
          <w:i/>
          <w:szCs w:val="18"/>
        </w:rPr>
        <w:t>Avion</w:t>
      </w:r>
      <w:r w:rsidRPr="006E1E84">
        <w:rPr>
          <w:rFonts w:cs="Arial"/>
          <w:szCs w:val="18"/>
        </w:rPr>
        <w:t xml:space="preserve"> jusqu'à la gare ou l’aéroport le plus proche du lieu d'</w:t>
      </w:r>
      <w:r w:rsidRPr="006E1E84">
        <w:rPr>
          <w:rFonts w:cs="Arial"/>
          <w:i/>
          <w:szCs w:val="18"/>
        </w:rPr>
        <w:t>Hospitalisation</w:t>
      </w:r>
      <w:r w:rsidRPr="006E1E84">
        <w:rPr>
          <w:rFonts w:cs="Arial"/>
          <w:szCs w:val="18"/>
        </w:rPr>
        <w:t xml:space="preserve"> ou des obsèques, selon les modalités suivantes :</w:t>
      </w:r>
    </w:p>
    <w:p w:rsidR="00916D67" w:rsidRPr="006E1E84" w:rsidRDefault="00916D67" w:rsidP="00916D67">
      <w:pPr>
        <w:pStyle w:val="Sansinterligne"/>
        <w:rPr>
          <w:rFonts w:cs="Arial"/>
          <w:szCs w:val="18"/>
        </w:rPr>
      </w:pPr>
    </w:p>
    <w:p w:rsidR="00916D67" w:rsidRPr="006E1E84" w:rsidRDefault="00916D67" w:rsidP="00666824">
      <w:pPr>
        <w:pStyle w:val="Tabulation"/>
        <w:numPr>
          <w:ilvl w:val="0"/>
          <w:numId w:val="28"/>
        </w:numPr>
        <w:spacing w:after="0"/>
        <w:rPr>
          <w:rFonts w:ascii="Arial" w:hAnsi="Arial" w:cs="Arial"/>
          <w:color w:val="000000" w:themeColor="text1"/>
          <w:szCs w:val="18"/>
        </w:rPr>
      </w:pPr>
      <w:r w:rsidRPr="006E1E84">
        <w:rPr>
          <w:rFonts w:ascii="Arial" w:hAnsi="Arial" w:cs="Arial"/>
          <w:color w:val="000000" w:themeColor="text1"/>
          <w:szCs w:val="18"/>
          <w:u w:val="single"/>
        </w:rPr>
        <w:t xml:space="preserve">Retour vers le </w:t>
      </w:r>
      <w:r w:rsidRPr="006E1E84">
        <w:rPr>
          <w:rFonts w:ascii="Arial" w:hAnsi="Arial" w:cs="Arial"/>
          <w:i/>
          <w:color w:val="000000" w:themeColor="text1"/>
          <w:szCs w:val="18"/>
          <w:u w:val="single"/>
        </w:rPr>
        <w:t>Pays de Résidence</w:t>
      </w:r>
      <w:r w:rsidRPr="006E1E84">
        <w:rPr>
          <w:rFonts w:ascii="Arial" w:hAnsi="Arial" w:cs="Arial"/>
          <w:color w:val="000000" w:themeColor="text1"/>
          <w:szCs w:val="18"/>
        </w:rPr>
        <w:t xml:space="preserve"> : Assistance Visa organise et prend en charge le titre de transport aller et retour de l’Assuré, avec un retour dans un délai d’un mois maximum après la date du décès ou de l’</w:t>
      </w:r>
      <w:r w:rsidRPr="006E1E84">
        <w:rPr>
          <w:rFonts w:ascii="Arial" w:hAnsi="Arial" w:cs="Arial"/>
          <w:i/>
          <w:color w:val="000000" w:themeColor="text1"/>
          <w:szCs w:val="18"/>
        </w:rPr>
        <w:t>Hospitalisation</w:t>
      </w:r>
      <w:r w:rsidRPr="006E1E84">
        <w:rPr>
          <w:rFonts w:ascii="Arial" w:hAnsi="Arial" w:cs="Arial"/>
          <w:color w:val="000000" w:themeColor="text1"/>
          <w:szCs w:val="18"/>
        </w:rPr>
        <w:t>.</w:t>
      </w:r>
    </w:p>
    <w:p w:rsidR="00916D67" w:rsidRPr="006E1E84" w:rsidRDefault="00916D67" w:rsidP="00666824">
      <w:pPr>
        <w:pStyle w:val="Tabulation"/>
        <w:numPr>
          <w:ilvl w:val="0"/>
          <w:numId w:val="28"/>
        </w:numPr>
        <w:spacing w:after="0"/>
        <w:rPr>
          <w:rFonts w:ascii="Arial" w:hAnsi="Arial" w:cs="Arial"/>
          <w:color w:val="000000" w:themeColor="text1"/>
          <w:szCs w:val="18"/>
        </w:rPr>
      </w:pPr>
      <w:r w:rsidRPr="006E1E84">
        <w:rPr>
          <w:rFonts w:ascii="Arial" w:hAnsi="Arial" w:cs="Arial"/>
          <w:color w:val="000000" w:themeColor="text1"/>
          <w:szCs w:val="18"/>
          <w:u w:val="single"/>
        </w:rPr>
        <w:t xml:space="preserve">Retour vers un autre pays que le </w:t>
      </w:r>
      <w:r w:rsidRPr="006E1E84">
        <w:rPr>
          <w:rFonts w:ascii="Arial" w:hAnsi="Arial" w:cs="Arial"/>
          <w:i/>
          <w:color w:val="000000" w:themeColor="text1"/>
          <w:szCs w:val="18"/>
          <w:u w:val="single"/>
        </w:rPr>
        <w:t xml:space="preserve">Pays de Résidence, </w:t>
      </w:r>
      <w:r w:rsidRPr="006E1E84">
        <w:rPr>
          <w:rFonts w:ascii="Arial" w:hAnsi="Arial" w:cs="Arial"/>
          <w:color w:val="000000" w:themeColor="text1"/>
          <w:szCs w:val="18"/>
          <w:u w:val="single"/>
        </w:rPr>
        <w:t>à l’</w:t>
      </w:r>
      <w:r w:rsidRPr="006E1E84">
        <w:rPr>
          <w:rFonts w:ascii="Arial" w:hAnsi="Arial" w:cs="Arial"/>
          <w:i/>
          <w:color w:val="000000" w:themeColor="text1"/>
          <w:szCs w:val="18"/>
          <w:u w:val="single"/>
        </w:rPr>
        <w:t>Etranger</w:t>
      </w:r>
      <w:r w:rsidRPr="006E1E84">
        <w:rPr>
          <w:rFonts w:ascii="Arial" w:hAnsi="Arial" w:cs="Arial"/>
          <w:i/>
          <w:color w:val="000000" w:themeColor="text1"/>
          <w:szCs w:val="18"/>
        </w:rPr>
        <w:t xml:space="preserve"> </w:t>
      </w:r>
      <w:r w:rsidRPr="006E1E84">
        <w:rPr>
          <w:rFonts w:ascii="Arial" w:hAnsi="Arial" w:cs="Arial"/>
          <w:color w:val="000000" w:themeColor="text1"/>
          <w:szCs w:val="18"/>
        </w:rPr>
        <w:t xml:space="preserve">: la prise en charge s’effectue à concurrence des frais de transport qu’aurait supposé le retour de l’Assuré vers son lieu de </w:t>
      </w:r>
      <w:r w:rsidRPr="006E1E84">
        <w:rPr>
          <w:rFonts w:ascii="Arial" w:hAnsi="Arial" w:cs="Arial"/>
          <w:i/>
          <w:color w:val="000000" w:themeColor="text1"/>
          <w:szCs w:val="18"/>
        </w:rPr>
        <w:t>Résidence</w:t>
      </w:r>
      <w:r w:rsidRPr="006E1E84">
        <w:rPr>
          <w:rFonts w:ascii="Arial" w:hAnsi="Arial" w:cs="Arial"/>
          <w:color w:val="000000" w:themeColor="text1"/>
          <w:szCs w:val="18"/>
        </w:rPr>
        <w:t>, dans les conditions prévues ci-dessus.</w:t>
      </w:r>
    </w:p>
    <w:p w:rsidR="00916D67" w:rsidRPr="006E1E84" w:rsidRDefault="00916D67" w:rsidP="00916D67">
      <w:pPr>
        <w:pStyle w:val="Tabulation"/>
        <w:numPr>
          <w:ilvl w:val="0"/>
          <w:numId w:val="0"/>
        </w:numPr>
        <w:spacing w:after="0"/>
        <w:ind w:left="425"/>
        <w:rPr>
          <w:rFonts w:ascii="Arial" w:hAnsi="Arial" w:cs="Arial"/>
          <w:color w:val="000000" w:themeColor="text1"/>
          <w:szCs w:val="18"/>
        </w:rPr>
      </w:pPr>
    </w:p>
    <w:p w:rsidR="00916D67" w:rsidRPr="006E1E84" w:rsidRDefault="00916D67" w:rsidP="00916D67">
      <w:pPr>
        <w:pStyle w:val="Sansinterligne"/>
        <w:pBdr>
          <w:top w:val="single" w:sz="4" w:space="1" w:color="auto"/>
          <w:left w:val="single" w:sz="4" w:space="0" w:color="auto"/>
          <w:bottom w:val="single" w:sz="4" w:space="1" w:color="auto"/>
          <w:right w:val="single" w:sz="4" w:space="1" w:color="auto"/>
        </w:pBdr>
        <w:rPr>
          <w:rFonts w:cs="Arial"/>
          <w:b/>
          <w:szCs w:val="18"/>
        </w:rPr>
      </w:pPr>
      <w:r w:rsidRPr="006E1E84">
        <w:rPr>
          <w:rFonts w:cs="Arial"/>
          <w:b/>
          <w:szCs w:val="18"/>
        </w:rPr>
        <w:t>IMPORTANT</w:t>
      </w:r>
    </w:p>
    <w:p w:rsidR="00916D67" w:rsidRPr="006E1E84" w:rsidRDefault="00916D67" w:rsidP="00666824">
      <w:pPr>
        <w:pStyle w:val="Paragraphedeliste"/>
        <w:numPr>
          <w:ilvl w:val="0"/>
          <w:numId w:val="29"/>
        </w:numPr>
        <w:pBdr>
          <w:top w:val="single" w:sz="4" w:space="1" w:color="auto"/>
          <w:left w:val="single" w:sz="4" w:space="0" w:color="auto"/>
          <w:bottom w:val="single" w:sz="4" w:space="1" w:color="auto"/>
          <w:right w:val="single" w:sz="4" w:space="1" w:color="auto"/>
        </w:pBdr>
        <w:overflowPunct/>
        <w:spacing w:line="276" w:lineRule="auto"/>
        <w:ind w:left="284" w:hanging="284"/>
        <w:jc w:val="both"/>
        <w:textAlignment w:val="auto"/>
        <w:rPr>
          <w:rFonts w:ascii="Arial" w:hAnsi="Arial" w:cs="Arial"/>
          <w:b/>
          <w:bCs/>
          <w:iCs/>
          <w:szCs w:val="18"/>
        </w:rPr>
      </w:pPr>
      <w:r w:rsidRPr="006E1E84">
        <w:rPr>
          <w:rFonts w:ascii="Arial" w:hAnsi="Arial" w:cs="Arial"/>
          <w:b/>
          <w:bCs/>
          <w:iCs/>
          <w:szCs w:val="18"/>
        </w:rPr>
        <w:t>La prestation « Retour anticipé de l’</w:t>
      </w:r>
      <w:r w:rsidRPr="006E1E84">
        <w:rPr>
          <w:rFonts w:ascii="Arial" w:hAnsi="Arial" w:cs="Arial"/>
          <w:b/>
          <w:bCs/>
          <w:i/>
          <w:iCs/>
          <w:szCs w:val="18"/>
        </w:rPr>
        <w:t>Assuré</w:t>
      </w:r>
      <w:r w:rsidRPr="006E1E84">
        <w:rPr>
          <w:rFonts w:ascii="Arial" w:hAnsi="Arial" w:cs="Arial"/>
          <w:b/>
          <w:bCs/>
          <w:iCs/>
          <w:szCs w:val="18"/>
        </w:rPr>
        <w:t> » en cas d’</w:t>
      </w:r>
      <w:r w:rsidRPr="006E1E84">
        <w:rPr>
          <w:rFonts w:ascii="Arial" w:hAnsi="Arial" w:cs="Arial"/>
          <w:b/>
          <w:bCs/>
          <w:i/>
          <w:iCs/>
          <w:szCs w:val="18"/>
        </w:rPr>
        <w:t xml:space="preserve">Hospitalisation </w:t>
      </w:r>
      <w:r w:rsidRPr="006E1E84">
        <w:rPr>
          <w:rFonts w:ascii="Arial" w:hAnsi="Arial" w:cs="Arial"/>
          <w:b/>
          <w:bCs/>
          <w:iCs/>
          <w:szCs w:val="18"/>
        </w:rPr>
        <w:t>ou de décès</w:t>
      </w:r>
      <w:r w:rsidRPr="006E1E84">
        <w:rPr>
          <w:rFonts w:ascii="Arial" w:hAnsi="Arial" w:cs="Arial"/>
          <w:b/>
          <w:bCs/>
          <w:i/>
          <w:iCs/>
          <w:szCs w:val="18"/>
        </w:rPr>
        <w:t xml:space="preserve"> </w:t>
      </w:r>
      <w:r w:rsidRPr="006E1E84">
        <w:rPr>
          <w:rFonts w:ascii="Arial" w:hAnsi="Arial" w:cs="Arial"/>
          <w:b/>
          <w:bCs/>
          <w:iCs/>
          <w:szCs w:val="18"/>
        </w:rPr>
        <w:t xml:space="preserve">d'un </w:t>
      </w:r>
      <w:r w:rsidRPr="006E1E84">
        <w:rPr>
          <w:rFonts w:ascii="Arial" w:hAnsi="Arial" w:cs="Arial"/>
          <w:b/>
          <w:bCs/>
          <w:i/>
          <w:iCs/>
          <w:szCs w:val="18"/>
        </w:rPr>
        <w:t>Membre de la Famille</w:t>
      </w:r>
      <w:r w:rsidRPr="006E1E84">
        <w:rPr>
          <w:rFonts w:ascii="Arial" w:hAnsi="Arial" w:cs="Arial"/>
          <w:b/>
          <w:bCs/>
          <w:iCs/>
          <w:szCs w:val="18"/>
        </w:rPr>
        <w:t xml:space="preserve"> n’est rendue qu’aux conditions suivantes :</w:t>
      </w:r>
    </w:p>
    <w:p w:rsidR="00916D67" w:rsidRPr="006E1E84" w:rsidRDefault="00916D67" w:rsidP="00916D67">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Arial" w:hAnsi="Arial" w:cs="Arial"/>
          <w:b/>
          <w:bCs/>
          <w:i/>
          <w:iCs/>
          <w:szCs w:val="18"/>
        </w:rPr>
      </w:pPr>
      <w:r w:rsidRPr="006E1E84">
        <w:rPr>
          <w:rFonts w:ascii="Arial" w:hAnsi="Arial" w:cs="Arial"/>
          <w:b/>
          <w:bCs/>
          <w:iCs/>
          <w:szCs w:val="18"/>
        </w:rPr>
        <w:t xml:space="preserve">      - que l</w:t>
      </w:r>
      <w:r w:rsidRPr="006E1E84">
        <w:rPr>
          <w:rFonts w:ascii="Arial" w:hAnsi="Arial" w:cs="Arial"/>
          <w:b/>
          <w:bCs/>
          <w:i/>
          <w:iCs/>
          <w:szCs w:val="18"/>
        </w:rPr>
        <w:t>’Hospitalisation</w:t>
      </w:r>
      <w:r w:rsidRPr="006E1E84">
        <w:rPr>
          <w:rFonts w:ascii="Arial" w:hAnsi="Arial" w:cs="Arial"/>
          <w:b/>
          <w:bCs/>
          <w:iCs/>
          <w:szCs w:val="18"/>
        </w:rPr>
        <w:t xml:space="preserve"> soit supérieure à 24 heures (hospitalisation ambulatoire et de jour non comprises)</w:t>
      </w:r>
      <w:r w:rsidRPr="006E1E84">
        <w:rPr>
          <w:rFonts w:ascii="Arial" w:hAnsi="Arial" w:cs="Arial"/>
          <w:b/>
          <w:bCs/>
          <w:i/>
          <w:iCs/>
          <w:szCs w:val="18"/>
        </w:rPr>
        <w:t xml:space="preserve">, </w:t>
      </w:r>
    </w:p>
    <w:p w:rsidR="00916D67" w:rsidRPr="006E1E84" w:rsidRDefault="00916D67" w:rsidP="00916D67">
      <w:pPr>
        <w:pBdr>
          <w:top w:val="single" w:sz="4" w:space="1" w:color="auto"/>
          <w:left w:val="single" w:sz="4" w:space="0" w:color="auto"/>
          <w:bottom w:val="single" w:sz="4" w:space="1" w:color="auto"/>
          <w:right w:val="single" w:sz="4" w:space="1" w:color="auto"/>
        </w:pBdr>
        <w:autoSpaceDE w:val="0"/>
        <w:autoSpaceDN w:val="0"/>
        <w:adjustRightInd w:val="0"/>
        <w:ind w:left="425" w:hanging="425"/>
        <w:contextualSpacing/>
        <w:rPr>
          <w:rFonts w:ascii="Arial" w:hAnsi="Arial" w:cs="Arial"/>
          <w:b/>
          <w:bCs/>
          <w:iCs/>
          <w:szCs w:val="18"/>
        </w:rPr>
      </w:pPr>
      <w:r w:rsidRPr="006E1E84">
        <w:rPr>
          <w:rFonts w:ascii="Arial" w:hAnsi="Arial" w:cs="Arial"/>
          <w:b/>
          <w:bCs/>
          <w:iCs/>
          <w:szCs w:val="18"/>
        </w:rPr>
        <w:t xml:space="preserve">      - que le retour de l’</w:t>
      </w:r>
      <w:r w:rsidRPr="006E1E84">
        <w:rPr>
          <w:rFonts w:ascii="Arial" w:hAnsi="Arial" w:cs="Arial"/>
          <w:b/>
          <w:bCs/>
          <w:i/>
          <w:iCs/>
          <w:szCs w:val="18"/>
        </w:rPr>
        <w:t>Assuré</w:t>
      </w:r>
      <w:r w:rsidRPr="006E1E84">
        <w:rPr>
          <w:rFonts w:ascii="Arial" w:hAnsi="Arial" w:cs="Arial"/>
          <w:b/>
          <w:bCs/>
          <w:iCs/>
          <w:szCs w:val="18"/>
        </w:rPr>
        <w:t xml:space="preserve"> tel que prévu à l’origine de son déplacement n’intervienne pas dans les 24 heures suivant la demande d'assistance.</w:t>
      </w:r>
    </w:p>
    <w:p w:rsidR="00916D67" w:rsidRPr="006E1E84" w:rsidRDefault="00916D67" w:rsidP="00666824">
      <w:pPr>
        <w:pStyle w:val="Paragraphedeliste"/>
        <w:numPr>
          <w:ilvl w:val="0"/>
          <w:numId w:val="29"/>
        </w:numPr>
        <w:pBdr>
          <w:top w:val="single" w:sz="4" w:space="1" w:color="auto"/>
          <w:left w:val="single" w:sz="4" w:space="0" w:color="auto"/>
          <w:bottom w:val="single" w:sz="4" w:space="1" w:color="auto"/>
          <w:right w:val="single" w:sz="4" w:space="1" w:color="auto"/>
        </w:pBdr>
        <w:overflowPunct/>
        <w:spacing w:after="200" w:line="276" w:lineRule="auto"/>
        <w:ind w:left="284" w:hanging="284"/>
        <w:jc w:val="both"/>
        <w:textAlignment w:val="auto"/>
        <w:rPr>
          <w:rFonts w:ascii="Arial" w:hAnsi="Arial" w:cs="Arial"/>
          <w:b/>
          <w:bCs/>
          <w:iCs/>
          <w:szCs w:val="18"/>
        </w:rPr>
      </w:pPr>
      <w:r w:rsidRPr="006E1E84">
        <w:rPr>
          <w:rFonts w:ascii="Arial" w:hAnsi="Arial" w:cs="Arial"/>
          <w:b/>
          <w:bCs/>
          <w:iCs/>
          <w:szCs w:val="18"/>
        </w:rPr>
        <w:t>L’</w:t>
      </w:r>
      <w:r w:rsidRPr="006E1E84">
        <w:rPr>
          <w:rFonts w:ascii="Arial" w:hAnsi="Arial" w:cs="Arial"/>
          <w:b/>
          <w:bCs/>
          <w:i/>
          <w:iCs/>
          <w:szCs w:val="18"/>
        </w:rPr>
        <w:t>Assuré</w:t>
      </w:r>
      <w:r w:rsidRPr="006E1E84">
        <w:rPr>
          <w:rFonts w:ascii="Arial" w:hAnsi="Arial" w:cs="Arial"/>
          <w:b/>
          <w:bCs/>
          <w:iCs/>
          <w:szCs w:val="18"/>
        </w:rPr>
        <w:t xml:space="preserve"> devra fournir, à la demande d’</w:t>
      </w:r>
      <w:r w:rsidRPr="006E1E84">
        <w:rPr>
          <w:rFonts w:ascii="Arial" w:hAnsi="Arial" w:cs="Arial"/>
          <w:b/>
          <w:bCs/>
          <w:i/>
          <w:iCs/>
          <w:szCs w:val="18"/>
        </w:rPr>
        <w:t>Assistance Visa</w:t>
      </w:r>
      <w:r w:rsidRPr="006E1E84">
        <w:rPr>
          <w:rFonts w:ascii="Arial" w:hAnsi="Arial" w:cs="Arial"/>
          <w:b/>
          <w:bCs/>
          <w:iCs/>
          <w:szCs w:val="18"/>
        </w:rPr>
        <w:t>, un bulletin d'</w:t>
      </w:r>
      <w:r w:rsidRPr="006E1E84">
        <w:rPr>
          <w:rFonts w:ascii="Arial" w:hAnsi="Arial" w:cs="Arial"/>
          <w:b/>
          <w:bCs/>
          <w:i/>
          <w:iCs/>
          <w:szCs w:val="18"/>
        </w:rPr>
        <w:t>Hospitalisation</w:t>
      </w:r>
      <w:r w:rsidRPr="006E1E84">
        <w:rPr>
          <w:rFonts w:ascii="Arial" w:hAnsi="Arial" w:cs="Arial"/>
          <w:b/>
          <w:bCs/>
          <w:iCs/>
          <w:szCs w:val="18"/>
        </w:rPr>
        <w:t xml:space="preserve"> ou un certificat de décès et/ou tout justificatif établissant le lien de parenté avec le </w:t>
      </w:r>
      <w:r w:rsidRPr="006E1E84">
        <w:rPr>
          <w:rFonts w:ascii="Arial" w:hAnsi="Arial" w:cs="Arial"/>
          <w:b/>
          <w:bCs/>
          <w:i/>
          <w:iCs/>
          <w:szCs w:val="18"/>
        </w:rPr>
        <w:t>Membre de la Famille</w:t>
      </w:r>
      <w:r w:rsidRPr="006E1E84">
        <w:rPr>
          <w:rFonts w:ascii="Arial" w:hAnsi="Arial" w:cs="Arial"/>
          <w:b/>
          <w:bCs/>
          <w:iCs/>
          <w:szCs w:val="18"/>
        </w:rPr>
        <w:t xml:space="preserve"> concerné.</w:t>
      </w:r>
      <w:bookmarkStart w:id="164" w:name="_IV_-_ASSISTANCE"/>
      <w:bookmarkStart w:id="165" w:name="_Toc453145328"/>
      <w:bookmarkStart w:id="166" w:name="_Toc453145377"/>
      <w:bookmarkEnd w:id="164"/>
    </w:p>
    <w:p w:rsidR="00916D67" w:rsidRDefault="00916D67" w:rsidP="00765B96">
      <w:pPr>
        <w:pStyle w:val="Titre2"/>
        <w:rPr>
          <w:rFonts w:ascii="Arial" w:hAnsi="Arial" w:cs="Arial"/>
          <w:sz w:val="22"/>
        </w:rPr>
      </w:pPr>
      <w:bookmarkStart w:id="167" w:name="_Toc202432067"/>
      <w:r w:rsidRPr="00765B96">
        <w:rPr>
          <w:rFonts w:ascii="Arial" w:hAnsi="Arial" w:cs="Arial"/>
          <w:sz w:val="22"/>
        </w:rPr>
        <w:t>V - ASSISTANCE EN CAS DE POURSUITES JUDICIAIRES</w:t>
      </w:r>
      <w:bookmarkEnd w:id="165"/>
      <w:bookmarkEnd w:id="166"/>
      <w:bookmarkEnd w:id="167"/>
    </w:p>
    <w:p w:rsidR="00765B96" w:rsidRPr="00765B96" w:rsidRDefault="00765B96" w:rsidP="00765B96"/>
    <w:p w:rsidR="00916D67" w:rsidRPr="006E1E84" w:rsidRDefault="00916D67" w:rsidP="00916D67">
      <w:pPr>
        <w:rPr>
          <w:rFonts w:ascii="Arial" w:hAnsi="Arial" w:cs="Arial"/>
          <w:bCs/>
          <w:szCs w:val="18"/>
        </w:rPr>
      </w:pPr>
      <w:r w:rsidRPr="006E1E84">
        <w:rPr>
          <w:rFonts w:ascii="Arial" w:hAnsi="Arial" w:cs="Arial"/>
          <w:bCs/>
          <w:szCs w:val="18"/>
        </w:rPr>
        <w:t>Ces prestations sont rendues :</w:t>
      </w:r>
    </w:p>
    <w:p w:rsidR="00916D67" w:rsidRPr="006E1E84" w:rsidRDefault="00916D67" w:rsidP="00666824">
      <w:pPr>
        <w:pStyle w:val="Paragraphedeliste"/>
        <w:numPr>
          <w:ilvl w:val="0"/>
          <w:numId w:val="36"/>
        </w:numPr>
        <w:overflowPunct/>
        <w:autoSpaceDE/>
        <w:autoSpaceDN/>
        <w:adjustRightInd/>
        <w:jc w:val="both"/>
        <w:textAlignment w:val="auto"/>
        <w:rPr>
          <w:rFonts w:ascii="Arial" w:hAnsi="Arial" w:cs="Arial"/>
          <w:b/>
          <w:bCs/>
          <w:iCs/>
          <w:szCs w:val="18"/>
        </w:rPr>
      </w:pPr>
      <w:r w:rsidRPr="006E1E84">
        <w:rPr>
          <w:rFonts w:ascii="Arial" w:hAnsi="Arial" w:cs="Arial"/>
          <w:b/>
          <w:bCs/>
          <w:szCs w:val="18"/>
        </w:rPr>
        <w:t xml:space="preserve">dans tous les cas hors de </w:t>
      </w:r>
      <w:r w:rsidRPr="006E1E84">
        <w:rPr>
          <w:rFonts w:ascii="Arial" w:hAnsi="Arial" w:cs="Arial"/>
          <w:b/>
          <w:bCs/>
          <w:i/>
          <w:iCs/>
          <w:szCs w:val="18"/>
        </w:rPr>
        <w:t>France</w:t>
      </w:r>
      <w:r w:rsidRPr="006E1E84">
        <w:rPr>
          <w:rFonts w:ascii="Arial" w:hAnsi="Arial" w:cs="Arial"/>
          <w:b/>
          <w:bCs/>
          <w:iCs/>
          <w:szCs w:val="18"/>
        </w:rPr>
        <w:t>,</w:t>
      </w:r>
    </w:p>
    <w:p w:rsidR="00916D67" w:rsidRPr="006E1E84" w:rsidRDefault="00916D67" w:rsidP="00666824">
      <w:pPr>
        <w:pStyle w:val="Paragraphedeliste"/>
        <w:numPr>
          <w:ilvl w:val="0"/>
          <w:numId w:val="36"/>
        </w:numPr>
        <w:overflowPunct/>
        <w:autoSpaceDE/>
        <w:autoSpaceDN/>
        <w:adjustRightInd/>
        <w:jc w:val="both"/>
        <w:textAlignment w:val="auto"/>
        <w:rPr>
          <w:rFonts w:ascii="Arial" w:hAnsi="Arial" w:cs="Arial"/>
          <w:b/>
          <w:bCs/>
          <w:iCs/>
          <w:szCs w:val="18"/>
        </w:rPr>
      </w:pPr>
      <w:r w:rsidRPr="006E1E84">
        <w:rPr>
          <w:rFonts w:ascii="Arial" w:hAnsi="Arial" w:cs="Arial"/>
          <w:b/>
          <w:bCs/>
          <w:szCs w:val="18"/>
        </w:rPr>
        <w:t>pendant les 90 premiers jours du déplacement professionnel de l’</w:t>
      </w:r>
      <w:r w:rsidRPr="006E1E84">
        <w:rPr>
          <w:rFonts w:ascii="Arial" w:hAnsi="Arial" w:cs="Arial"/>
          <w:b/>
          <w:bCs/>
          <w:i/>
          <w:szCs w:val="18"/>
        </w:rPr>
        <w:t>Assuré</w:t>
      </w:r>
      <w:r w:rsidRPr="006E1E84">
        <w:rPr>
          <w:rFonts w:ascii="Arial" w:hAnsi="Arial" w:cs="Arial"/>
          <w:b/>
          <w:bCs/>
          <w:szCs w:val="18"/>
        </w:rPr>
        <w:t xml:space="preserve">  </w:t>
      </w:r>
      <w:r w:rsidRPr="006E1E84">
        <w:rPr>
          <w:rFonts w:ascii="Arial" w:hAnsi="Arial" w:cs="Arial"/>
          <w:b/>
          <w:bCs/>
        </w:rPr>
        <w:t>à l’</w:t>
      </w:r>
      <w:r w:rsidRPr="006E1E84">
        <w:rPr>
          <w:rFonts w:ascii="Arial" w:hAnsi="Arial" w:cs="Arial"/>
          <w:b/>
          <w:bCs/>
          <w:i/>
        </w:rPr>
        <w:t>Etranger</w:t>
      </w:r>
      <w:r w:rsidRPr="006E1E84">
        <w:rPr>
          <w:rFonts w:ascii="Arial" w:hAnsi="Arial" w:cs="Arial"/>
          <w:b/>
          <w:bCs/>
          <w:iCs/>
        </w:rPr>
        <w:t>.</w:t>
      </w:r>
    </w:p>
    <w:p w:rsidR="00916D67" w:rsidRPr="006E1E84" w:rsidRDefault="00916D67" w:rsidP="00916D67">
      <w:pPr>
        <w:ind w:left="284"/>
        <w:rPr>
          <w:rFonts w:ascii="Arial" w:hAnsi="Arial" w:cs="Arial"/>
          <w:b/>
          <w:bCs/>
          <w:iCs/>
          <w:szCs w:val="18"/>
        </w:rPr>
      </w:pPr>
    </w:p>
    <w:p w:rsidR="00916D67" w:rsidRPr="006E1E84" w:rsidRDefault="00916D67" w:rsidP="00916D67">
      <w:pPr>
        <w:rPr>
          <w:rFonts w:ascii="Arial" w:hAnsi="Arial" w:cs="Arial"/>
          <w:szCs w:val="18"/>
        </w:rPr>
      </w:pPr>
      <w:r w:rsidRPr="006E1E84">
        <w:rPr>
          <w:rFonts w:ascii="Arial" w:hAnsi="Arial" w:cs="Arial"/>
          <w:szCs w:val="18"/>
        </w:rPr>
        <w:t>L’</w:t>
      </w:r>
      <w:r w:rsidRPr="006E1E84">
        <w:rPr>
          <w:rFonts w:ascii="Arial" w:hAnsi="Arial" w:cs="Arial"/>
          <w:i/>
          <w:szCs w:val="18"/>
        </w:rPr>
        <w:t>Assuré</w:t>
      </w:r>
      <w:r w:rsidRPr="006E1E84">
        <w:rPr>
          <w:rFonts w:ascii="Arial" w:hAnsi="Arial" w:cs="Arial"/>
          <w:szCs w:val="18"/>
        </w:rPr>
        <w:t xml:space="preserve"> fait l'objet de poursuites judiciaires à la suite d'une infraction non intentionnelle à la législation du pays dans lequel il se trouve. </w:t>
      </w:r>
      <w:r w:rsidRPr="006E1E84">
        <w:rPr>
          <w:rFonts w:ascii="Arial" w:hAnsi="Arial" w:cs="Arial"/>
          <w:i/>
          <w:szCs w:val="18"/>
        </w:rPr>
        <w:t>Assistance Visa</w:t>
      </w:r>
      <w:r w:rsidRPr="006E1E84">
        <w:rPr>
          <w:rFonts w:ascii="Arial" w:hAnsi="Arial" w:cs="Arial"/>
          <w:szCs w:val="18"/>
        </w:rPr>
        <w:t xml:space="preserve"> : </w:t>
      </w:r>
    </w:p>
    <w:p w:rsidR="00916D67" w:rsidRPr="006E1E84" w:rsidRDefault="00916D67" w:rsidP="00666824">
      <w:pPr>
        <w:pStyle w:val="Paragraphedeliste"/>
        <w:numPr>
          <w:ilvl w:val="0"/>
          <w:numId w:val="49"/>
        </w:numPr>
        <w:overflowPunct/>
        <w:autoSpaceDE/>
        <w:autoSpaceDN/>
        <w:adjustRightInd/>
        <w:jc w:val="both"/>
        <w:textAlignment w:val="auto"/>
        <w:rPr>
          <w:rFonts w:ascii="Arial" w:hAnsi="Arial" w:cs="Arial"/>
          <w:b/>
          <w:color w:val="000000" w:themeColor="text1"/>
          <w:szCs w:val="18"/>
        </w:rPr>
      </w:pPr>
      <w:r w:rsidRPr="006E1E84">
        <w:rPr>
          <w:rFonts w:ascii="Arial" w:hAnsi="Arial" w:cs="Arial"/>
          <w:color w:val="000000" w:themeColor="text1"/>
          <w:szCs w:val="18"/>
        </w:rPr>
        <w:t xml:space="preserve">fait l’avance de la caution pénale lorsqu'elle est exigée par les autorités judiciaires locales, </w:t>
      </w:r>
      <w:r w:rsidRPr="006E1E84">
        <w:rPr>
          <w:rFonts w:ascii="Arial" w:hAnsi="Arial" w:cs="Arial"/>
          <w:b/>
          <w:color w:val="000000" w:themeColor="text1"/>
          <w:szCs w:val="18"/>
        </w:rPr>
        <w:t xml:space="preserve">jusqu’à concurrence de      </w:t>
      </w:r>
      <w:r w:rsidRPr="006E1E84">
        <w:rPr>
          <w:rFonts w:ascii="Arial" w:hAnsi="Arial" w:cs="Arial"/>
          <w:b/>
          <w:bCs/>
          <w:color w:val="000000" w:themeColor="text1"/>
          <w:szCs w:val="18"/>
        </w:rPr>
        <w:t>15 500 €</w:t>
      </w:r>
      <w:r w:rsidRPr="006E1E84">
        <w:rPr>
          <w:rFonts w:ascii="Arial" w:hAnsi="Arial" w:cs="Arial"/>
          <w:b/>
          <w:color w:val="000000" w:themeColor="text1"/>
          <w:szCs w:val="18"/>
        </w:rPr>
        <w:t xml:space="preserve">, </w:t>
      </w:r>
      <w:r w:rsidRPr="006E1E84">
        <w:rPr>
          <w:rFonts w:ascii="Arial" w:hAnsi="Arial" w:cs="Arial"/>
          <w:b/>
          <w:bCs/>
          <w:color w:val="000000" w:themeColor="text1"/>
          <w:szCs w:val="18"/>
        </w:rPr>
        <w:t xml:space="preserve">par </w:t>
      </w:r>
      <w:r w:rsidRPr="006E1E84">
        <w:rPr>
          <w:rFonts w:ascii="Arial" w:hAnsi="Arial" w:cs="Arial"/>
          <w:b/>
          <w:bCs/>
          <w:i/>
          <w:color w:val="000000" w:themeColor="text1"/>
          <w:szCs w:val="18"/>
        </w:rPr>
        <w:t>Assuré</w:t>
      </w:r>
      <w:r w:rsidRPr="006E1E84">
        <w:rPr>
          <w:rFonts w:ascii="Arial" w:hAnsi="Arial" w:cs="Arial"/>
          <w:b/>
          <w:bCs/>
          <w:color w:val="000000" w:themeColor="text1"/>
          <w:szCs w:val="18"/>
        </w:rPr>
        <w:t xml:space="preserve"> et par </w:t>
      </w:r>
      <w:r w:rsidRPr="006E1E84">
        <w:rPr>
          <w:rFonts w:ascii="Arial" w:hAnsi="Arial" w:cs="Arial"/>
          <w:b/>
          <w:bCs/>
          <w:i/>
          <w:color w:val="000000" w:themeColor="text1"/>
          <w:szCs w:val="18"/>
        </w:rPr>
        <w:t>Evénement garanti</w:t>
      </w:r>
      <w:r w:rsidRPr="006E1E84">
        <w:rPr>
          <w:rFonts w:ascii="Arial" w:hAnsi="Arial" w:cs="Arial"/>
          <w:b/>
          <w:bCs/>
          <w:color w:val="000000" w:themeColor="text1"/>
          <w:szCs w:val="18"/>
        </w:rPr>
        <w:t>,</w:t>
      </w:r>
    </w:p>
    <w:p w:rsidR="00916D67" w:rsidRPr="006E1E84" w:rsidRDefault="00916D67" w:rsidP="00666824">
      <w:pPr>
        <w:pStyle w:val="Paragraphedeliste"/>
        <w:numPr>
          <w:ilvl w:val="0"/>
          <w:numId w:val="49"/>
        </w:numPr>
        <w:overflowPunct/>
        <w:autoSpaceDE/>
        <w:autoSpaceDN/>
        <w:adjustRightInd/>
        <w:jc w:val="both"/>
        <w:textAlignment w:val="auto"/>
        <w:rPr>
          <w:rFonts w:ascii="Arial" w:hAnsi="Arial" w:cs="Arial"/>
          <w:color w:val="000000" w:themeColor="text1"/>
          <w:szCs w:val="18"/>
        </w:rPr>
      </w:pPr>
      <w:r w:rsidRPr="006E1E84">
        <w:rPr>
          <w:rFonts w:ascii="Arial" w:hAnsi="Arial" w:cs="Arial"/>
          <w:color w:val="000000" w:themeColor="text1"/>
          <w:szCs w:val="18"/>
        </w:rPr>
        <w:t xml:space="preserve">fait l’avance du montant des honoraires d'avocat </w:t>
      </w:r>
      <w:r w:rsidRPr="006E1E84">
        <w:rPr>
          <w:rFonts w:ascii="Arial" w:hAnsi="Arial" w:cs="Arial"/>
          <w:b/>
          <w:color w:val="000000" w:themeColor="text1"/>
          <w:szCs w:val="18"/>
        </w:rPr>
        <w:t xml:space="preserve">jusqu’à concurrence de </w:t>
      </w:r>
      <w:r w:rsidRPr="006E1E84">
        <w:rPr>
          <w:rFonts w:ascii="Arial" w:hAnsi="Arial" w:cs="Arial"/>
          <w:b/>
          <w:bCs/>
          <w:color w:val="000000" w:themeColor="text1"/>
          <w:szCs w:val="18"/>
        </w:rPr>
        <w:t>15 500 €</w:t>
      </w:r>
      <w:r w:rsidRPr="006E1E84">
        <w:rPr>
          <w:rFonts w:ascii="Arial" w:hAnsi="Arial" w:cs="Arial"/>
          <w:b/>
          <w:color w:val="000000" w:themeColor="text1"/>
          <w:szCs w:val="18"/>
        </w:rPr>
        <w:t xml:space="preserve">, </w:t>
      </w:r>
      <w:r w:rsidRPr="006E1E84">
        <w:rPr>
          <w:rFonts w:ascii="Arial" w:hAnsi="Arial" w:cs="Arial"/>
          <w:b/>
          <w:bCs/>
          <w:color w:val="000000" w:themeColor="text1"/>
          <w:szCs w:val="18"/>
        </w:rPr>
        <w:t xml:space="preserve">par </w:t>
      </w:r>
      <w:r w:rsidRPr="006E1E84">
        <w:rPr>
          <w:rFonts w:ascii="Arial" w:hAnsi="Arial" w:cs="Arial"/>
          <w:b/>
          <w:bCs/>
          <w:i/>
          <w:color w:val="000000" w:themeColor="text1"/>
          <w:szCs w:val="18"/>
        </w:rPr>
        <w:t>Assuré</w:t>
      </w:r>
      <w:r w:rsidRPr="006E1E84">
        <w:rPr>
          <w:rFonts w:ascii="Arial" w:hAnsi="Arial" w:cs="Arial"/>
          <w:b/>
          <w:bCs/>
          <w:color w:val="000000" w:themeColor="text1"/>
          <w:szCs w:val="18"/>
        </w:rPr>
        <w:t xml:space="preserve"> et par </w:t>
      </w:r>
      <w:r w:rsidRPr="006E1E84">
        <w:rPr>
          <w:rFonts w:ascii="Arial" w:hAnsi="Arial" w:cs="Arial"/>
          <w:b/>
          <w:bCs/>
          <w:i/>
          <w:color w:val="000000" w:themeColor="text1"/>
          <w:szCs w:val="18"/>
        </w:rPr>
        <w:t>Evénement garanti</w:t>
      </w:r>
      <w:r w:rsidRPr="006E1E84">
        <w:rPr>
          <w:rFonts w:ascii="Arial" w:hAnsi="Arial" w:cs="Arial"/>
          <w:b/>
          <w:bCs/>
          <w:color w:val="000000" w:themeColor="text1"/>
          <w:szCs w:val="18"/>
        </w:rPr>
        <w:t>,</w:t>
      </w:r>
    </w:p>
    <w:p w:rsidR="00916D67" w:rsidRPr="006E1E84" w:rsidRDefault="00916D67" w:rsidP="00666824">
      <w:pPr>
        <w:pStyle w:val="Paragraphedeliste"/>
        <w:numPr>
          <w:ilvl w:val="0"/>
          <w:numId w:val="49"/>
        </w:numPr>
        <w:overflowPunct/>
        <w:autoSpaceDE/>
        <w:autoSpaceDN/>
        <w:adjustRightInd/>
        <w:jc w:val="both"/>
        <w:textAlignment w:val="auto"/>
        <w:rPr>
          <w:rFonts w:ascii="Arial" w:hAnsi="Arial" w:cs="Arial"/>
          <w:color w:val="000000" w:themeColor="text1"/>
          <w:szCs w:val="18"/>
        </w:rPr>
      </w:pPr>
      <w:r w:rsidRPr="006E1E84">
        <w:rPr>
          <w:rFonts w:ascii="Arial" w:hAnsi="Arial" w:cs="Arial"/>
          <w:color w:val="000000" w:themeColor="text1"/>
          <w:szCs w:val="18"/>
        </w:rPr>
        <w:t xml:space="preserve">rembourse le montant réel des honoraires d’avocat </w:t>
      </w:r>
      <w:r w:rsidRPr="006E1E84">
        <w:rPr>
          <w:rFonts w:ascii="Arial" w:hAnsi="Arial" w:cs="Arial"/>
          <w:b/>
          <w:color w:val="000000" w:themeColor="text1"/>
          <w:szCs w:val="18"/>
        </w:rPr>
        <w:t>jusqu’à concurrence de</w:t>
      </w:r>
      <w:r w:rsidRPr="006E1E84">
        <w:rPr>
          <w:rFonts w:ascii="Arial" w:hAnsi="Arial" w:cs="Arial"/>
          <w:color w:val="000000" w:themeColor="text1"/>
          <w:szCs w:val="18"/>
        </w:rPr>
        <w:t xml:space="preserve"> </w:t>
      </w:r>
      <w:r w:rsidRPr="006E1E84">
        <w:rPr>
          <w:rFonts w:ascii="Arial" w:hAnsi="Arial" w:cs="Arial"/>
          <w:b/>
          <w:bCs/>
          <w:color w:val="000000" w:themeColor="text1"/>
          <w:szCs w:val="18"/>
        </w:rPr>
        <w:t xml:space="preserve">3 100 € par </w:t>
      </w:r>
      <w:r w:rsidRPr="006E1E84">
        <w:rPr>
          <w:rFonts w:ascii="Arial" w:hAnsi="Arial" w:cs="Arial"/>
          <w:b/>
          <w:bCs/>
          <w:i/>
          <w:color w:val="000000" w:themeColor="text1"/>
          <w:szCs w:val="18"/>
        </w:rPr>
        <w:t>Assuré</w:t>
      </w:r>
      <w:r w:rsidRPr="006E1E84">
        <w:rPr>
          <w:rFonts w:ascii="Arial" w:hAnsi="Arial" w:cs="Arial"/>
          <w:b/>
          <w:bCs/>
          <w:color w:val="000000" w:themeColor="text1"/>
          <w:szCs w:val="18"/>
        </w:rPr>
        <w:t xml:space="preserve"> et par </w:t>
      </w:r>
      <w:r w:rsidRPr="006E1E84">
        <w:rPr>
          <w:rFonts w:ascii="Arial" w:hAnsi="Arial" w:cs="Arial"/>
          <w:b/>
          <w:bCs/>
          <w:i/>
          <w:color w:val="000000" w:themeColor="text1"/>
          <w:szCs w:val="18"/>
        </w:rPr>
        <w:t>Evénement garanti</w:t>
      </w:r>
      <w:r w:rsidRPr="006E1E84">
        <w:rPr>
          <w:rFonts w:ascii="Arial" w:hAnsi="Arial" w:cs="Arial"/>
          <w:b/>
          <w:color w:val="000000" w:themeColor="text1"/>
          <w:szCs w:val="18"/>
        </w:rPr>
        <w:t xml:space="preserve">, déduction faite de la franchise de 50 € par dossier d’assistance. </w:t>
      </w:r>
    </w:p>
    <w:p w:rsidR="00916D67" w:rsidRPr="006E1E84" w:rsidRDefault="00916D67" w:rsidP="00916D67">
      <w:pPr>
        <w:pStyle w:val="Paragraphedeliste"/>
        <w:ind w:left="1069"/>
        <w:rPr>
          <w:rFonts w:ascii="Arial" w:hAnsi="Arial" w:cs="Arial"/>
          <w:color w:val="000000" w:themeColor="text1"/>
          <w:szCs w:val="18"/>
        </w:rPr>
      </w:pPr>
    </w:p>
    <w:p w:rsidR="00916D67" w:rsidRPr="006E1E84" w:rsidRDefault="00916D67" w:rsidP="00916D67">
      <w:pPr>
        <w:rPr>
          <w:rFonts w:ascii="Arial" w:hAnsi="Arial" w:cs="Arial"/>
          <w:b/>
          <w:color w:val="000000" w:themeColor="text1"/>
          <w:szCs w:val="18"/>
        </w:rPr>
      </w:pPr>
      <w:r w:rsidRPr="006E1E84">
        <w:rPr>
          <w:rFonts w:ascii="Arial" w:hAnsi="Arial" w:cs="Arial"/>
          <w:b/>
          <w:i/>
          <w:color w:val="000000" w:themeColor="text1"/>
          <w:szCs w:val="18"/>
        </w:rPr>
        <w:t xml:space="preserve">Assistance Visa </w:t>
      </w:r>
      <w:r w:rsidRPr="006E1E84">
        <w:rPr>
          <w:rFonts w:ascii="Arial" w:hAnsi="Arial" w:cs="Arial"/>
          <w:b/>
          <w:color w:val="000000" w:themeColor="text1"/>
          <w:szCs w:val="18"/>
        </w:rPr>
        <w:t>consentira ces avances sous réserve que l’</w:t>
      </w:r>
      <w:r w:rsidRPr="006E1E84">
        <w:rPr>
          <w:rFonts w:ascii="Arial" w:hAnsi="Arial" w:cs="Arial"/>
          <w:b/>
          <w:i/>
          <w:iCs/>
          <w:color w:val="000000" w:themeColor="text1"/>
          <w:szCs w:val="18"/>
        </w:rPr>
        <w:t>Assuré</w:t>
      </w:r>
      <w:r w:rsidRPr="006E1E84">
        <w:rPr>
          <w:rFonts w:ascii="Arial" w:hAnsi="Arial" w:cs="Arial"/>
          <w:b/>
          <w:color w:val="000000" w:themeColor="text1"/>
          <w:szCs w:val="18"/>
        </w:rPr>
        <w:t xml:space="preserve"> donne son accord par écrit pour le débit de la somme correspondante sur son compte bancaire</w:t>
      </w:r>
      <w:r w:rsidRPr="006E1E84">
        <w:rPr>
          <w:rFonts w:ascii="Arial" w:hAnsi="Arial" w:cs="Arial"/>
          <w:b/>
          <w:i/>
          <w:color w:val="000000" w:themeColor="text1"/>
          <w:szCs w:val="18"/>
        </w:rPr>
        <w:t xml:space="preserve"> </w:t>
      </w:r>
      <w:r w:rsidRPr="006E1E84">
        <w:rPr>
          <w:rFonts w:ascii="Arial" w:hAnsi="Arial" w:cs="Arial"/>
          <w:b/>
          <w:color w:val="000000" w:themeColor="text1"/>
          <w:szCs w:val="18"/>
        </w:rPr>
        <w:t xml:space="preserve">ou, à défaut, sous réserve qu’un tiers fasse parvenir au préalable le montant correspondant à </w:t>
      </w:r>
      <w:r w:rsidRPr="006E1E84">
        <w:rPr>
          <w:rFonts w:ascii="Arial" w:hAnsi="Arial" w:cs="Arial"/>
          <w:b/>
          <w:i/>
          <w:color w:val="000000" w:themeColor="text1"/>
          <w:szCs w:val="18"/>
        </w:rPr>
        <w:t>Assistance</w:t>
      </w:r>
      <w:r w:rsidRPr="006E1E84">
        <w:rPr>
          <w:rFonts w:ascii="Arial" w:hAnsi="Arial" w:cs="Arial"/>
          <w:i/>
          <w:color w:val="000000" w:themeColor="text1"/>
          <w:szCs w:val="18"/>
        </w:rPr>
        <w:t xml:space="preserve"> </w:t>
      </w:r>
      <w:r w:rsidRPr="006E1E84">
        <w:rPr>
          <w:rFonts w:ascii="Arial" w:hAnsi="Arial" w:cs="Arial"/>
          <w:b/>
          <w:i/>
          <w:color w:val="000000" w:themeColor="text1"/>
          <w:szCs w:val="18"/>
        </w:rPr>
        <w:t>Visa</w:t>
      </w:r>
      <w:r w:rsidRPr="006E1E84">
        <w:rPr>
          <w:rFonts w:ascii="Arial" w:hAnsi="Arial" w:cs="Arial"/>
          <w:b/>
          <w:color w:val="000000" w:themeColor="text1"/>
          <w:szCs w:val="18"/>
        </w:rPr>
        <w:t xml:space="preserve"> par virement ou chèque de banque dans les meilleurs délais.</w:t>
      </w:r>
    </w:p>
    <w:p w:rsidR="00916D67" w:rsidRPr="006E1E84" w:rsidRDefault="00916D67" w:rsidP="00916D67">
      <w:pPr>
        <w:pStyle w:val="Sansinterligne"/>
        <w:pBdr>
          <w:top w:val="single" w:sz="4" w:space="1" w:color="auto"/>
          <w:left w:val="single" w:sz="4" w:space="1" w:color="auto"/>
          <w:bottom w:val="single" w:sz="4" w:space="1" w:color="auto"/>
          <w:right w:val="single" w:sz="4" w:space="1" w:color="auto"/>
        </w:pBdr>
        <w:rPr>
          <w:rFonts w:cs="Arial"/>
          <w:b/>
          <w:color w:val="000000" w:themeColor="text1"/>
          <w:szCs w:val="18"/>
        </w:rPr>
      </w:pPr>
      <w:r w:rsidRPr="006E1E84">
        <w:rPr>
          <w:rFonts w:cs="Arial"/>
          <w:b/>
          <w:color w:val="000000" w:themeColor="text1"/>
          <w:szCs w:val="18"/>
        </w:rPr>
        <w:t>IMPORTANT</w:t>
      </w:r>
    </w:p>
    <w:p w:rsidR="00916D67" w:rsidRPr="006E1E84" w:rsidRDefault="00916D67" w:rsidP="00916D67">
      <w:pPr>
        <w:pStyle w:val="Sansinterligne"/>
        <w:pBdr>
          <w:top w:val="single" w:sz="4" w:space="1" w:color="auto"/>
          <w:left w:val="single" w:sz="4" w:space="1" w:color="auto"/>
          <w:bottom w:val="single" w:sz="4" w:space="1" w:color="auto"/>
          <w:right w:val="single" w:sz="4" w:space="1" w:color="auto"/>
        </w:pBdr>
        <w:spacing w:line="240" w:lineRule="auto"/>
        <w:rPr>
          <w:rFonts w:cs="Arial"/>
          <w:b/>
          <w:bCs/>
          <w:i/>
          <w:iCs/>
          <w:color w:val="000000" w:themeColor="text1"/>
          <w:szCs w:val="18"/>
        </w:rPr>
      </w:pPr>
      <w:r w:rsidRPr="006E1E84">
        <w:rPr>
          <w:rFonts w:cs="Arial"/>
          <w:b/>
          <w:color w:val="000000" w:themeColor="text1"/>
          <w:szCs w:val="18"/>
        </w:rPr>
        <w:t xml:space="preserve">Ces prestations ne s’appliquent pas pour des infractions en relation avec une activité professionnelle. </w:t>
      </w:r>
      <w:r w:rsidRPr="006E1E84">
        <w:rPr>
          <w:rFonts w:cs="Arial"/>
          <w:b/>
          <w:bCs/>
          <w:iCs/>
          <w:color w:val="000000" w:themeColor="text1"/>
          <w:szCs w:val="18"/>
        </w:rPr>
        <w:t xml:space="preserve">  </w:t>
      </w:r>
    </w:p>
    <w:p w:rsidR="00916D67" w:rsidRPr="006E1E84" w:rsidRDefault="00916D67" w:rsidP="00916D67">
      <w:pPr>
        <w:rPr>
          <w:rFonts w:ascii="Arial" w:hAnsi="Arial" w:cs="Arial"/>
          <w:b/>
          <w:color w:val="000000" w:themeColor="text1"/>
        </w:rPr>
      </w:pPr>
    </w:p>
    <w:p w:rsidR="00916D67" w:rsidRPr="00765B96" w:rsidRDefault="00916D67" w:rsidP="00916D67">
      <w:pPr>
        <w:pStyle w:val="Titre2"/>
        <w:rPr>
          <w:rFonts w:ascii="Arial" w:hAnsi="Arial" w:cs="Arial"/>
          <w:sz w:val="22"/>
        </w:rPr>
      </w:pPr>
      <w:bookmarkStart w:id="168" w:name="_Toc202432068"/>
      <w:r w:rsidRPr="00765B96">
        <w:rPr>
          <w:rFonts w:ascii="Arial" w:hAnsi="Arial" w:cs="Arial"/>
          <w:sz w:val="22"/>
        </w:rPr>
        <w:t>VI - AIDE A LA POURSUITE DU VOYAGE</w:t>
      </w:r>
      <w:bookmarkEnd w:id="168"/>
    </w:p>
    <w:p w:rsidR="00916D67" w:rsidRPr="006E1E84" w:rsidRDefault="00916D67" w:rsidP="00916D67">
      <w:pPr>
        <w:rPr>
          <w:rFonts w:ascii="Arial" w:hAnsi="Arial" w:cs="Arial"/>
        </w:rPr>
      </w:pPr>
    </w:p>
    <w:p w:rsidR="00916D67" w:rsidRPr="006E1E84" w:rsidRDefault="00916D67" w:rsidP="00916D67">
      <w:pPr>
        <w:pStyle w:val="Titre3"/>
        <w:rPr>
          <w:rFonts w:ascii="Arial" w:hAnsi="Arial" w:cs="Arial"/>
          <w:szCs w:val="18"/>
        </w:rPr>
      </w:pPr>
      <w:bookmarkStart w:id="169" w:name="_V_-_AIDE"/>
      <w:bookmarkStart w:id="170" w:name="_5.1_TRANSMISSION_DE"/>
      <w:bookmarkStart w:id="171" w:name="_5.3_ASSISTANCE_AUX"/>
      <w:bookmarkStart w:id="172" w:name="_5.4_AVANCES_DE"/>
      <w:bookmarkStart w:id="173" w:name="_Toc453145333"/>
      <w:bookmarkStart w:id="174" w:name="_Toc453145382"/>
      <w:bookmarkStart w:id="175" w:name="_Toc202432069"/>
      <w:bookmarkEnd w:id="169"/>
      <w:bookmarkEnd w:id="170"/>
      <w:bookmarkEnd w:id="171"/>
      <w:bookmarkEnd w:id="172"/>
      <w:r w:rsidRPr="006E1E84">
        <w:rPr>
          <w:rFonts w:ascii="Arial" w:hAnsi="Arial" w:cs="Arial"/>
          <w:szCs w:val="18"/>
        </w:rPr>
        <w:t>6.1</w:t>
      </w:r>
      <w:r w:rsidRPr="006E1E84">
        <w:rPr>
          <w:rFonts w:ascii="Arial" w:hAnsi="Arial" w:cs="Arial"/>
          <w:szCs w:val="18"/>
        </w:rPr>
        <w:tab/>
      </w:r>
      <w:bookmarkEnd w:id="173"/>
      <w:bookmarkEnd w:id="174"/>
      <w:r w:rsidRPr="006E1E84">
        <w:rPr>
          <w:rFonts w:ascii="Arial" w:hAnsi="Arial" w:cs="Arial"/>
          <w:szCs w:val="18"/>
        </w:rPr>
        <w:t>ASSISTANCE AUX DEMARCHES ADMINISTRATIVES</w:t>
      </w:r>
      <w:bookmarkEnd w:id="175"/>
    </w:p>
    <w:p w:rsidR="00916D67" w:rsidRPr="006E1E84" w:rsidRDefault="00916D67" w:rsidP="00916D67">
      <w:pPr>
        <w:pStyle w:val="Retraitnormal"/>
        <w:rPr>
          <w:rFonts w:ascii="Arial" w:hAnsi="Arial" w:cs="Arial"/>
        </w:rPr>
      </w:pPr>
    </w:p>
    <w:p w:rsidR="00916D67" w:rsidRPr="006E1E84" w:rsidRDefault="00916D67" w:rsidP="00916D67">
      <w:pPr>
        <w:rPr>
          <w:rFonts w:ascii="Arial" w:hAnsi="Arial" w:cs="Arial"/>
          <w:b/>
          <w:bCs/>
          <w:szCs w:val="18"/>
        </w:rPr>
      </w:pPr>
      <w:r w:rsidRPr="006E1E84">
        <w:rPr>
          <w:rFonts w:ascii="Arial" w:hAnsi="Arial" w:cs="Arial"/>
          <w:b/>
          <w:bCs/>
          <w:szCs w:val="18"/>
        </w:rPr>
        <w:t xml:space="preserve">Cette prestation </w:t>
      </w:r>
      <w:r w:rsidRPr="006E1E84">
        <w:rPr>
          <w:rFonts w:ascii="Arial" w:hAnsi="Arial" w:cs="Arial"/>
          <w:b/>
          <w:szCs w:val="18"/>
        </w:rPr>
        <w:t>d’assistance</w:t>
      </w:r>
      <w:r w:rsidRPr="006E1E84">
        <w:rPr>
          <w:rFonts w:ascii="Arial" w:hAnsi="Arial" w:cs="Arial"/>
          <w:b/>
          <w:bCs/>
          <w:szCs w:val="18"/>
        </w:rPr>
        <w:t xml:space="preserve"> est rendue uniquement à l’</w:t>
      </w:r>
      <w:r w:rsidRPr="006E1E84">
        <w:rPr>
          <w:rFonts w:ascii="Arial" w:hAnsi="Arial" w:cs="Arial"/>
          <w:b/>
          <w:bCs/>
          <w:i/>
          <w:szCs w:val="18"/>
        </w:rPr>
        <w:t>Etranger</w:t>
      </w:r>
      <w:r w:rsidRPr="006E1E84">
        <w:rPr>
          <w:rFonts w:ascii="Arial" w:hAnsi="Arial" w:cs="Arial"/>
          <w:b/>
          <w:bCs/>
          <w:i/>
          <w:iCs/>
          <w:szCs w:val="18"/>
        </w:rPr>
        <w:t xml:space="preserve">, </w:t>
      </w:r>
      <w:r w:rsidRPr="006E1E84">
        <w:rPr>
          <w:rFonts w:ascii="Arial" w:hAnsi="Arial" w:cs="Arial"/>
          <w:b/>
          <w:bCs/>
          <w:szCs w:val="18"/>
        </w:rPr>
        <w:t>pendant les 90 premiers jours du déplacement professionnel de l’</w:t>
      </w:r>
      <w:r w:rsidRPr="006E1E84">
        <w:rPr>
          <w:rFonts w:ascii="Arial" w:hAnsi="Arial" w:cs="Arial"/>
          <w:b/>
          <w:bCs/>
          <w:i/>
          <w:szCs w:val="18"/>
        </w:rPr>
        <w:t>Assuré</w:t>
      </w:r>
      <w:r w:rsidRPr="006E1E84">
        <w:rPr>
          <w:rFonts w:ascii="Arial" w:hAnsi="Arial" w:cs="Arial"/>
          <w:b/>
          <w:bCs/>
          <w:szCs w:val="18"/>
        </w:rPr>
        <w:t xml:space="preserve">. </w:t>
      </w:r>
    </w:p>
    <w:p w:rsidR="00916D67" w:rsidRPr="006E1E84" w:rsidRDefault="00916D67" w:rsidP="00916D67">
      <w:pPr>
        <w:rPr>
          <w:rFonts w:ascii="Arial" w:hAnsi="Arial" w:cs="Arial"/>
          <w:b/>
          <w:bCs/>
          <w:szCs w:val="18"/>
        </w:rPr>
      </w:pPr>
    </w:p>
    <w:p w:rsidR="00916D67" w:rsidRPr="006E1E84" w:rsidRDefault="00916D67" w:rsidP="00916D67">
      <w:pPr>
        <w:rPr>
          <w:rFonts w:ascii="Arial" w:hAnsi="Arial" w:cs="Arial"/>
          <w:szCs w:val="18"/>
        </w:rPr>
      </w:pPr>
      <w:r w:rsidRPr="006E1E84">
        <w:rPr>
          <w:rFonts w:ascii="Arial" w:hAnsi="Arial" w:cs="Arial"/>
          <w:szCs w:val="18"/>
        </w:rPr>
        <w:t>L’</w:t>
      </w:r>
      <w:r w:rsidRPr="006E1E84">
        <w:rPr>
          <w:rFonts w:ascii="Arial" w:hAnsi="Arial" w:cs="Arial"/>
          <w:i/>
          <w:szCs w:val="18"/>
        </w:rPr>
        <w:t>Assuré</w:t>
      </w:r>
      <w:r w:rsidRPr="006E1E84">
        <w:rPr>
          <w:rFonts w:ascii="Arial" w:hAnsi="Arial" w:cs="Arial"/>
          <w:szCs w:val="18"/>
        </w:rPr>
        <w:t xml:space="preserve"> perd ou se fait voler ses papiers d’identité (</w:t>
      </w:r>
      <w:r w:rsidRPr="006E1E84">
        <w:rPr>
          <w:rFonts w:ascii="Arial" w:hAnsi="Arial" w:cs="Arial"/>
          <w:bCs/>
          <w:szCs w:val="18"/>
        </w:rPr>
        <w:t>passeport, carte nationale d’identité, permis de conduire)</w:t>
      </w:r>
      <w:r w:rsidRPr="006E1E84">
        <w:rPr>
          <w:rFonts w:ascii="Arial" w:hAnsi="Arial" w:cs="Arial"/>
          <w:szCs w:val="18"/>
        </w:rPr>
        <w:t xml:space="preserve">, </w:t>
      </w:r>
      <w:r w:rsidRPr="006E1E84">
        <w:rPr>
          <w:rFonts w:ascii="Arial" w:hAnsi="Arial" w:cs="Arial"/>
          <w:i/>
          <w:szCs w:val="18"/>
        </w:rPr>
        <w:t xml:space="preserve">Assistance Visa </w:t>
      </w:r>
      <w:r w:rsidRPr="006E1E84">
        <w:rPr>
          <w:rFonts w:ascii="Arial" w:hAnsi="Arial" w:cs="Arial"/>
          <w:szCs w:val="18"/>
        </w:rPr>
        <w:t xml:space="preserve">l’informe sur les démarches administratives à entreprendre auprès des organismes et autorités compétentes pour l’aider à effectuer ses déclarations de perte ou de vol, et à poursuivre son déplacement professionnel ou à rentrer en </w:t>
      </w:r>
      <w:r w:rsidRPr="006E1E84">
        <w:rPr>
          <w:rFonts w:ascii="Arial" w:hAnsi="Arial" w:cs="Arial"/>
          <w:i/>
          <w:szCs w:val="18"/>
        </w:rPr>
        <w:t>France</w:t>
      </w:r>
      <w:r w:rsidRPr="006E1E84">
        <w:rPr>
          <w:rFonts w:ascii="Arial" w:hAnsi="Arial" w:cs="Arial"/>
          <w:szCs w:val="18"/>
        </w:rPr>
        <w:t xml:space="preserve">. </w:t>
      </w:r>
    </w:p>
    <w:p w:rsidR="00916D67" w:rsidRPr="006E1E84" w:rsidRDefault="00916D67" w:rsidP="00916D67">
      <w:pPr>
        <w:rPr>
          <w:rFonts w:ascii="Arial" w:hAnsi="Arial" w:cs="Arial"/>
          <w:b/>
          <w:szCs w:val="18"/>
        </w:rPr>
      </w:pPr>
    </w:p>
    <w:p w:rsidR="00916D67" w:rsidRPr="006E1E84" w:rsidRDefault="00916D67" w:rsidP="00916D67">
      <w:pPr>
        <w:rPr>
          <w:rFonts w:ascii="Arial" w:hAnsi="Arial" w:cs="Arial"/>
          <w:b/>
          <w:bCs/>
          <w:color w:val="000000" w:themeColor="text1"/>
          <w:szCs w:val="18"/>
        </w:rPr>
      </w:pPr>
      <w:r w:rsidRPr="006E1E84">
        <w:rPr>
          <w:rFonts w:ascii="Arial" w:hAnsi="Arial" w:cs="Arial"/>
          <w:b/>
          <w:szCs w:val="18"/>
        </w:rPr>
        <w:t>À la demande de l’</w:t>
      </w:r>
      <w:r w:rsidRPr="006E1E84">
        <w:rPr>
          <w:rFonts w:ascii="Arial" w:hAnsi="Arial" w:cs="Arial"/>
          <w:b/>
          <w:i/>
          <w:iCs/>
          <w:szCs w:val="18"/>
        </w:rPr>
        <w:t>Assuré</w:t>
      </w:r>
      <w:r w:rsidRPr="006E1E84">
        <w:rPr>
          <w:rFonts w:ascii="Arial" w:hAnsi="Arial" w:cs="Arial"/>
          <w:b/>
          <w:szCs w:val="18"/>
        </w:rPr>
        <w:t xml:space="preserve">, </w:t>
      </w:r>
      <w:r w:rsidRPr="006E1E84">
        <w:rPr>
          <w:rFonts w:ascii="Arial" w:hAnsi="Arial" w:cs="Arial"/>
          <w:b/>
          <w:i/>
          <w:szCs w:val="18"/>
        </w:rPr>
        <w:t xml:space="preserve">Assistance Visa </w:t>
      </w:r>
      <w:r w:rsidRPr="006E1E84">
        <w:rPr>
          <w:rFonts w:ascii="Arial" w:hAnsi="Arial" w:cs="Arial"/>
          <w:b/>
          <w:szCs w:val="18"/>
        </w:rPr>
        <w:t xml:space="preserve">missionne sur place une personne qualifiée pour l’assister lors de ses démarches administratives. </w:t>
      </w:r>
      <w:r w:rsidRPr="006E1E84">
        <w:rPr>
          <w:rFonts w:ascii="Arial" w:hAnsi="Arial" w:cs="Arial"/>
          <w:b/>
          <w:bCs/>
          <w:color w:val="000000" w:themeColor="text1"/>
          <w:szCs w:val="18"/>
        </w:rPr>
        <w:t>L</w:t>
      </w:r>
      <w:r w:rsidRPr="006E1E84">
        <w:rPr>
          <w:rFonts w:ascii="Arial" w:hAnsi="Arial" w:cs="Arial"/>
          <w:b/>
          <w:color w:val="000000" w:themeColor="text1"/>
          <w:szCs w:val="18"/>
        </w:rPr>
        <w:t>es frais de mission et d’honoraires de cette personne sont à la charge de l’</w:t>
      </w:r>
      <w:r w:rsidRPr="006E1E84">
        <w:rPr>
          <w:rFonts w:ascii="Arial" w:hAnsi="Arial" w:cs="Arial"/>
          <w:b/>
          <w:i/>
          <w:color w:val="000000" w:themeColor="text1"/>
          <w:szCs w:val="18"/>
        </w:rPr>
        <w:t>Assuré.</w:t>
      </w:r>
    </w:p>
    <w:p w:rsidR="00916D67" w:rsidRPr="006E1E84" w:rsidRDefault="00916D67" w:rsidP="00916D67">
      <w:pPr>
        <w:rPr>
          <w:rFonts w:ascii="Arial" w:hAnsi="Arial" w:cs="Arial"/>
          <w:bCs/>
          <w:szCs w:val="18"/>
        </w:rPr>
      </w:pPr>
      <w:r w:rsidRPr="006E1E84">
        <w:rPr>
          <w:rFonts w:ascii="Arial" w:hAnsi="Arial" w:cs="Arial"/>
          <w:bCs/>
          <w:szCs w:val="18"/>
        </w:rPr>
        <w:t xml:space="preserve">À son retour dans son </w:t>
      </w:r>
      <w:r w:rsidRPr="006E1E84">
        <w:rPr>
          <w:rFonts w:ascii="Arial" w:hAnsi="Arial" w:cs="Arial"/>
          <w:bCs/>
          <w:i/>
          <w:iCs/>
          <w:szCs w:val="18"/>
        </w:rPr>
        <w:t>Pays de Résidence</w:t>
      </w:r>
      <w:r w:rsidRPr="006E1E84">
        <w:rPr>
          <w:rFonts w:ascii="Arial" w:hAnsi="Arial" w:cs="Arial"/>
          <w:bCs/>
          <w:szCs w:val="18"/>
        </w:rPr>
        <w:t xml:space="preserve">, </w:t>
      </w:r>
      <w:r w:rsidRPr="006E1E84">
        <w:rPr>
          <w:rFonts w:ascii="Arial" w:hAnsi="Arial" w:cs="Arial"/>
          <w:i/>
          <w:szCs w:val="18"/>
        </w:rPr>
        <w:t xml:space="preserve">Assistance Visa </w:t>
      </w:r>
      <w:r w:rsidRPr="006E1E84">
        <w:rPr>
          <w:rFonts w:ascii="Arial" w:hAnsi="Arial" w:cs="Arial"/>
          <w:bCs/>
          <w:szCs w:val="18"/>
        </w:rPr>
        <w:t>se tient à la disposition de l’</w:t>
      </w:r>
      <w:r w:rsidRPr="006E1E84">
        <w:rPr>
          <w:rFonts w:ascii="Arial" w:hAnsi="Arial" w:cs="Arial"/>
          <w:bCs/>
          <w:i/>
          <w:iCs/>
          <w:szCs w:val="18"/>
        </w:rPr>
        <w:t xml:space="preserve">Assuré </w:t>
      </w:r>
      <w:r w:rsidRPr="006E1E84">
        <w:rPr>
          <w:rFonts w:ascii="Arial" w:hAnsi="Arial" w:cs="Arial"/>
          <w:bCs/>
          <w:szCs w:val="18"/>
        </w:rPr>
        <w:t>pour lui communiquer toute information relative aux démarches administratives nécessaires au remplacement de ses papiers d’identité perdus ou volés.</w:t>
      </w:r>
    </w:p>
    <w:p w:rsidR="00916D67" w:rsidRPr="006E1E84" w:rsidRDefault="00916D67" w:rsidP="00916D67">
      <w:pPr>
        <w:pStyle w:val="Titre3"/>
        <w:rPr>
          <w:rFonts w:ascii="Arial" w:hAnsi="Arial" w:cs="Arial"/>
          <w:szCs w:val="18"/>
        </w:rPr>
      </w:pPr>
    </w:p>
    <w:p w:rsidR="00916D67" w:rsidRPr="006E1E84" w:rsidRDefault="00916D67" w:rsidP="00916D67">
      <w:pPr>
        <w:pStyle w:val="Titre3"/>
        <w:rPr>
          <w:rFonts w:ascii="Arial" w:hAnsi="Arial" w:cs="Arial"/>
          <w:szCs w:val="18"/>
        </w:rPr>
      </w:pPr>
      <w:bookmarkStart w:id="176" w:name="_Toc453145331"/>
      <w:bookmarkStart w:id="177" w:name="_Toc453145380"/>
      <w:bookmarkStart w:id="178" w:name="_Toc202432070"/>
      <w:r w:rsidRPr="006E1E84">
        <w:rPr>
          <w:rFonts w:ascii="Arial" w:hAnsi="Arial" w:cs="Arial"/>
          <w:szCs w:val="18"/>
        </w:rPr>
        <w:t>6.2</w:t>
      </w:r>
      <w:r w:rsidRPr="006E1E84">
        <w:rPr>
          <w:rFonts w:ascii="Arial" w:hAnsi="Arial" w:cs="Arial"/>
          <w:szCs w:val="18"/>
        </w:rPr>
        <w:tab/>
        <w:t>AVANCES DE FRAIS SUR PLACE</w:t>
      </w:r>
      <w:bookmarkEnd w:id="176"/>
      <w:bookmarkEnd w:id="177"/>
      <w:bookmarkEnd w:id="178"/>
    </w:p>
    <w:p w:rsidR="00916D67" w:rsidRPr="006E1E84" w:rsidRDefault="00916D67" w:rsidP="00916D67">
      <w:pPr>
        <w:rPr>
          <w:rFonts w:ascii="Arial" w:hAnsi="Arial" w:cs="Arial"/>
          <w:szCs w:val="18"/>
        </w:rPr>
      </w:pPr>
    </w:p>
    <w:p w:rsidR="00916D67" w:rsidRPr="006E1E84" w:rsidRDefault="00916D67" w:rsidP="00916D67">
      <w:pPr>
        <w:rPr>
          <w:rFonts w:ascii="Arial" w:hAnsi="Arial" w:cs="Arial"/>
          <w:szCs w:val="18"/>
        </w:rPr>
      </w:pPr>
      <w:r w:rsidRPr="006E1E84">
        <w:rPr>
          <w:rFonts w:ascii="Arial" w:hAnsi="Arial" w:cs="Arial"/>
          <w:szCs w:val="18"/>
        </w:rPr>
        <w:t>L’</w:t>
      </w:r>
      <w:r w:rsidRPr="006E1E84">
        <w:rPr>
          <w:rFonts w:ascii="Arial" w:hAnsi="Arial" w:cs="Arial"/>
          <w:i/>
          <w:szCs w:val="18"/>
        </w:rPr>
        <w:t>Assuré</w:t>
      </w:r>
      <w:r w:rsidRPr="006E1E84">
        <w:rPr>
          <w:rFonts w:ascii="Arial" w:hAnsi="Arial" w:cs="Arial"/>
          <w:szCs w:val="18"/>
        </w:rPr>
        <w:t xml:space="preserve"> perd ou se fait voler ses titres de transport </w:t>
      </w:r>
      <w:r w:rsidRPr="006E1E84">
        <w:rPr>
          <w:rFonts w:ascii="Arial" w:hAnsi="Arial" w:cs="Arial"/>
          <w:i/>
          <w:szCs w:val="18"/>
        </w:rPr>
        <w:t>et</w:t>
      </w:r>
      <w:r w:rsidRPr="006E1E84">
        <w:rPr>
          <w:rFonts w:ascii="Arial" w:hAnsi="Arial" w:cs="Arial"/>
          <w:szCs w:val="18"/>
        </w:rPr>
        <w:t xml:space="preserve">/ou sa </w:t>
      </w:r>
      <w:r w:rsidRPr="006E1E84">
        <w:rPr>
          <w:rFonts w:ascii="Arial" w:hAnsi="Arial" w:cs="Arial"/>
          <w:i/>
          <w:iCs/>
          <w:szCs w:val="18"/>
        </w:rPr>
        <w:t xml:space="preserve">Carte Assurée, </w:t>
      </w:r>
      <w:r w:rsidRPr="006E1E84">
        <w:rPr>
          <w:rFonts w:ascii="Arial" w:hAnsi="Arial" w:cs="Arial"/>
          <w:i/>
          <w:szCs w:val="18"/>
        </w:rPr>
        <w:t xml:space="preserve">Assistance Visa </w:t>
      </w:r>
      <w:r w:rsidRPr="006E1E84">
        <w:rPr>
          <w:rFonts w:ascii="Arial" w:hAnsi="Arial" w:cs="Arial"/>
          <w:szCs w:val="18"/>
        </w:rPr>
        <w:t xml:space="preserve">peut, après la mise en opposition de la </w:t>
      </w:r>
      <w:r w:rsidRPr="006E1E84">
        <w:rPr>
          <w:rFonts w:ascii="Arial" w:hAnsi="Arial" w:cs="Arial"/>
          <w:i/>
          <w:szCs w:val="18"/>
        </w:rPr>
        <w:t>C</w:t>
      </w:r>
      <w:r w:rsidRPr="006E1E84">
        <w:rPr>
          <w:rFonts w:ascii="Arial" w:hAnsi="Arial" w:cs="Arial"/>
          <w:i/>
          <w:iCs/>
          <w:szCs w:val="18"/>
        </w:rPr>
        <w:t>arte</w:t>
      </w:r>
      <w:r w:rsidRPr="006E1E84">
        <w:rPr>
          <w:rFonts w:ascii="Arial" w:hAnsi="Arial" w:cs="Arial"/>
          <w:iCs/>
          <w:szCs w:val="18"/>
        </w:rPr>
        <w:t xml:space="preserve"> </w:t>
      </w:r>
      <w:r w:rsidRPr="006E1E84">
        <w:rPr>
          <w:rFonts w:ascii="Arial" w:hAnsi="Arial" w:cs="Arial"/>
          <w:szCs w:val="18"/>
        </w:rPr>
        <w:t>par l’</w:t>
      </w:r>
      <w:r w:rsidRPr="006E1E84">
        <w:rPr>
          <w:rFonts w:ascii="Arial" w:hAnsi="Arial" w:cs="Arial"/>
          <w:i/>
          <w:iCs/>
          <w:szCs w:val="18"/>
        </w:rPr>
        <w:t>Assuré,</w:t>
      </w:r>
      <w:r w:rsidRPr="006E1E84">
        <w:rPr>
          <w:rFonts w:ascii="Arial" w:hAnsi="Arial" w:cs="Arial"/>
          <w:szCs w:val="18"/>
        </w:rPr>
        <w:t xml:space="preserve"> procéder à une avance de fonds </w:t>
      </w:r>
      <w:r w:rsidRPr="006E1E84">
        <w:rPr>
          <w:rFonts w:ascii="Arial" w:hAnsi="Arial" w:cs="Arial"/>
          <w:b/>
          <w:szCs w:val="18"/>
        </w:rPr>
        <w:t>jusqu’à concurrence</w:t>
      </w:r>
      <w:r w:rsidRPr="006E1E84">
        <w:rPr>
          <w:rFonts w:ascii="Arial" w:hAnsi="Arial" w:cs="Arial"/>
          <w:szCs w:val="18"/>
        </w:rPr>
        <w:t xml:space="preserve"> </w:t>
      </w:r>
      <w:r w:rsidRPr="006E1E84">
        <w:rPr>
          <w:rFonts w:ascii="Arial" w:hAnsi="Arial" w:cs="Arial"/>
          <w:b/>
          <w:bCs/>
          <w:szCs w:val="18"/>
        </w:rPr>
        <w:t>de 770</w:t>
      </w:r>
      <w:r w:rsidRPr="006E1E84">
        <w:rPr>
          <w:rFonts w:ascii="Arial" w:hAnsi="Arial" w:cs="Arial"/>
          <w:b/>
          <w:szCs w:val="18"/>
        </w:rPr>
        <w:t xml:space="preserve"> € par </w:t>
      </w:r>
      <w:r w:rsidRPr="006E1E84">
        <w:rPr>
          <w:rFonts w:ascii="Arial" w:hAnsi="Arial" w:cs="Arial"/>
          <w:b/>
          <w:i/>
          <w:szCs w:val="18"/>
        </w:rPr>
        <w:t>Événement garanti ;</w:t>
      </w:r>
      <w:r w:rsidRPr="006E1E84">
        <w:rPr>
          <w:rFonts w:ascii="Arial" w:hAnsi="Arial" w:cs="Arial"/>
          <w:b/>
          <w:szCs w:val="18"/>
        </w:rPr>
        <w:t xml:space="preserve"> </w:t>
      </w:r>
      <w:r w:rsidRPr="006E1E84">
        <w:rPr>
          <w:rFonts w:ascii="Arial" w:hAnsi="Arial" w:cs="Arial"/>
          <w:szCs w:val="18"/>
        </w:rPr>
        <w:t>ceci</w:t>
      </w:r>
      <w:r w:rsidRPr="006E1E84">
        <w:rPr>
          <w:rFonts w:ascii="Arial" w:hAnsi="Arial" w:cs="Arial"/>
          <w:b/>
          <w:szCs w:val="18"/>
        </w:rPr>
        <w:t xml:space="preserve"> </w:t>
      </w:r>
      <w:r w:rsidRPr="006E1E84">
        <w:rPr>
          <w:rFonts w:ascii="Arial" w:hAnsi="Arial" w:cs="Arial"/>
          <w:szCs w:val="18"/>
        </w:rPr>
        <w:t>afin de lui permettre d’acquitter les frais engagés ou restant à payer (hôtel, location de véhicule, train, avion, …).</w:t>
      </w:r>
    </w:p>
    <w:p w:rsidR="00916D67" w:rsidRPr="006E1E84" w:rsidRDefault="00916D67" w:rsidP="00916D67">
      <w:pPr>
        <w:rPr>
          <w:rFonts w:ascii="Arial" w:hAnsi="Arial" w:cs="Arial"/>
          <w:bCs/>
          <w:szCs w:val="18"/>
        </w:rPr>
      </w:pPr>
    </w:p>
    <w:p w:rsidR="00916D67" w:rsidRPr="006E1E84" w:rsidRDefault="00916D67" w:rsidP="00916D67">
      <w:pPr>
        <w:rPr>
          <w:rFonts w:ascii="Arial" w:hAnsi="Arial" w:cs="Arial"/>
          <w:b/>
          <w:szCs w:val="18"/>
        </w:rPr>
      </w:pPr>
      <w:r w:rsidRPr="006E1E84">
        <w:rPr>
          <w:rFonts w:ascii="Arial" w:hAnsi="Arial" w:cs="Arial"/>
          <w:b/>
          <w:i/>
          <w:szCs w:val="18"/>
        </w:rPr>
        <w:t xml:space="preserve">Assistance Visa </w:t>
      </w:r>
      <w:r w:rsidRPr="006E1E84">
        <w:rPr>
          <w:rFonts w:ascii="Arial" w:hAnsi="Arial" w:cs="Arial"/>
          <w:b/>
          <w:szCs w:val="18"/>
        </w:rPr>
        <w:t xml:space="preserve">consentira ces avances sous réserve </w:t>
      </w:r>
      <w:r w:rsidRPr="006E1E84">
        <w:rPr>
          <w:rFonts w:ascii="Arial" w:hAnsi="Arial" w:cs="Arial"/>
          <w:b/>
          <w:bCs/>
          <w:szCs w:val="18"/>
        </w:rPr>
        <w:t xml:space="preserve">de l’obtention d’une caution de la Banque Emettrice de la </w:t>
      </w:r>
      <w:r w:rsidRPr="006E1E84">
        <w:rPr>
          <w:rFonts w:ascii="Arial" w:hAnsi="Arial" w:cs="Arial"/>
          <w:b/>
          <w:bCs/>
          <w:i/>
          <w:iCs/>
          <w:szCs w:val="18"/>
        </w:rPr>
        <w:t>Carte Assurée</w:t>
      </w:r>
      <w:r w:rsidRPr="006E1E84">
        <w:rPr>
          <w:rFonts w:ascii="Arial" w:hAnsi="Arial" w:cs="Arial"/>
          <w:b/>
          <w:bCs/>
          <w:szCs w:val="18"/>
        </w:rPr>
        <w:t>, d’un tiers ou de l’employeur de l’</w:t>
      </w:r>
      <w:r w:rsidRPr="006E1E84">
        <w:rPr>
          <w:rFonts w:ascii="Arial" w:hAnsi="Arial" w:cs="Arial"/>
          <w:b/>
          <w:bCs/>
          <w:i/>
          <w:iCs/>
          <w:szCs w:val="18"/>
        </w:rPr>
        <w:t>Assuré</w:t>
      </w:r>
      <w:r w:rsidRPr="006E1E84">
        <w:rPr>
          <w:rFonts w:ascii="Arial" w:hAnsi="Arial" w:cs="Arial"/>
          <w:b/>
          <w:bCs/>
          <w:szCs w:val="18"/>
        </w:rPr>
        <w:t xml:space="preserve"> et d’une reconnaissance de dette, correspondant au montant de l’avance, signée par l’</w:t>
      </w:r>
      <w:r w:rsidRPr="006E1E84">
        <w:rPr>
          <w:rFonts w:ascii="Arial" w:hAnsi="Arial" w:cs="Arial"/>
          <w:b/>
          <w:bCs/>
          <w:i/>
          <w:iCs/>
          <w:szCs w:val="18"/>
        </w:rPr>
        <w:t>Assuré</w:t>
      </w:r>
      <w:r w:rsidRPr="006E1E84">
        <w:rPr>
          <w:rFonts w:ascii="Arial" w:hAnsi="Arial" w:cs="Arial"/>
          <w:b/>
          <w:bCs/>
          <w:szCs w:val="18"/>
        </w:rPr>
        <w:t>.</w:t>
      </w:r>
      <w:r w:rsidRPr="006E1E84">
        <w:rPr>
          <w:rFonts w:ascii="Arial" w:hAnsi="Arial" w:cs="Arial"/>
          <w:b/>
          <w:szCs w:val="18"/>
        </w:rPr>
        <w:t xml:space="preserve"> </w:t>
      </w:r>
    </w:p>
    <w:p w:rsidR="00916D67" w:rsidRPr="006E1E84" w:rsidRDefault="00916D67" w:rsidP="00916D67">
      <w:pPr>
        <w:rPr>
          <w:rFonts w:ascii="Arial" w:hAnsi="Arial" w:cs="Arial"/>
          <w:bCs/>
          <w:szCs w:val="18"/>
        </w:rPr>
      </w:pPr>
      <w:r w:rsidRPr="006E1E84">
        <w:rPr>
          <w:rFonts w:ascii="Arial" w:hAnsi="Arial" w:cs="Arial"/>
          <w:bCs/>
          <w:szCs w:val="18"/>
        </w:rPr>
        <w:t>Si l’</w:t>
      </w:r>
      <w:r w:rsidRPr="006E1E84">
        <w:rPr>
          <w:rFonts w:ascii="Arial" w:hAnsi="Arial" w:cs="Arial"/>
          <w:bCs/>
          <w:i/>
          <w:iCs/>
          <w:szCs w:val="18"/>
        </w:rPr>
        <w:t>Assuré</w:t>
      </w:r>
      <w:r w:rsidRPr="006E1E84">
        <w:rPr>
          <w:rFonts w:ascii="Arial" w:hAnsi="Arial" w:cs="Arial"/>
          <w:bCs/>
          <w:szCs w:val="18"/>
        </w:rPr>
        <w:t xml:space="preserve"> se trouve hors de </w:t>
      </w:r>
      <w:r w:rsidRPr="006E1E84">
        <w:rPr>
          <w:rFonts w:ascii="Arial" w:hAnsi="Arial" w:cs="Arial"/>
          <w:bCs/>
          <w:i/>
          <w:szCs w:val="18"/>
        </w:rPr>
        <w:t xml:space="preserve">son </w:t>
      </w:r>
      <w:r w:rsidRPr="006E1E84">
        <w:rPr>
          <w:rFonts w:ascii="Arial" w:hAnsi="Arial" w:cs="Arial"/>
          <w:bCs/>
          <w:i/>
          <w:iCs/>
          <w:szCs w:val="18"/>
        </w:rPr>
        <w:t>Pays de Résidence</w:t>
      </w:r>
      <w:r w:rsidRPr="006E1E84">
        <w:rPr>
          <w:rFonts w:ascii="Arial" w:hAnsi="Arial" w:cs="Arial"/>
          <w:bCs/>
          <w:i/>
          <w:szCs w:val="18"/>
        </w:rPr>
        <w:t>,</w:t>
      </w:r>
      <w:r w:rsidRPr="006E1E84">
        <w:rPr>
          <w:rFonts w:ascii="Arial" w:hAnsi="Arial" w:cs="Arial"/>
          <w:bCs/>
          <w:szCs w:val="18"/>
        </w:rPr>
        <w:t xml:space="preserve"> </w:t>
      </w:r>
      <w:r w:rsidRPr="006E1E84">
        <w:rPr>
          <w:rFonts w:ascii="Arial" w:hAnsi="Arial" w:cs="Arial"/>
          <w:bCs/>
          <w:i/>
          <w:szCs w:val="18"/>
        </w:rPr>
        <w:t xml:space="preserve">Assistance Visa </w:t>
      </w:r>
      <w:r w:rsidRPr="006E1E84">
        <w:rPr>
          <w:rFonts w:ascii="Arial" w:hAnsi="Arial" w:cs="Arial"/>
          <w:bCs/>
          <w:szCs w:val="18"/>
        </w:rPr>
        <w:t xml:space="preserve">met à sa disposition un titre de transport de remplacement prépayé avec l’accord de son employeur, afin de lui permettre de poursuivre son </w:t>
      </w:r>
      <w:r w:rsidRPr="006E1E84">
        <w:rPr>
          <w:rFonts w:ascii="Arial" w:hAnsi="Arial" w:cs="Arial"/>
          <w:bCs/>
          <w:i/>
          <w:szCs w:val="18"/>
        </w:rPr>
        <w:t>déplacement</w:t>
      </w:r>
      <w:r w:rsidRPr="006E1E84">
        <w:rPr>
          <w:rFonts w:ascii="Arial" w:hAnsi="Arial" w:cs="Arial"/>
          <w:bCs/>
          <w:szCs w:val="18"/>
        </w:rPr>
        <w:t xml:space="preserve">  professionnel ou de rentrer dans son </w:t>
      </w:r>
      <w:r w:rsidRPr="006E1E84">
        <w:rPr>
          <w:rFonts w:ascii="Arial" w:hAnsi="Arial" w:cs="Arial"/>
          <w:bCs/>
          <w:i/>
          <w:iCs/>
          <w:szCs w:val="18"/>
        </w:rPr>
        <w:t>Pays de Résidence</w:t>
      </w:r>
      <w:r w:rsidRPr="006E1E84">
        <w:rPr>
          <w:rFonts w:ascii="Arial" w:hAnsi="Arial" w:cs="Arial"/>
          <w:bCs/>
          <w:szCs w:val="18"/>
        </w:rPr>
        <w:t>.</w:t>
      </w:r>
    </w:p>
    <w:p w:rsidR="00916D67" w:rsidRPr="006E1E84" w:rsidRDefault="00916D67" w:rsidP="00916D67">
      <w:pPr>
        <w:rPr>
          <w:rFonts w:ascii="Arial" w:hAnsi="Arial" w:cs="Arial"/>
          <w:bCs/>
          <w:szCs w:val="18"/>
        </w:rPr>
      </w:pPr>
      <w:r w:rsidRPr="006E1E84">
        <w:rPr>
          <w:rFonts w:ascii="Arial" w:hAnsi="Arial" w:cs="Arial"/>
          <w:bCs/>
          <w:i/>
          <w:szCs w:val="18"/>
        </w:rPr>
        <w:t xml:space="preserve">Assistance Visa </w:t>
      </w:r>
      <w:r w:rsidRPr="006E1E84">
        <w:rPr>
          <w:rFonts w:ascii="Arial" w:hAnsi="Arial" w:cs="Arial"/>
          <w:bCs/>
          <w:szCs w:val="18"/>
        </w:rPr>
        <w:t>peut également procéder à l’avance des frais d’hôtel et de location de véhicule si l’</w:t>
      </w:r>
      <w:r w:rsidRPr="006E1E84">
        <w:rPr>
          <w:rFonts w:ascii="Arial" w:hAnsi="Arial" w:cs="Arial"/>
          <w:bCs/>
          <w:i/>
          <w:szCs w:val="18"/>
        </w:rPr>
        <w:t>Assuré</w:t>
      </w:r>
      <w:r w:rsidRPr="006E1E84">
        <w:rPr>
          <w:rFonts w:ascii="Arial" w:hAnsi="Arial" w:cs="Arial"/>
          <w:bCs/>
          <w:szCs w:val="18"/>
        </w:rPr>
        <w:t xml:space="preserve"> n’est pas en mesure de les régler en contrepartie de l’obtention d’une caution dans les conditions susvisées.</w:t>
      </w:r>
    </w:p>
    <w:p w:rsidR="00916D67" w:rsidRPr="006E1E84" w:rsidRDefault="00916D67" w:rsidP="00916D67">
      <w:pPr>
        <w:rPr>
          <w:rFonts w:ascii="Arial" w:hAnsi="Arial" w:cs="Arial"/>
          <w:bCs/>
          <w:szCs w:val="18"/>
        </w:rPr>
      </w:pPr>
    </w:p>
    <w:p w:rsidR="00916D67" w:rsidRPr="006E1E84" w:rsidRDefault="00916D67" w:rsidP="00916D67">
      <w:pPr>
        <w:pStyle w:val="Sansinterligne"/>
        <w:rPr>
          <w:rFonts w:cs="Arial"/>
          <w:b/>
          <w:szCs w:val="18"/>
        </w:rPr>
      </w:pPr>
      <w:r w:rsidRPr="006E1E84">
        <w:rPr>
          <w:rFonts w:cs="Arial"/>
          <w:b/>
          <w:szCs w:val="18"/>
        </w:rPr>
        <w:t>L’</w:t>
      </w:r>
      <w:r w:rsidRPr="006E1E84">
        <w:rPr>
          <w:rFonts w:cs="Arial"/>
          <w:b/>
          <w:i/>
          <w:szCs w:val="18"/>
        </w:rPr>
        <w:t>Assuré</w:t>
      </w:r>
      <w:r w:rsidRPr="006E1E84">
        <w:rPr>
          <w:rFonts w:cs="Arial"/>
          <w:b/>
          <w:szCs w:val="18"/>
        </w:rPr>
        <w:t xml:space="preserve"> s'engage à rembourser à </w:t>
      </w:r>
      <w:r w:rsidRPr="006E1E84">
        <w:rPr>
          <w:rFonts w:cs="Arial"/>
          <w:b/>
          <w:i/>
          <w:szCs w:val="18"/>
        </w:rPr>
        <w:t>Assistance Visa</w:t>
      </w:r>
      <w:r w:rsidRPr="006E1E84">
        <w:rPr>
          <w:rFonts w:cs="Arial"/>
          <w:b/>
          <w:szCs w:val="18"/>
        </w:rPr>
        <w:t xml:space="preserve"> les sommes avancées dès son retour dans </w:t>
      </w:r>
      <w:r w:rsidRPr="006E1E84">
        <w:rPr>
          <w:rFonts w:cs="Arial"/>
          <w:b/>
          <w:i/>
          <w:szCs w:val="18"/>
        </w:rPr>
        <w:t>son Pays de Résidence</w:t>
      </w:r>
      <w:r w:rsidRPr="006E1E84">
        <w:rPr>
          <w:rFonts w:cs="Arial"/>
          <w:b/>
          <w:szCs w:val="18"/>
        </w:rPr>
        <w:t xml:space="preserve"> et dans un délai de 3 mois maximum </w:t>
      </w:r>
      <w:r w:rsidRPr="006E1E84">
        <w:rPr>
          <w:rFonts w:cs="Arial"/>
          <w:szCs w:val="18"/>
        </w:rPr>
        <w:t xml:space="preserve"> </w:t>
      </w:r>
      <w:r w:rsidRPr="006E1E84">
        <w:rPr>
          <w:rFonts w:cs="Arial"/>
          <w:b/>
          <w:szCs w:val="18"/>
        </w:rPr>
        <w:t xml:space="preserve">à compter de la date de signature de la reconnaissance de dette. </w:t>
      </w:r>
    </w:p>
    <w:p w:rsidR="00916D67" w:rsidRPr="006E1E84" w:rsidRDefault="00916D67" w:rsidP="00916D67">
      <w:pPr>
        <w:rPr>
          <w:rFonts w:ascii="Arial" w:hAnsi="Arial" w:cs="Arial"/>
          <w:b/>
          <w:szCs w:val="18"/>
        </w:rPr>
      </w:pPr>
      <w:r w:rsidRPr="006E1E84">
        <w:rPr>
          <w:rFonts w:ascii="Arial" w:hAnsi="Arial" w:cs="Arial"/>
          <w:b/>
          <w:szCs w:val="18"/>
        </w:rPr>
        <w:t xml:space="preserve">À défaut de paiement dans les 3 mois à compter de la date d'envoi de la facture, </w:t>
      </w:r>
      <w:r w:rsidRPr="006E1E84">
        <w:rPr>
          <w:rFonts w:ascii="Arial" w:hAnsi="Arial" w:cs="Arial"/>
          <w:b/>
          <w:i/>
          <w:szCs w:val="18"/>
        </w:rPr>
        <w:t>Assistance Visa</w:t>
      </w:r>
      <w:r w:rsidRPr="006E1E84">
        <w:rPr>
          <w:rFonts w:ascii="Arial" w:hAnsi="Arial" w:cs="Arial"/>
          <w:szCs w:val="18"/>
        </w:rPr>
        <w:t xml:space="preserve"> </w:t>
      </w:r>
      <w:r w:rsidRPr="006E1E84">
        <w:rPr>
          <w:rFonts w:ascii="Arial" w:hAnsi="Arial" w:cs="Arial"/>
          <w:b/>
          <w:szCs w:val="18"/>
        </w:rPr>
        <w:t>se réserve le droit d'engager toutes procédures de recouvrement utiles auprès de l’</w:t>
      </w:r>
      <w:r w:rsidRPr="006E1E84">
        <w:rPr>
          <w:rFonts w:ascii="Arial" w:hAnsi="Arial" w:cs="Arial"/>
          <w:b/>
          <w:i/>
          <w:szCs w:val="18"/>
        </w:rPr>
        <w:t>Assuré</w:t>
      </w:r>
      <w:r w:rsidRPr="006E1E84">
        <w:rPr>
          <w:rFonts w:ascii="Arial" w:hAnsi="Arial" w:cs="Arial"/>
          <w:b/>
          <w:szCs w:val="18"/>
        </w:rPr>
        <w:t>.</w:t>
      </w:r>
    </w:p>
    <w:p w:rsidR="00916D67" w:rsidRPr="006E1E84" w:rsidRDefault="00916D67" w:rsidP="00916D67">
      <w:pPr>
        <w:rPr>
          <w:rFonts w:ascii="Arial" w:hAnsi="Arial" w:cs="Arial"/>
          <w:b/>
          <w:szCs w:val="18"/>
        </w:rPr>
      </w:pPr>
    </w:p>
    <w:p w:rsidR="00916D67" w:rsidRPr="006E1E84" w:rsidRDefault="00916D67" w:rsidP="00916D67">
      <w:pPr>
        <w:pStyle w:val="Titre3"/>
        <w:rPr>
          <w:rFonts w:ascii="Arial" w:hAnsi="Arial" w:cs="Arial"/>
          <w:szCs w:val="18"/>
        </w:rPr>
      </w:pPr>
      <w:bookmarkStart w:id="179" w:name="_Toc453145322"/>
      <w:bookmarkStart w:id="180" w:name="_Toc453145371"/>
      <w:bookmarkStart w:id="181" w:name="_Toc202432071"/>
      <w:r w:rsidRPr="006E1E84">
        <w:rPr>
          <w:rFonts w:ascii="Arial" w:hAnsi="Arial" w:cs="Arial"/>
          <w:szCs w:val="18"/>
        </w:rPr>
        <w:t>6.3   TRANSMISSION DE MESSAGES URGENTS</w:t>
      </w:r>
      <w:bookmarkEnd w:id="179"/>
      <w:bookmarkEnd w:id="180"/>
      <w:bookmarkEnd w:id="181"/>
      <w:r w:rsidRPr="006E1E84">
        <w:rPr>
          <w:rFonts w:ascii="Arial" w:hAnsi="Arial" w:cs="Arial"/>
          <w:szCs w:val="18"/>
        </w:rPr>
        <w:t xml:space="preserve"> </w:t>
      </w:r>
    </w:p>
    <w:p w:rsidR="00916D67" w:rsidRPr="006E1E84" w:rsidRDefault="00916D67" w:rsidP="00916D67">
      <w:pPr>
        <w:pStyle w:val="Retraitnormal"/>
        <w:rPr>
          <w:rFonts w:ascii="Arial" w:hAnsi="Arial" w:cs="Arial"/>
        </w:rPr>
      </w:pPr>
    </w:p>
    <w:p w:rsidR="00916D67" w:rsidRPr="006E1E84" w:rsidRDefault="00916D67" w:rsidP="00916D67">
      <w:pPr>
        <w:rPr>
          <w:rFonts w:ascii="Arial" w:hAnsi="Arial" w:cs="Arial"/>
          <w:szCs w:val="18"/>
        </w:rPr>
      </w:pPr>
      <w:r w:rsidRPr="006E1E84">
        <w:rPr>
          <w:rFonts w:ascii="Arial" w:hAnsi="Arial" w:cs="Arial"/>
          <w:szCs w:val="18"/>
        </w:rPr>
        <w:t>A la demande de l’</w:t>
      </w:r>
      <w:r w:rsidRPr="006E1E84">
        <w:rPr>
          <w:rFonts w:ascii="Arial" w:hAnsi="Arial" w:cs="Arial"/>
          <w:i/>
          <w:szCs w:val="18"/>
        </w:rPr>
        <w:t>Assuré</w:t>
      </w:r>
      <w:r w:rsidRPr="006E1E84">
        <w:rPr>
          <w:rFonts w:ascii="Arial" w:hAnsi="Arial" w:cs="Arial"/>
          <w:szCs w:val="18"/>
        </w:rPr>
        <w:t xml:space="preserve">, </w:t>
      </w:r>
      <w:r w:rsidRPr="006E1E84">
        <w:rPr>
          <w:rFonts w:ascii="Arial" w:hAnsi="Arial" w:cs="Arial"/>
          <w:i/>
          <w:szCs w:val="18"/>
        </w:rPr>
        <w:t xml:space="preserve">Assistance Visa </w:t>
      </w:r>
      <w:r w:rsidRPr="006E1E84">
        <w:rPr>
          <w:rFonts w:ascii="Arial" w:hAnsi="Arial" w:cs="Arial"/>
          <w:szCs w:val="18"/>
        </w:rPr>
        <w:t>pourra se charger de la transmission de messages urgents destinés à l'employeur ou aux proches de l’</w:t>
      </w:r>
      <w:r w:rsidRPr="006E1E84">
        <w:rPr>
          <w:rFonts w:ascii="Arial" w:hAnsi="Arial" w:cs="Arial"/>
          <w:i/>
          <w:szCs w:val="18"/>
        </w:rPr>
        <w:t>Assuré</w:t>
      </w:r>
      <w:r w:rsidRPr="006E1E84">
        <w:rPr>
          <w:rFonts w:ascii="Arial" w:hAnsi="Arial" w:cs="Arial"/>
          <w:szCs w:val="18"/>
        </w:rPr>
        <w:t>.</w:t>
      </w:r>
    </w:p>
    <w:p w:rsidR="00916D67" w:rsidRPr="006E1E84" w:rsidRDefault="00916D67" w:rsidP="00916D67">
      <w:pPr>
        <w:rPr>
          <w:rFonts w:ascii="Arial" w:hAnsi="Arial" w:cs="Arial"/>
          <w:szCs w:val="18"/>
        </w:rPr>
      </w:pPr>
    </w:p>
    <w:p w:rsidR="00916D67" w:rsidRPr="006E1E84" w:rsidRDefault="00916D67" w:rsidP="00916D67">
      <w:pPr>
        <w:rPr>
          <w:rFonts w:ascii="Arial" w:hAnsi="Arial" w:cs="Arial"/>
          <w:b/>
          <w:szCs w:val="18"/>
        </w:rPr>
      </w:pPr>
      <w:r w:rsidRPr="006E1E84">
        <w:rPr>
          <w:rFonts w:ascii="Arial" w:hAnsi="Arial" w:cs="Arial"/>
          <w:b/>
          <w:szCs w:val="18"/>
        </w:rPr>
        <w:t>Tout texte entraînant une responsabilité financière, civile ou commerciale est transmis sous la seule responsabilité de son auteur.</w:t>
      </w:r>
    </w:p>
    <w:p w:rsidR="00916D67" w:rsidRPr="006E1E84" w:rsidRDefault="00916D67" w:rsidP="00916D67">
      <w:pPr>
        <w:rPr>
          <w:rFonts w:ascii="Arial" w:hAnsi="Arial" w:cs="Arial"/>
          <w:b/>
          <w:szCs w:val="18"/>
        </w:rPr>
      </w:pPr>
    </w:p>
    <w:p w:rsidR="00916D67" w:rsidRPr="00765B96" w:rsidRDefault="00916D67" w:rsidP="00916D67">
      <w:pPr>
        <w:pStyle w:val="Titre2"/>
        <w:rPr>
          <w:rFonts w:ascii="Arial" w:hAnsi="Arial" w:cs="Arial"/>
          <w:sz w:val="24"/>
        </w:rPr>
      </w:pPr>
      <w:bookmarkStart w:id="182" w:name="_VI_-_ACHEMINEMENT"/>
      <w:bookmarkStart w:id="183" w:name="_Toc453145332"/>
      <w:bookmarkStart w:id="184" w:name="_Toc453145381"/>
      <w:bookmarkStart w:id="185" w:name="_Toc202432072"/>
      <w:bookmarkEnd w:id="182"/>
      <w:r w:rsidRPr="00765B96">
        <w:rPr>
          <w:rFonts w:ascii="Arial" w:hAnsi="Arial" w:cs="Arial"/>
          <w:sz w:val="24"/>
        </w:rPr>
        <w:t>VII - A</w:t>
      </w:r>
      <w:bookmarkEnd w:id="183"/>
      <w:bookmarkEnd w:id="184"/>
      <w:r w:rsidRPr="00765B96">
        <w:rPr>
          <w:rFonts w:ascii="Arial" w:hAnsi="Arial" w:cs="Arial"/>
          <w:sz w:val="24"/>
        </w:rPr>
        <w:t>CHEMINEMENT D’OBJETS A L’ETRANGER</w:t>
      </w:r>
      <w:bookmarkEnd w:id="185"/>
    </w:p>
    <w:p w:rsidR="00765B96" w:rsidRPr="00765B96" w:rsidRDefault="00765B96" w:rsidP="00765B96"/>
    <w:p w:rsidR="00916D67" w:rsidRPr="006E1E84" w:rsidRDefault="00916D67" w:rsidP="00916D67">
      <w:pPr>
        <w:rPr>
          <w:rFonts w:ascii="Arial" w:hAnsi="Arial" w:cs="Arial"/>
          <w:szCs w:val="18"/>
        </w:rPr>
      </w:pPr>
      <w:bookmarkStart w:id="186" w:name="_6.1_ACHEMINEMENT_DE"/>
      <w:bookmarkEnd w:id="186"/>
      <w:r w:rsidRPr="006E1E84">
        <w:rPr>
          <w:rFonts w:ascii="Arial" w:hAnsi="Arial" w:cs="Arial"/>
          <w:szCs w:val="18"/>
        </w:rPr>
        <w:t xml:space="preserve">Ces prestations d’acheminement dont l’organisation est effectuée par </w:t>
      </w:r>
      <w:r w:rsidRPr="006E1E84">
        <w:rPr>
          <w:rFonts w:ascii="Arial" w:hAnsi="Arial" w:cs="Arial"/>
          <w:bCs/>
          <w:i/>
          <w:szCs w:val="18"/>
        </w:rPr>
        <w:t xml:space="preserve">Assistance Visa </w:t>
      </w:r>
      <w:r w:rsidRPr="006E1E84">
        <w:rPr>
          <w:rFonts w:ascii="Arial" w:hAnsi="Arial" w:cs="Arial"/>
          <w:szCs w:val="18"/>
        </w:rPr>
        <w:t xml:space="preserve">sont soumises aux règlements sanitaires et aux différentes législations des douanes françaises et étrangères. </w:t>
      </w:r>
    </w:p>
    <w:p w:rsidR="00916D67" w:rsidRPr="006E1E84" w:rsidRDefault="00916D67" w:rsidP="00916D67">
      <w:pPr>
        <w:rPr>
          <w:rFonts w:ascii="Arial" w:hAnsi="Arial" w:cs="Arial"/>
          <w:szCs w:val="18"/>
        </w:rPr>
      </w:pPr>
    </w:p>
    <w:p w:rsidR="00916D67" w:rsidRPr="006E1E84" w:rsidRDefault="00916D67" w:rsidP="00916D67">
      <w:pPr>
        <w:pStyle w:val="Sansinterligne"/>
        <w:rPr>
          <w:rFonts w:cs="Arial"/>
          <w:b/>
          <w:szCs w:val="18"/>
        </w:rPr>
      </w:pPr>
      <w:r w:rsidRPr="006E1E84">
        <w:rPr>
          <w:rFonts w:cs="Arial"/>
          <w:b/>
          <w:i/>
          <w:szCs w:val="18"/>
        </w:rPr>
        <w:t>Assistance Visa</w:t>
      </w:r>
      <w:r w:rsidRPr="006E1E84">
        <w:rPr>
          <w:rFonts w:cs="Arial"/>
          <w:i/>
          <w:szCs w:val="18"/>
        </w:rPr>
        <w:t xml:space="preserve"> </w:t>
      </w:r>
      <w:r w:rsidRPr="006E1E84">
        <w:rPr>
          <w:rFonts w:cs="Arial"/>
          <w:b/>
          <w:szCs w:val="18"/>
        </w:rPr>
        <w:t>dégage toute responsabilité :</w:t>
      </w:r>
    </w:p>
    <w:p w:rsidR="00916D67" w:rsidRPr="006E1E84" w:rsidRDefault="00916D67" w:rsidP="00666824">
      <w:pPr>
        <w:pStyle w:val="Tabulation"/>
        <w:numPr>
          <w:ilvl w:val="0"/>
          <w:numId w:val="28"/>
        </w:numPr>
        <w:rPr>
          <w:rFonts w:ascii="Arial" w:hAnsi="Arial" w:cs="Arial"/>
          <w:b/>
          <w:szCs w:val="18"/>
        </w:rPr>
      </w:pPr>
      <w:r w:rsidRPr="006E1E84">
        <w:rPr>
          <w:rFonts w:ascii="Arial" w:hAnsi="Arial" w:cs="Arial"/>
          <w:b/>
          <w:szCs w:val="18"/>
        </w:rPr>
        <w:t>sur la nature et le contenu des documents et/ou objets transportés, l’</w:t>
      </w:r>
      <w:r w:rsidRPr="006E1E84">
        <w:rPr>
          <w:rFonts w:ascii="Arial" w:hAnsi="Arial" w:cs="Arial"/>
          <w:b/>
          <w:i/>
          <w:szCs w:val="18"/>
        </w:rPr>
        <w:t>Assuré</w:t>
      </w:r>
      <w:r w:rsidRPr="006E1E84">
        <w:rPr>
          <w:rFonts w:ascii="Arial" w:hAnsi="Arial" w:cs="Arial"/>
          <w:b/>
          <w:szCs w:val="18"/>
        </w:rPr>
        <w:t xml:space="preserve"> restant seul responsable à ce titre,</w:t>
      </w:r>
    </w:p>
    <w:p w:rsidR="00916D67" w:rsidRPr="006E1E84" w:rsidRDefault="00916D67" w:rsidP="00666824">
      <w:pPr>
        <w:pStyle w:val="Tabulation"/>
        <w:numPr>
          <w:ilvl w:val="0"/>
          <w:numId w:val="28"/>
        </w:numPr>
        <w:spacing w:after="0" w:line="240" w:lineRule="auto"/>
        <w:rPr>
          <w:rFonts w:ascii="Arial" w:hAnsi="Arial" w:cs="Arial"/>
          <w:b/>
          <w:szCs w:val="18"/>
        </w:rPr>
      </w:pPr>
      <w:r w:rsidRPr="006E1E84">
        <w:rPr>
          <w:rFonts w:ascii="Arial" w:hAnsi="Arial" w:cs="Arial"/>
          <w:b/>
          <w:szCs w:val="18"/>
        </w:rPr>
        <w:t>pour les pertes ou vols des objets, pour des restrictions réglementaires ou pour des raisons indépendantes de sa volonté (grève, guerre, délais de fabrication ou tout autre cas de force majeure) qui pourraient retarder ou rendre impossible l’acheminement des objets ainsi que pour les conséquences en découlant.</w:t>
      </w:r>
    </w:p>
    <w:p w:rsidR="00916D67" w:rsidRPr="006E1E84" w:rsidRDefault="00916D67" w:rsidP="00916D67">
      <w:pPr>
        <w:pStyle w:val="Titre3"/>
        <w:rPr>
          <w:rFonts w:ascii="Arial" w:hAnsi="Arial" w:cs="Arial"/>
          <w:szCs w:val="18"/>
        </w:rPr>
      </w:pPr>
    </w:p>
    <w:p w:rsidR="00916D67" w:rsidRPr="006E1E84" w:rsidRDefault="00916D67" w:rsidP="00916D67">
      <w:pPr>
        <w:pStyle w:val="Titre3"/>
        <w:rPr>
          <w:rFonts w:ascii="Arial" w:hAnsi="Arial" w:cs="Arial"/>
          <w:szCs w:val="18"/>
        </w:rPr>
      </w:pPr>
      <w:bookmarkStart w:id="187" w:name="_Toc202432073"/>
      <w:r w:rsidRPr="006E1E84">
        <w:rPr>
          <w:rFonts w:ascii="Arial" w:hAnsi="Arial" w:cs="Arial"/>
          <w:szCs w:val="18"/>
        </w:rPr>
        <w:t>7.1</w:t>
      </w:r>
      <w:r w:rsidRPr="006E1E84">
        <w:rPr>
          <w:rFonts w:ascii="Arial" w:hAnsi="Arial" w:cs="Arial"/>
          <w:szCs w:val="18"/>
        </w:rPr>
        <w:tab/>
        <w:t>ACHEMINEMENT D’OBJETS PROFESSIONNELS DE REMPLACEMENT</w:t>
      </w:r>
      <w:bookmarkEnd w:id="187"/>
      <w:r w:rsidRPr="006E1E84">
        <w:rPr>
          <w:rFonts w:ascii="Arial" w:hAnsi="Arial" w:cs="Arial"/>
          <w:szCs w:val="18"/>
        </w:rPr>
        <w:t xml:space="preserve"> </w:t>
      </w:r>
    </w:p>
    <w:p w:rsidR="00916D67" w:rsidRPr="006E1E84" w:rsidRDefault="00916D67" w:rsidP="00916D67">
      <w:pPr>
        <w:rPr>
          <w:rFonts w:ascii="Arial" w:hAnsi="Arial" w:cs="Arial"/>
          <w:b/>
          <w:bCs/>
          <w:szCs w:val="18"/>
        </w:rPr>
      </w:pPr>
    </w:p>
    <w:p w:rsidR="00916D67" w:rsidRPr="006E1E84" w:rsidRDefault="00916D67" w:rsidP="00916D67">
      <w:pPr>
        <w:rPr>
          <w:rFonts w:ascii="Arial" w:hAnsi="Arial" w:cs="Arial"/>
          <w:b/>
          <w:bCs/>
          <w:szCs w:val="18"/>
        </w:rPr>
      </w:pPr>
      <w:r w:rsidRPr="006E1E84">
        <w:rPr>
          <w:rFonts w:ascii="Arial" w:hAnsi="Arial" w:cs="Arial"/>
          <w:b/>
          <w:bCs/>
          <w:szCs w:val="18"/>
        </w:rPr>
        <w:t xml:space="preserve">Cette prestation </w:t>
      </w:r>
      <w:r w:rsidRPr="006E1E84">
        <w:rPr>
          <w:rFonts w:ascii="Arial" w:hAnsi="Arial" w:cs="Arial"/>
          <w:b/>
          <w:szCs w:val="18"/>
        </w:rPr>
        <w:t>d’assistance</w:t>
      </w:r>
      <w:r w:rsidRPr="006E1E84">
        <w:rPr>
          <w:rFonts w:ascii="Arial" w:hAnsi="Arial" w:cs="Arial"/>
          <w:b/>
          <w:bCs/>
          <w:szCs w:val="18"/>
        </w:rPr>
        <w:t xml:space="preserve"> est rendue uniquement à l’</w:t>
      </w:r>
      <w:r w:rsidRPr="006E1E84">
        <w:rPr>
          <w:rFonts w:ascii="Arial" w:hAnsi="Arial" w:cs="Arial"/>
          <w:b/>
          <w:bCs/>
          <w:i/>
          <w:szCs w:val="18"/>
        </w:rPr>
        <w:t>Etranger</w:t>
      </w:r>
      <w:r w:rsidRPr="006E1E84">
        <w:rPr>
          <w:rFonts w:ascii="Arial" w:hAnsi="Arial" w:cs="Arial"/>
          <w:b/>
          <w:bCs/>
          <w:i/>
          <w:iCs/>
          <w:szCs w:val="18"/>
        </w:rPr>
        <w:t xml:space="preserve">, </w:t>
      </w:r>
      <w:r w:rsidRPr="006E1E84">
        <w:rPr>
          <w:rFonts w:ascii="Arial" w:hAnsi="Arial" w:cs="Arial"/>
          <w:b/>
          <w:bCs/>
          <w:szCs w:val="18"/>
        </w:rPr>
        <w:t>pendant les 90 premiers jours du déplacement professionnel de l’</w:t>
      </w:r>
      <w:r w:rsidRPr="006E1E84">
        <w:rPr>
          <w:rFonts w:ascii="Arial" w:hAnsi="Arial" w:cs="Arial"/>
          <w:b/>
          <w:bCs/>
          <w:i/>
          <w:szCs w:val="18"/>
        </w:rPr>
        <w:t>Assuré</w:t>
      </w:r>
      <w:r w:rsidRPr="006E1E84">
        <w:rPr>
          <w:rFonts w:ascii="Arial" w:hAnsi="Arial" w:cs="Arial"/>
          <w:b/>
          <w:bCs/>
          <w:szCs w:val="18"/>
        </w:rPr>
        <w:t xml:space="preserve">.  </w:t>
      </w:r>
    </w:p>
    <w:p w:rsidR="00916D67" w:rsidRPr="006E1E84" w:rsidRDefault="00916D67" w:rsidP="00916D67">
      <w:pPr>
        <w:rPr>
          <w:rFonts w:ascii="Arial" w:hAnsi="Arial" w:cs="Arial"/>
          <w:b/>
          <w:bCs/>
          <w:szCs w:val="18"/>
        </w:rPr>
      </w:pPr>
    </w:p>
    <w:p w:rsidR="00916D67" w:rsidRPr="006E1E84" w:rsidRDefault="00916D67" w:rsidP="00916D67">
      <w:pPr>
        <w:rPr>
          <w:rFonts w:ascii="Arial" w:hAnsi="Arial" w:cs="Arial"/>
          <w:szCs w:val="18"/>
        </w:rPr>
      </w:pPr>
      <w:r w:rsidRPr="006E1E84">
        <w:rPr>
          <w:rFonts w:ascii="Arial" w:hAnsi="Arial" w:cs="Arial"/>
          <w:szCs w:val="18"/>
        </w:rPr>
        <w:t>Si l’</w:t>
      </w:r>
      <w:r w:rsidRPr="006E1E84">
        <w:rPr>
          <w:rFonts w:ascii="Arial" w:hAnsi="Arial" w:cs="Arial"/>
          <w:i/>
          <w:iCs/>
          <w:szCs w:val="18"/>
        </w:rPr>
        <w:t>Assuré</w:t>
      </w:r>
      <w:r w:rsidRPr="006E1E84">
        <w:rPr>
          <w:rFonts w:ascii="Arial" w:hAnsi="Arial" w:cs="Arial"/>
          <w:szCs w:val="18"/>
        </w:rPr>
        <w:t xml:space="preserve"> en déplacement professionnel, perd ou se fait voler des documents et/ou objets indispensables à la poursuite de son activité, </w:t>
      </w:r>
      <w:r w:rsidRPr="006E1E84">
        <w:rPr>
          <w:rFonts w:ascii="Arial" w:hAnsi="Arial" w:cs="Arial"/>
          <w:i/>
          <w:szCs w:val="18"/>
        </w:rPr>
        <w:t xml:space="preserve">Assistance Visa </w:t>
      </w:r>
      <w:r w:rsidRPr="006E1E84">
        <w:rPr>
          <w:rFonts w:ascii="Arial" w:hAnsi="Arial" w:cs="Arial"/>
          <w:szCs w:val="18"/>
        </w:rPr>
        <w:t>se chargera d’organiser l’acheminement du ou des documents et/ou objets de remplacement sur le lieu de sa mission.</w:t>
      </w:r>
    </w:p>
    <w:p w:rsidR="00916D67" w:rsidRPr="006E1E84" w:rsidRDefault="00916D67" w:rsidP="00916D67">
      <w:pPr>
        <w:rPr>
          <w:rFonts w:ascii="Arial" w:hAnsi="Arial" w:cs="Arial"/>
          <w:b/>
          <w:szCs w:val="18"/>
        </w:rPr>
      </w:pPr>
      <w:r w:rsidRPr="006E1E84">
        <w:rPr>
          <w:rFonts w:ascii="Arial" w:hAnsi="Arial" w:cs="Arial"/>
          <w:b/>
          <w:szCs w:val="18"/>
        </w:rPr>
        <w:t>Cette prestation est effectuée exclusivement sous réserve que les conditions suivantes soient remplies :</w:t>
      </w:r>
    </w:p>
    <w:p w:rsidR="00916D67" w:rsidRPr="006E1E84" w:rsidRDefault="00916D67" w:rsidP="00666824">
      <w:pPr>
        <w:numPr>
          <w:ilvl w:val="0"/>
          <w:numId w:val="38"/>
        </w:numPr>
        <w:jc w:val="both"/>
        <w:rPr>
          <w:rFonts w:ascii="Arial" w:hAnsi="Arial" w:cs="Arial"/>
          <w:szCs w:val="18"/>
        </w:rPr>
      </w:pPr>
      <w:r w:rsidRPr="006E1E84">
        <w:rPr>
          <w:rFonts w:ascii="Arial" w:hAnsi="Arial" w:cs="Arial"/>
          <w:szCs w:val="18"/>
        </w:rPr>
        <w:t>L’employeur de l’</w:t>
      </w:r>
      <w:r w:rsidRPr="006E1E84">
        <w:rPr>
          <w:rFonts w:ascii="Arial" w:hAnsi="Arial" w:cs="Arial"/>
          <w:i/>
          <w:iCs/>
          <w:szCs w:val="18"/>
        </w:rPr>
        <w:t>Assuré</w:t>
      </w:r>
      <w:r w:rsidRPr="006E1E84">
        <w:rPr>
          <w:rFonts w:ascii="Arial" w:hAnsi="Arial" w:cs="Arial"/>
          <w:i/>
          <w:szCs w:val="18"/>
        </w:rPr>
        <w:t xml:space="preserve"> </w:t>
      </w:r>
      <w:r w:rsidRPr="006E1E84">
        <w:rPr>
          <w:rFonts w:ascii="Arial" w:hAnsi="Arial" w:cs="Arial"/>
          <w:szCs w:val="18"/>
        </w:rPr>
        <w:t>s’engage à mettre à la disposition d’</w:t>
      </w:r>
      <w:r w:rsidRPr="006E1E84">
        <w:rPr>
          <w:rFonts w:ascii="Arial" w:hAnsi="Arial" w:cs="Arial"/>
          <w:bCs/>
          <w:i/>
          <w:szCs w:val="18"/>
        </w:rPr>
        <w:t xml:space="preserve">Assistance Visa </w:t>
      </w:r>
      <w:r w:rsidRPr="006E1E84">
        <w:rPr>
          <w:rFonts w:ascii="Arial" w:hAnsi="Arial" w:cs="Arial"/>
          <w:szCs w:val="18"/>
        </w:rPr>
        <w:t>le ou les documents et/ou objets concernés dûment emballés.</w:t>
      </w:r>
    </w:p>
    <w:p w:rsidR="00916D67" w:rsidRPr="006E1E84" w:rsidRDefault="00916D67" w:rsidP="00666824">
      <w:pPr>
        <w:numPr>
          <w:ilvl w:val="0"/>
          <w:numId w:val="38"/>
        </w:numPr>
        <w:jc w:val="both"/>
        <w:rPr>
          <w:rFonts w:ascii="Arial" w:hAnsi="Arial" w:cs="Arial"/>
          <w:szCs w:val="18"/>
        </w:rPr>
      </w:pPr>
      <w:r w:rsidRPr="006E1E84">
        <w:rPr>
          <w:rFonts w:ascii="Arial" w:hAnsi="Arial" w:cs="Arial"/>
          <w:szCs w:val="18"/>
        </w:rPr>
        <w:t>Le lieu de destination est précisément indiqué ainsi que les noms et coordonnées de l’</w:t>
      </w:r>
      <w:r w:rsidRPr="006E1E84">
        <w:rPr>
          <w:rFonts w:ascii="Arial" w:hAnsi="Arial" w:cs="Arial"/>
          <w:i/>
          <w:iCs/>
          <w:szCs w:val="18"/>
        </w:rPr>
        <w:t>Assuré</w:t>
      </w:r>
      <w:r w:rsidRPr="006E1E84">
        <w:rPr>
          <w:rFonts w:ascii="Arial" w:hAnsi="Arial" w:cs="Arial"/>
          <w:szCs w:val="18"/>
        </w:rPr>
        <w:t xml:space="preserve"> devant réceptionner l’envoi.</w:t>
      </w:r>
    </w:p>
    <w:p w:rsidR="00916D67" w:rsidRPr="006E1E84" w:rsidRDefault="00916D67" w:rsidP="00666824">
      <w:pPr>
        <w:numPr>
          <w:ilvl w:val="0"/>
          <w:numId w:val="38"/>
        </w:numPr>
        <w:jc w:val="both"/>
        <w:rPr>
          <w:rFonts w:ascii="Arial" w:hAnsi="Arial" w:cs="Arial"/>
          <w:szCs w:val="18"/>
        </w:rPr>
      </w:pPr>
      <w:r w:rsidRPr="006E1E84">
        <w:rPr>
          <w:rFonts w:ascii="Arial" w:hAnsi="Arial" w:cs="Arial"/>
          <w:b/>
          <w:szCs w:val="18"/>
        </w:rPr>
        <w:t>En aucun cas, le poids total du ou des documents et/ou objets à expédier ne doit excéder 5kg, emballage compris</w:t>
      </w:r>
      <w:r w:rsidRPr="006E1E84">
        <w:rPr>
          <w:rFonts w:ascii="Arial" w:hAnsi="Arial" w:cs="Arial"/>
          <w:szCs w:val="18"/>
        </w:rPr>
        <w:t>. En outre, les dimensions de l’envoi doivent être conformes aux normes nationales en matière d’expédition par voie postale et/ou, selon le cas, d’acheminement par fret terrestre, aérien ou maritime.</w:t>
      </w:r>
    </w:p>
    <w:p w:rsidR="00916D67" w:rsidRPr="006E1E84" w:rsidRDefault="00916D67" w:rsidP="00916D67">
      <w:pPr>
        <w:rPr>
          <w:rFonts w:ascii="Arial" w:hAnsi="Arial" w:cs="Arial"/>
          <w:b/>
          <w:sz w:val="22"/>
        </w:rPr>
      </w:pPr>
    </w:p>
    <w:p w:rsidR="00916D67" w:rsidRPr="006E1E84" w:rsidRDefault="00916D67" w:rsidP="00916D67">
      <w:pPr>
        <w:rPr>
          <w:rFonts w:ascii="Arial" w:hAnsi="Arial" w:cs="Arial"/>
          <w:b/>
          <w:sz w:val="22"/>
        </w:rPr>
      </w:pPr>
      <w:r w:rsidRPr="006E1E84">
        <w:rPr>
          <w:rFonts w:ascii="Arial" w:hAnsi="Arial" w:cs="Arial"/>
          <w:b/>
          <w:sz w:val="22"/>
        </w:rPr>
        <w:t xml:space="preserve">Sont exclus tout document pouvant être transmis par télécopie ainsi que tout document ou objet disponible sur place. </w:t>
      </w:r>
    </w:p>
    <w:p w:rsidR="00916D67" w:rsidRPr="006E1E84" w:rsidRDefault="00916D67" w:rsidP="00916D67">
      <w:pPr>
        <w:rPr>
          <w:rFonts w:ascii="Arial" w:hAnsi="Arial" w:cs="Arial"/>
          <w:b/>
          <w:szCs w:val="18"/>
        </w:rPr>
      </w:pPr>
      <w:r w:rsidRPr="006E1E84">
        <w:rPr>
          <w:rFonts w:ascii="Arial" w:hAnsi="Arial" w:cs="Arial"/>
          <w:b/>
          <w:szCs w:val="18"/>
        </w:rPr>
        <w:lastRenderedPageBreak/>
        <w:t xml:space="preserve">Les frais de transport, de douane et autres frais d’envois restent à la charge de l’Assuré ou de son employeur, qui devront préciser à </w:t>
      </w:r>
      <w:r w:rsidRPr="006E1E84">
        <w:rPr>
          <w:rFonts w:ascii="Arial" w:hAnsi="Arial" w:cs="Arial"/>
          <w:b/>
          <w:i/>
          <w:szCs w:val="18"/>
        </w:rPr>
        <w:t>Assistance Visa</w:t>
      </w:r>
      <w:r w:rsidRPr="006E1E84">
        <w:rPr>
          <w:rFonts w:ascii="Arial" w:hAnsi="Arial" w:cs="Arial"/>
          <w:b/>
          <w:szCs w:val="18"/>
        </w:rPr>
        <w:t xml:space="preserve"> les éventuelles formalités à remplir pour l’exportation de ces documents et/ou objets.   </w:t>
      </w:r>
    </w:p>
    <w:p w:rsidR="00916D67" w:rsidRPr="006E1E84" w:rsidRDefault="00916D67" w:rsidP="00916D67">
      <w:pPr>
        <w:pStyle w:val="Titre3"/>
        <w:rPr>
          <w:rFonts w:ascii="Arial" w:hAnsi="Arial" w:cs="Arial"/>
          <w:szCs w:val="18"/>
        </w:rPr>
      </w:pPr>
      <w:bookmarkStart w:id="188" w:name="_Toc453145334"/>
      <w:bookmarkStart w:id="189" w:name="_Toc453145383"/>
    </w:p>
    <w:p w:rsidR="00916D67" w:rsidRPr="006E1E84" w:rsidRDefault="00916D67" w:rsidP="00916D67">
      <w:pPr>
        <w:pStyle w:val="Titre3"/>
        <w:rPr>
          <w:rFonts w:ascii="Arial" w:hAnsi="Arial" w:cs="Arial"/>
          <w:szCs w:val="18"/>
        </w:rPr>
      </w:pPr>
      <w:bookmarkStart w:id="190" w:name="_Toc202432074"/>
      <w:r w:rsidRPr="006E1E84">
        <w:rPr>
          <w:rFonts w:ascii="Arial" w:hAnsi="Arial" w:cs="Arial"/>
          <w:szCs w:val="18"/>
        </w:rPr>
        <w:t>7.2</w:t>
      </w:r>
      <w:r w:rsidRPr="006E1E84">
        <w:rPr>
          <w:rFonts w:ascii="Arial" w:hAnsi="Arial" w:cs="Arial"/>
          <w:szCs w:val="18"/>
        </w:rPr>
        <w:tab/>
        <w:t>ACHEMINEMENT DE MÉDICAMENTS</w:t>
      </w:r>
      <w:bookmarkEnd w:id="188"/>
      <w:bookmarkEnd w:id="189"/>
      <w:bookmarkEnd w:id="190"/>
    </w:p>
    <w:p w:rsidR="00916D67" w:rsidRPr="006E1E84" w:rsidRDefault="00916D67" w:rsidP="00916D67">
      <w:pPr>
        <w:rPr>
          <w:rFonts w:ascii="Arial" w:hAnsi="Arial" w:cs="Arial"/>
          <w:iCs/>
          <w:szCs w:val="18"/>
        </w:rPr>
      </w:pPr>
    </w:p>
    <w:p w:rsidR="00916D67" w:rsidRPr="006E1E84" w:rsidRDefault="00916D67" w:rsidP="00916D67">
      <w:pPr>
        <w:rPr>
          <w:rFonts w:ascii="Arial" w:hAnsi="Arial" w:cs="Arial"/>
          <w:b/>
          <w:bCs/>
          <w:szCs w:val="18"/>
        </w:rPr>
      </w:pPr>
      <w:r w:rsidRPr="006E1E84">
        <w:rPr>
          <w:rFonts w:ascii="Arial" w:hAnsi="Arial" w:cs="Arial"/>
          <w:b/>
          <w:bCs/>
          <w:szCs w:val="18"/>
        </w:rPr>
        <w:t xml:space="preserve">Cette prestation </w:t>
      </w:r>
      <w:r w:rsidRPr="006E1E84">
        <w:rPr>
          <w:rFonts w:ascii="Arial" w:hAnsi="Arial" w:cs="Arial"/>
          <w:b/>
          <w:szCs w:val="18"/>
        </w:rPr>
        <w:t>d’assistance</w:t>
      </w:r>
      <w:r w:rsidRPr="006E1E84">
        <w:rPr>
          <w:rFonts w:ascii="Arial" w:hAnsi="Arial" w:cs="Arial"/>
          <w:b/>
          <w:bCs/>
          <w:szCs w:val="18"/>
        </w:rPr>
        <w:t xml:space="preserve"> est rendue uniquement à l’</w:t>
      </w:r>
      <w:r w:rsidRPr="006E1E84">
        <w:rPr>
          <w:rFonts w:ascii="Arial" w:hAnsi="Arial" w:cs="Arial"/>
          <w:b/>
          <w:bCs/>
          <w:i/>
          <w:szCs w:val="18"/>
        </w:rPr>
        <w:t>Etranger</w:t>
      </w:r>
      <w:r w:rsidRPr="006E1E84">
        <w:rPr>
          <w:rFonts w:ascii="Arial" w:hAnsi="Arial" w:cs="Arial"/>
          <w:b/>
          <w:bCs/>
          <w:i/>
          <w:iCs/>
          <w:szCs w:val="18"/>
        </w:rPr>
        <w:t xml:space="preserve">, </w:t>
      </w:r>
      <w:r w:rsidRPr="006E1E84">
        <w:rPr>
          <w:rFonts w:ascii="Arial" w:hAnsi="Arial" w:cs="Arial"/>
          <w:b/>
          <w:bCs/>
          <w:szCs w:val="18"/>
        </w:rPr>
        <w:t>pendant les 90 premiers jours du déplacement professionnel de l’</w:t>
      </w:r>
      <w:r w:rsidRPr="006E1E84">
        <w:rPr>
          <w:rFonts w:ascii="Arial" w:hAnsi="Arial" w:cs="Arial"/>
          <w:b/>
          <w:bCs/>
          <w:i/>
          <w:szCs w:val="18"/>
        </w:rPr>
        <w:t>Assuré</w:t>
      </w:r>
      <w:r w:rsidRPr="006E1E84">
        <w:rPr>
          <w:rFonts w:ascii="Arial" w:hAnsi="Arial" w:cs="Arial"/>
          <w:b/>
          <w:bCs/>
          <w:szCs w:val="18"/>
        </w:rPr>
        <w:t xml:space="preserve">.  </w:t>
      </w:r>
    </w:p>
    <w:p w:rsidR="00916D67" w:rsidRPr="006E1E84" w:rsidRDefault="00916D67" w:rsidP="00916D67">
      <w:pPr>
        <w:rPr>
          <w:rFonts w:ascii="Arial" w:hAnsi="Arial" w:cs="Arial"/>
          <w:b/>
          <w:bCs/>
          <w:szCs w:val="18"/>
        </w:rPr>
      </w:pPr>
    </w:p>
    <w:p w:rsidR="00916D67" w:rsidRPr="006E1E84" w:rsidRDefault="00916D67" w:rsidP="00916D67">
      <w:pPr>
        <w:rPr>
          <w:rFonts w:ascii="Arial" w:hAnsi="Arial" w:cs="Arial"/>
          <w:b/>
          <w:szCs w:val="18"/>
        </w:rPr>
      </w:pPr>
      <w:r w:rsidRPr="006E1E84">
        <w:rPr>
          <w:rFonts w:ascii="Arial" w:hAnsi="Arial" w:cs="Arial"/>
          <w:iCs/>
          <w:szCs w:val="18"/>
        </w:rPr>
        <w:t>L</w:t>
      </w:r>
      <w:r w:rsidRPr="006E1E84">
        <w:rPr>
          <w:rFonts w:ascii="Arial" w:hAnsi="Arial" w:cs="Arial"/>
          <w:szCs w:val="18"/>
        </w:rPr>
        <w:t>orsque certains médicaments indispensables à un traitement curatif en cours, prescrits par un médecin avant le départ de l’</w:t>
      </w:r>
      <w:r w:rsidRPr="006E1E84">
        <w:rPr>
          <w:rFonts w:ascii="Arial" w:hAnsi="Arial" w:cs="Arial"/>
          <w:i/>
          <w:szCs w:val="18"/>
        </w:rPr>
        <w:t>Assuré</w:t>
      </w:r>
      <w:r w:rsidRPr="006E1E84">
        <w:rPr>
          <w:rFonts w:ascii="Arial" w:hAnsi="Arial" w:cs="Arial"/>
          <w:szCs w:val="18"/>
        </w:rPr>
        <w:t xml:space="preserve"> ne sont pas disponibles dans le pays où séjourne l’</w:t>
      </w:r>
      <w:r w:rsidRPr="006E1E84">
        <w:rPr>
          <w:rFonts w:ascii="Arial" w:hAnsi="Arial" w:cs="Arial"/>
          <w:i/>
          <w:iCs/>
          <w:szCs w:val="18"/>
        </w:rPr>
        <w:t>Assuré</w:t>
      </w:r>
      <w:r w:rsidRPr="006E1E84">
        <w:rPr>
          <w:rFonts w:ascii="Arial" w:hAnsi="Arial" w:cs="Arial"/>
          <w:szCs w:val="18"/>
        </w:rPr>
        <w:t xml:space="preserve">, </w:t>
      </w:r>
      <w:r w:rsidRPr="006E1E84">
        <w:rPr>
          <w:rFonts w:ascii="Arial" w:hAnsi="Arial" w:cs="Arial"/>
          <w:i/>
          <w:szCs w:val="18"/>
        </w:rPr>
        <w:t>Assistance Visa</w:t>
      </w:r>
      <w:r w:rsidRPr="006E1E84">
        <w:rPr>
          <w:rFonts w:ascii="Arial" w:hAnsi="Arial" w:cs="Arial"/>
          <w:szCs w:val="18"/>
        </w:rPr>
        <w:t xml:space="preserve"> recherche localement leurs équivalents. À défaut et après avoir obtenu copie de l’ordonnance auprès du médecin traitant de l’</w:t>
      </w:r>
      <w:r w:rsidRPr="006E1E84">
        <w:rPr>
          <w:rFonts w:ascii="Arial" w:hAnsi="Arial" w:cs="Arial"/>
          <w:i/>
          <w:iCs/>
          <w:szCs w:val="18"/>
        </w:rPr>
        <w:t>Assuré</w:t>
      </w:r>
      <w:r w:rsidRPr="006E1E84">
        <w:rPr>
          <w:rFonts w:ascii="Arial" w:hAnsi="Arial" w:cs="Arial"/>
          <w:szCs w:val="18"/>
        </w:rPr>
        <w:t xml:space="preserve">, </w:t>
      </w:r>
      <w:r w:rsidRPr="006E1E84">
        <w:rPr>
          <w:rFonts w:ascii="Arial" w:hAnsi="Arial" w:cs="Arial"/>
          <w:i/>
          <w:szCs w:val="18"/>
        </w:rPr>
        <w:t>Assistance Visa</w:t>
      </w:r>
      <w:r w:rsidRPr="006E1E84">
        <w:rPr>
          <w:rFonts w:ascii="Arial" w:hAnsi="Arial" w:cs="Arial"/>
          <w:szCs w:val="18"/>
        </w:rPr>
        <w:t xml:space="preserve"> les recherche, en </w:t>
      </w:r>
      <w:r w:rsidRPr="006E1E84">
        <w:rPr>
          <w:rFonts w:ascii="Arial" w:hAnsi="Arial" w:cs="Arial"/>
          <w:i/>
          <w:szCs w:val="18"/>
        </w:rPr>
        <w:t>France</w:t>
      </w:r>
      <w:r w:rsidRPr="006E1E84">
        <w:rPr>
          <w:rFonts w:ascii="Arial" w:hAnsi="Arial" w:cs="Arial"/>
          <w:szCs w:val="18"/>
        </w:rPr>
        <w:t xml:space="preserve"> exclusivement et organise leur envoi. </w:t>
      </w:r>
      <w:r w:rsidRPr="006E1E84">
        <w:rPr>
          <w:rFonts w:ascii="Arial" w:hAnsi="Arial" w:cs="Arial"/>
          <w:b/>
          <w:i/>
          <w:szCs w:val="18"/>
        </w:rPr>
        <w:t>Assistance Visa</w:t>
      </w:r>
      <w:r w:rsidRPr="006E1E84">
        <w:rPr>
          <w:rFonts w:ascii="Arial" w:hAnsi="Arial" w:cs="Arial"/>
          <w:i/>
          <w:szCs w:val="18"/>
        </w:rPr>
        <w:t xml:space="preserve"> </w:t>
      </w:r>
      <w:r w:rsidRPr="006E1E84">
        <w:rPr>
          <w:rFonts w:ascii="Arial" w:hAnsi="Arial" w:cs="Arial"/>
          <w:b/>
          <w:szCs w:val="18"/>
        </w:rPr>
        <w:t>prend en charge les frais d'expédition et refacture à l’</w:t>
      </w:r>
      <w:r w:rsidRPr="006E1E84">
        <w:rPr>
          <w:rFonts w:ascii="Arial" w:hAnsi="Arial" w:cs="Arial"/>
          <w:b/>
          <w:i/>
          <w:iCs/>
          <w:szCs w:val="18"/>
        </w:rPr>
        <w:t>Assuré</w:t>
      </w:r>
      <w:r w:rsidRPr="006E1E84">
        <w:rPr>
          <w:rFonts w:ascii="Arial" w:hAnsi="Arial" w:cs="Arial"/>
          <w:b/>
          <w:szCs w:val="18"/>
        </w:rPr>
        <w:t xml:space="preserve"> le coût d’achat des médicaments et les frais de douane. </w:t>
      </w:r>
    </w:p>
    <w:p w:rsidR="00916D67" w:rsidRPr="006E1E84" w:rsidRDefault="00916D67" w:rsidP="00916D67">
      <w:pPr>
        <w:rPr>
          <w:rFonts w:ascii="Arial" w:hAnsi="Arial" w:cs="Arial"/>
          <w:b/>
          <w:szCs w:val="18"/>
        </w:rPr>
      </w:pPr>
      <w:r w:rsidRPr="006E1E84">
        <w:rPr>
          <w:rFonts w:ascii="Arial" w:hAnsi="Arial" w:cs="Arial"/>
          <w:b/>
          <w:szCs w:val="18"/>
        </w:rPr>
        <w:t>L’</w:t>
      </w:r>
      <w:r w:rsidRPr="006E1E84">
        <w:rPr>
          <w:rFonts w:ascii="Arial" w:hAnsi="Arial" w:cs="Arial"/>
          <w:b/>
          <w:i/>
          <w:iCs/>
          <w:szCs w:val="18"/>
        </w:rPr>
        <w:t>Assuré</w:t>
      </w:r>
      <w:r w:rsidRPr="006E1E84">
        <w:rPr>
          <w:rFonts w:ascii="Arial" w:hAnsi="Arial" w:cs="Arial"/>
          <w:b/>
          <w:szCs w:val="18"/>
        </w:rPr>
        <w:t xml:space="preserve"> s’engage à rembourser </w:t>
      </w:r>
      <w:r w:rsidRPr="006E1E84">
        <w:rPr>
          <w:rFonts w:ascii="Arial" w:hAnsi="Arial" w:cs="Arial"/>
          <w:b/>
          <w:i/>
          <w:szCs w:val="18"/>
        </w:rPr>
        <w:t xml:space="preserve">Assistance Visa </w:t>
      </w:r>
      <w:r w:rsidRPr="006E1E84">
        <w:rPr>
          <w:rFonts w:ascii="Arial" w:hAnsi="Arial" w:cs="Arial"/>
          <w:b/>
          <w:szCs w:val="18"/>
        </w:rPr>
        <w:t>à réception de la facture.</w:t>
      </w:r>
    </w:p>
    <w:p w:rsidR="00916D67" w:rsidRPr="006E1E84" w:rsidRDefault="00916D67" w:rsidP="00916D67">
      <w:pPr>
        <w:rPr>
          <w:rFonts w:ascii="Arial" w:hAnsi="Arial" w:cs="Arial"/>
          <w:szCs w:val="18"/>
        </w:rPr>
      </w:pPr>
      <w:r w:rsidRPr="006E1E84">
        <w:rPr>
          <w:rFonts w:ascii="Arial" w:hAnsi="Arial" w:cs="Arial"/>
          <w:szCs w:val="18"/>
        </w:rPr>
        <w:t xml:space="preserve">Ces envois sont soumis à la réglementation et aux conditions imposées par la </w:t>
      </w:r>
      <w:r w:rsidRPr="006E1E84">
        <w:rPr>
          <w:rFonts w:ascii="Arial" w:hAnsi="Arial" w:cs="Arial"/>
          <w:i/>
          <w:szCs w:val="18"/>
        </w:rPr>
        <w:t>France</w:t>
      </w:r>
      <w:r w:rsidRPr="006E1E84">
        <w:rPr>
          <w:rFonts w:ascii="Arial" w:hAnsi="Arial" w:cs="Arial"/>
          <w:szCs w:val="18"/>
        </w:rPr>
        <w:t xml:space="preserve"> et les législations nationales de chacun des pays en matière d’importation ou d’exportation des médicaments.</w:t>
      </w:r>
    </w:p>
    <w:p w:rsidR="00916D67" w:rsidRPr="006E1E84" w:rsidRDefault="00916D67" w:rsidP="00916D67">
      <w:pPr>
        <w:rPr>
          <w:rFonts w:ascii="Arial" w:hAnsi="Arial" w:cs="Arial"/>
          <w:b/>
          <w:bCs/>
          <w:sz w:val="22"/>
        </w:rPr>
      </w:pPr>
      <w:r w:rsidRPr="006E1E84">
        <w:rPr>
          <w:rFonts w:ascii="Arial" w:hAnsi="Arial" w:cs="Arial"/>
          <w:b/>
          <w:bCs/>
          <w:sz w:val="22"/>
        </w:rPr>
        <w:t xml:space="preserve">Dans tous les cas, sont exclus les envois de produits sanguins et dérivés du sang, les produits réservés à l’usage hospitalier ou les produits nécessitant des conditions particulières de conservation, notamment frigorifiques ; et de façon plus générale les produits non disponibles en officine de pharmacie en </w:t>
      </w:r>
      <w:r w:rsidRPr="006E1E84">
        <w:rPr>
          <w:rFonts w:ascii="Arial" w:hAnsi="Arial" w:cs="Arial"/>
          <w:b/>
          <w:bCs/>
          <w:i/>
          <w:sz w:val="22"/>
        </w:rPr>
        <w:t>France</w:t>
      </w:r>
      <w:r w:rsidRPr="006E1E84">
        <w:rPr>
          <w:rFonts w:ascii="Arial" w:hAnsi="Arial" w:cs="Arial"/>
          <w:b/>
          <w:bCs/>
          <w:sz w:val="22"/>
        </w:rPr>
        <w:t>.</w:t>
      </w:r>
    </w:p>
    <w:p w:rsidR="00916D67" w:rsidRPr="006E1E84" w:rsidRDefault="00916D67" w:rsidP="00916D67">
      <w:pPr>
        <w:rPr>
          <w:rFonts w:ascii="Arial" w:hAnsi="Arial" w:cs="Arial"/>
          <w:b/>
          <w:bCs/>
          <w:sz w:val="22"/>
        </w:rPr>
      </w:pPr>
    </w:p>
    <w:p w:rsidR="00916D67" w:rsidRPr="006E1E84" w:rsidRDefault="00916D67" w:rsidP="00916D67">
      <w:pPr>
        <w:pStyle w:val="Titre3"/>
        <w:rPr>
          <w:rFonts w:ascii="Arial" w:hAnsi="Arial" w:cs="Arial"/>
          <w:szCs w:val="18"/>
        </w:rPr>
      </w:pPr>
      <w:bookmarkStart w:id="191" w:name="_6.3_ACHEMINEMENT_DE"/>
      <w:bookmarkStart w:id="192" w:name="_Toc453145335"/>
      <w:bookmarkStart w:id="193" w:name="_Toc453145384"/>
      <w:bookmarkStart w:id="194" w:name="_Toc202432075"/>
      <w:bookmarkEnd w:id="191"/>
      <w:r w:rsidRPr="006E1E84">
        <w:rPr>
          <w:rFonts w:ascii="Arial" w:hAnsi="Arial" w:cs="Arial"/>
          <w:szCs w:val="18"/>
        </w:rPr>
        <w:t>7.3</w:t>
      </w:r>
      <w:r w:rsidRPr="006E1E84">
        <w:rPr>
          <w:rFonts w:ascii="Arial" w:hAnsi="Arial" w:cs="Arial"/>
          <w:szCs w:val="18"/>
        </w:rPr>
        <w:tab/>
        <w:t>ACHEMINEMENT DE LUNETTES, DE LENTILLES OU DE PROTHÈSES AUDITIVES</w:t>
      </w:r>
      <w:bookmarkEnd w:id="192"/>
      <w:bookmarkEnd w:id="193"/>
      <w:bookmarkEnd w:id="194"/>
    </w:p>
    <w:p w:rsidR="00916D67" w:rsidRPr="006E1E84" w:rsidRDefault="00916D67" w:rsidP="00916D67">
      <w:pPr>
        <w:rPr>
          <w:rFonts w:ascii="Arial" w:hAnsi="Arial" w:cs="Arial"/>
          <w:b/>
          <w:bCs/>
          <w:szCs w:val="18"/>
        </w:rPr>
      </w:pPr>
      <w:r w:rsidRPr="006E1E84">
        <w:rPr>
          <w:rFonts w:ascii="Arial" w:hAnsi="Arial" w:cs="Arial"/>
          <w:b/>
          <w:bCs/>
          <w:szCs w:val="18"/>
        </w:rPr>
        <w:t xml:space="preserve">Cette prestation </w:t>
      </w:r>
      <w:r w:rsidRPr="006E1E84">
        <w:rPr>
          <w:rFonts w:ascii="Arial" w:hAnsi="Arial" w:cs="Arial"/>
          <w:b/>
          <w:szCs w:val="18"/>
        </w:rPr>
        <w:t>d’assistance</w:t>
      </w:r>
      <w:r w:rsidRPr="006E1E84">
        <w:rPr>
          <w:rFonts w:ascii="Arial" w:hAnsi="Arial" w:cs="Arial"/>
          <w:b/>
          <w:bCs/>
          <w:szCs w:val="18"/>
        </w:rPr>
        <w:t xml:space="preserve"> est rendue uniquement à l’</w:t>
      </w:r>
      <w:r w:rsidRPr="006E1E84">
        <w:rPr>
          <w:rFonts w:ascii="Arial" w:hAnsi="Arial" w:cs="Arial"/>
          <w:b/>
          <w:bCs/>
          <w:i/>
          <w:szCs w:val="18"/>
        </w:rPr>
        <w:t>Etranger</w:t>
      </w:r>
      <w:r w:rsidRPr="006E1E84">
        <w:rPr>
          <w:rFonts w:ascii="Arial" w:hAnsi="Arial" w:cs="Arial"/>
          <w:b/>
          <w:bCs/>
          <w:i/>
          <w:iCs/>
          <w:szCs w:val="18"/>
        </w:rPr>
        <w:t xml:space="preserve">, </w:t>
      </w:r>
      <w:r w:rsidRPr="006E1E84">
        <w:rPr>
          <w:rFonts w:ascii="Arial" w:hAnsi="Arial" w:cs="Arial"/>
          <w:b/>
          <w:bCs/>
          <w:szCs w:val="18"/>
        </w:rPr>
        <w:t>pendant les 90 premiers jours du déplacement professionnel de l’</w:t>
      </w:r>
      <w:r w:rsidRPr="006E1E84">
        <w:rPr>
          <w:rFonts w:ascii="Arial" w:hAnsi="Arial" w:cs="Arial"/>
          <w:b/>
          <w:bCs/>
          <w:i/>
          <w:szCs w:val="18"/>
        </w:rPr>
        <w:t>Assuré</w:t>
      </w:r>
      <w:r w:rsidRPr="006E1E84">
        <w:rPr>
          <w:rFonts w:ascii="Arial" w:hAnsi="Arial" w:cs="Arial"/>
          <w:b/>
          <w:bCs/>
          <w:szCs w:val="18"/>
        </w:rPr>
        <w:t xml:space="preserve">.  </w:t>
      </w:r>
    </w:p>
    <w:p w:rsidR="00916D67" w:rsidRPr="006E1E84" w:rsidRDefault="00916D67" w:rsidP="00916D67">
      <w:pPr>
        <w:pStyle w:val="Sansinterligne"/>
        <w:rPr>
          <w:rFonts w:cs="Arial"/>
          <w:szCs w:val="18"/>
        </w:rPr>
      </w:pPr>
    </w:p>
    <w:p w:rsidR="00916D67" w:rsidRPr="006E1E84" w:rsidRDefault="00916D67" w:rsidP="00916D67">
      <w:pPr>
        <w:pStyle w:val="Sansinterligne"/>
        <w:rPr>
          <w:rFonts w:cs="Arial"/>
          <w:szCs w:val="18"/>
        </w:rPr>
      </w:pPr>
      <w:r w:rsidRPr="006E1E84">
        <w:rPr>
          <w:rFonts w:cs="Arial"/>
          <w:szCs w:val="18"/>
        </w:rPr>
        <w:t>Si l'</w:t>
      </w:r>
      <w:r w:rsidRPr="006E1E84">
        <w:rPr>
          <w:rFonts w:cs="Arial"/>
          <w:i/>
          <w:iCs/>
          <w:szCs w:val="18"/>
        </w:rPr>
        <w:t>Assuré</w:t>
      </w:r>
      <w:r w:rsidRPr="006E1E84">
        <w:rPr>
          <w:rFonts w:cs="Arial"/>
          <w:szCs w:val="18"/>
        </w:rPr>
        <w:t xml:space="preserve"> se trouve dans l'impossibilité de se procurer les lunettes, les lentilles correctrices ou les prothèses auditives qu'il porte habituellement, suite au bris, à la perte ou au vol de celles-ci, </w:t>
      </w:r>
      <w:r w:rsidRPr="006E1E84">
        <w:rPr>
          <w:rFonts w:cs="Arial"/>
          <w:i/>
          <w:szCs w:val="18"/>
        </w:rPr>
        <w:t xml:space="preserve">Assistance Visa </w:t>
      </w:r>
      <w:r w:rsidRPr="006E1E84">
        <w:rPr>
          <w:rFonts w:cs="Arial"/>
          <w:szCs w:val="18"/>
        </w:rPr>
        <w:t>se charge de les lui envoyer par les moyens les plus appropriés.</w:t>
      </w:r>
    </w:p>
    <w:p w:rsidR="00916D67" w:rsidRPr="006E1E84" w:rsidRDefault="00916D67" w:rsidP="00916D67">
      <w:pPr>
        <w:rPr>
          <w:rFonts w:ascii="Arial" w:hAnsi="Arial" w:cs="Arial"/>
          <w:szCs w:val="18"/>
        </w:rPr>
      </w:pPr>
      <w:r w:rsidRPr="006E1E84">
        <w:rPr>
          <w:rFonts w:ascii="Arial" w:hAnsi="Arial" w:cs="Arial"/>
          <w:szCs w:val="18"/>
        </w:rPr>
        <w:t>La demande, formulée par l'</w:t>
      </w:r>
      <w:r w:rsidRPr="006E1E84">
        <w:rPr>
          <w:rFonts w:ascii="Arial" w:hAnsi="Arial" w:cs="Arial"/>
          <w:i/>
          <w:iCs/>
          <w:szCs w:val="18"/>
        </w:rPr>
        <w:t>Assuré</w:t>
      </w:r>
      <w:r w:rsidRPr="006E1E84">
        <w:rPr>
          <w:rFonts w:ascii="Arial" w:hAnsi="Arial" w:cs="Arial"/>
          <w:szCs w:val="18"/>
        </w:rPr>
        <w:t>, doit être transmise par télécopie, courrier électronique ou lettre recommandée et indiquer de manière très précise les caractéristiques complètes de ses lunettes (type de verres, monture), de ses lentilles ou de ses prothèses auditives.</w:t>
      </w:r>
    </w:p>
    <w:p w:rsidR="00916D67" w:rsidRPr="006E1E84" w:rsidRDefault="00916D67" w:rsidP="00916D67">
      <w:pPr>
        <w:pStyle w:val="Sansinterligne"/>
        <w:rPr>
          <w:rFonts w:cs="Arial"/>
          <w:szCs w:val="18"/>
        </w:rPr>
      </w:pPr>
      <w:r w:rsidRPr="006E1E84">
        <w:rPr>
          <w:rFonts w:cs="Arial"/>
          <w:i/>
          <w:szCs w:val="18"/>
        </w:rPr>
        <w:t xml:space="preserve">Assistance Visa </w:t>
      </w:r>
      <w:r w:rsidRPr="006E1E84">
        <w:rPr>
          <w:rFonts w:cs="Arial"/>
          <w:szCs w:val="18"/>
        </w:rPr>
        <w:t>contacte l'ophtalmologiste ou le prothésiste habituel de l'</w:t>
      </w:r>
      <w:r w:rsidRPr="006E1E84">
        <w:rPr>
          <w:rFonts w:cs="Arial"/>
          <w:i/>
          <w:iCs/>
          <w:szCs w:val="18"/>
        </w:rPr>
        <w:t>Assuré</w:t>
      </w:r>
      <w:r w:rsidRPr="006E1E84">
        <w:rPr>
          <w:rFonts w:cs="Arial"/>
          <w:szCs w:val="18"/>
        </w:rPr>
        <w:t xml:space="preserve"> afin d'obtenir une ordonnance. Le prix de la confection des nouvelles lunettes, des lentilles ou des prothèses auditives est annoncé à l'</w:t>
      </w:r>
      <w:r w:rsidRPr="006E1E84">
        <w:rPr>
          <w:rFonts w:cs="Arial"/>
          <w:i/>
          <w:iCs/>
          <w:szCs w:val="18"/>
        </w:rPr>
        <w:t>Assuré</w:t>
      </w:r>
      <w:r w:rsidRPr="006E1E84">
        <w:rPr>
          <w:rFonts w:cs="Arial"/>
          <w:szCs w:val="18"/>
        </w:rPr>
        <w:t xml:space="preserve"> qui doit donner son accord par écrit et s'engage alors à régler le montant de la facture avant l'envoi des lunettes, des lentilles ou des prothèses auditives. À défaut, </w:t>
      </w:r>
      <w:r w:rsidRPr="006E1E84">
        <w:rPr>
          <w:rFonts w:cs="Arial"/>
          <w:i/>
          <w:szCs w:val="18"/>
        </w:rPr>
        <w:t xml:space="preserve">Assistance Visa </w:t>
      </w:r>
      <w:r w:rsidRPr="006E1E84">
        <w:rPr>
          <w:rFonts w:cs="Arial"/>
          <w:szCs w:val="18"/>
        </w:rPr>
        <w:t>ne pourra être tenue d'exécuter la prestation.</w:t>
      </w:r>
    </w:p>
    <w:p w:rsidR="00916D67" w:rsidRPr="006E1E84" w:rsidRDefault="00916D67" w:rsidP="00916D67">
      <w:pPr>
        <w:rPr>
          <w:rFonts w:ascii="Arial" w:hAnsi="Arial" w:cs="Arial"/>
          <w:b/>
          <w:szCs w:val="18"/>
        </w:rPr>
      </w:pPr>
      <w:r w:rsidRPr="006E1E84">
        <w:rPr>
          <w:rFonts w:ascii="Arial" w:hAnsi="Arial" w:cs="Arial"/>
          <w:i/>
          <w:szCs w:val="18"/>
        </w:rPr>
        <w:t xml:space="preserve">Assistance Visa </w:t>
      </w:r>
      <w:r w:rsidRPr="006E1E84">
        <w:rPr>
          <w:rFonts w:ascii="Arial" w:hAnsi="Arial" w:cs="Arial"/>
          <w:szCs w:val="18"/>
        </w:rPr>
        <w:t>prend en charge les frais de transport</w:t>
      </w:r>
      <w:r w:rsidRPr="006E1E84">
        <w:rPr>
          <w:rFonts w:ascii="Arial" w:hAnsi="Arial" w:cs="Arial"/>
          <w:b/>
          <w:szCs w:val="18"/>
        </w:rPr>
        <w:t xml:space="preserve">. </w:t>
      </w:r>
    </w:p>
    <w:p w:rsidR="00916D67" w:rsidRPr="006E1E84" w:rsidRDefault="00916D67" w:rsidP="00916D67">
      <w:pPr>
        <w:rPr>
          <w:rFonts w:ascii="Arial" w:hAnsi="Arial" w:cs="Arial"/>
          <w:b/>
          <w:szCs w:val="18"/>
        </w:rPr>
      </w:pPr>
      <w:r w:rsidRPr="006E1E84">
        <w:rPr>
          <w:rFonts w:ascii="Arial" w:hAnsi="Arial" w:cs="Arial"/>
          <w:b/>
          <w:szCs w:val="18"/>
        </w:rPr>
        <w:t>Les frais de conception des lunettes, des lentilles ou des prothèses auditives ainsi que les frais de douanes sont à la charge de l'</w:t>
      </w:r>
      <w:r w:rsidRPr="006E1E84">
        <w:rPr>
          <w:rFonts w:ascii="Arial" w:hAnsi="Arial" w:cs="Arial"/>
          <w:b/>
          <w:i/>
          <w:szCs w:val="18"/>
        </w:rPr>
        <w:t>Assuré</w:t>
      </w:r>
      <w:r w:rsidRPr="006E1E84">
        <w:rPr>
          <w:rFonts w:ascii="Arial" w:hAnsi="Arial" w:cs="Arial"/>
          <w:b/>
          <w:szCs w:val="18"/>
        </w:rPr>
        <w:t xml:space="preserve">. </w:t>
      </w:r>
      <w:r w:rsidRPr="006E1E84">
        <w:rPr>
          <w:rFonts w:ascii="Arial" w:hAnsi="Arial" w:cs="Arial"/>
          <w:b/>
          <w:szCs w:val="18"/>
        </w:rPr>
        <w:br w:type="page"/>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r w:rsidRPr="006E1E84">
        <w:rPr>
          <w:rFonts w:ascii="Arial" w:hAnsi="Arial" w:cs="Arial"/>
          <w:b/>
          <w:sz w:val="22"/>
        </w:rPr>
        <w:t>CHAPITRE 6 – EXCLUSIONS COMMUNES A TOUTES LES PRESTATIONS D’ASSISTANCE</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rPr>
      </w:pPr>
    </w:p>
    <w:p w:rsidR="00916D67" w:rsidRPr="006E1E84" w:rsidRDefault="00916D67" w:rsidP="00916D67">
      <w:pPr>
        <w:tabs>
          <w:tab w:val="num" w:pos="1942"/>
        </w:tabs>
        <w:contextualSpacing/>
        <w:rPr>
          <w:rFonts w:ascii="Arial" w:eastAsia="Calibri" w:hAnsi="Arial" w:cs="Arial"/>
          <w:b/>
          <w:sz w:val="22"/>
        </w:rPr>
      </w:pPr>
    </w:p>
    <w:p w:rsidR="00916D67" w:rsidRPr="006E1E84" w:rsidRDefault="00916D67" w:rsidP="00916D67">
      <w:pPr>
        <w:tabs>
          <w:tab w:val="num" w:pos="1942"/>
        </w:tabs>
        <w:contextualSpacing/>
        <w:rPr>
          <w:rFonts w:ascii="Arial" w:eastAsia="Calibri" w:hAnsi="Arial" w:cs="Arial"/>
          <w:b/>
          <w:sz w:val="22"/>
        </w:rPr>
      </w:pPr>
      <w:r w:rsidRPr="006E1E84">
        <w:rPr>
          <w:rFonts w:ascii="Arial" w:eastAsia="Calibri" w:hAnsi="Arial" w:cs="Arial"/>
          <w:b/>
          <w:sz w:val="22"/>
        </w:rPr>
        <w:t>Outre les exclusions prévues à la Convention d’assistance, ainsi que celles figurant le cas échéant, dans les définitions, sont toujours exclus :</w:t>
      </w:r>
    </w:p>
    <w:p w:rsidR="00916D67" w:rsidRPr="006E1E84" w:rsidRDefault="00916D67" w:rsidP="00916D67">
      <w:pPr>
        <w:tabs>
          <w:tab w:val="num" w:pos="1942"/>
        </w:tabs>
        <w:contextualSpacing/>
        <w:rPr>
          <w:rFonts w:ascii="Arial" w:eastAsia="Calibri" w:hAnsi="Arial" w:cs="Arial"/>
          <w:b/>
          <w:sz w:val="22"/>
        </w:rPr>
      </w:pPr>
    </w:p>
    <w:p w:rsidR="00916D67" w:rsidRPr="006E1E84" w:rsidRDefault="00916D67" w:rsidP="00666824">
      <w:pPr>
        <w:numPr>
          <w:ilvl w:val="1"/>
          <w:numId w:val="31"/>
        </w:numPr>
        <w:tabs>
          <w:tab w:val="num" w:pos="1942"/>
        </w:tabs>
        <w:spacing w:after="200" w:line="276" w:lineRule="auto"/>
        <w:ind w:left="357" w:hanging="357"/>
        <w:contextualSpacing/>
        <w:jc w:val="both"/>
        <w:rPr>
          <w:rFonts w:ascii="Arial" w:hAnsi="Arial" w:cs="Arial"/>
          <w:b/>
          <w:sz w:val="22"/>
          <w:u w:val="single"/>
        </w:rPr>
      </w:pPr>
      <w:r w:rsidRPr="006E1E84">
        <w:rPr>
          <w:rFonts w:ascii="Arial" w:hAnsi="Arial" w:cs="Arial"/>
          <w:b/>
          <w:sz w:val="22"/>
        </w:rPr>
        <w:t>les frais engagés sans accord préalable d’</w:t>
      </w:r>
      <w:r w:rsidRPr="006E1E84">
        <w:rPr>
          <w:rFonts w:ascii="Arial" w:hAnsi="Arial" w:cs="Arial"/>
          <w:b/>
          <w:i/>
          <w:sz w:val="22"/>
        </w:rPr>
        <w:t>Assistance Visa</w:t>
      </w:r>
      <w:r w:rsidRPr="006E1E84">
        <w:rPr>
          <w:rFonts w:ascii="Arial" w:hAnsi="Arial" w:cs="Arial"/>
          <w:i/>
          <w:sz w:val="22"/>
        </w:rPr>
        <w:t xml:space="preserve"> </w:t>
      </w:r>
      <w:r w:rsidRPr="006E1E84">
        <w:rPr>
          <w:rFonts w:ascii="Arial" w:hAnsi="Arial" w:cs="Arial"/>
          <w:b/>
          <w:sz w:val="22"/>
        </w:rPr>
        <w:t xml:space="preserve">ou non expressément prévus par la présente Notice d’Information, les frais non justifiés par des documents originaux ; </w:t>
      </w:r>
    </w:p>
    <w:p w:rsidR="00916D67" w:rsidRPr="006E1E84" w:rsidRDefault="00916D67" w:rsidP="00666824">
      <w:pPr>
        <w:numPr>
          <w:ilvl w:val="1"/>
          <w:numId w:val="31"/>
        </w:numPr>
        <w:tabs>
          <w:tab w:val="num" w:pos="1942"/>
        </w:tabs>
        <w:ind w:left="357" w:hanging="357"/>
        <w:contextualSpacing/>
        <w:jc w:val="both"/>
        <w:rPr>
          <w:rFonts w:ascii="Arial" w:hAnsi="Arial" w:cs="Arial"/>
          <w:b/>
          <w:sz w:val="22"/>
          <w:u w:val="single"/>
        </w:rPr>
      </w:pPr>
      <w:r w:rsidRPr="006E1E84">
        <w:rPr>
          <w:rFonts w:ascii="Arial" w:hAnsi="Arial" w:cs="Arial"/>
          <w:b/>
          <w:sz w:val="22"/>
        </w:rPr>
        <w:t xml:space="preserve">les événements survenus dans les </w:t>
      </w:r>
      <w:r w:rsidRPr="006E1E84">
        <w:rPr>
          <w:rFonts w:ascii="Arial" w:hAnsi="Arial" w:cs="Arial"/>
          <w:b/>
          <w:i/>
          <w:sz w:val="22"/>
        </w:rPr>
        <w:t xml:space="preserve">Pays non couverts </w:t>
      </w:r>
      <w:r w:rsidRPr="006E1E84">
        <w:rPr>
          <w:rFonts w:ascii="Arial" w:hAnsi="Arial" w:cs="Arial"/>
          <w:b/>
          <w:sz w:val="22"/>
        </w:rPr>
        <w:t>ou en dehors des dates de validité de la</w:t>
      </w:r>
      <w:r w:rsidRPr="006E1E84">
        <w:rPr>
          <w:rFonts w:ascii="Arial" w:hAnsi="Arial" w:cs="Arial"/>
          <w:b/>
          <w:i/>
          <w:sz w:val="22"/>
        </w:rPr>
        <w:t xml:space="preserve"> Carte ; </w:t>
      </w:r>
    </w:p>
    <w:p w:rsidR="00916D67" w:rsidRPr="006E1E84" w:rsidRDefault="00916D67" w:rsidP="00666824">
      <w:pPr>
        <w:numPr>
          <w:ilvl w:val="1"/>
          <w:numId w:val="31"/>
        </w:numPr>
        <w:contextualSpacing/>
        <w:jc w:val="both"/>
        <w:rPr>
          <w:rFonts w:ascii="Arial" w:hAnsi="Arial" w:cs="Arial"/>
          <w:b/>
          <w:sz w:val="22"/>
        </w:rPr>
      </w:pPr>
      <w:r w:rsidRPr="006E1E84">
        <w:rPr>
          <w:rFonts w:ascii="Arial" w:hAnsi="Arial" w:cs="Arial"/>
          <w:b/>
          <w:sz w:val="22"/>
        </w:rPr>
        <w:t xml:space="preserve">les conséquences médicalement prévisibles des </w:t>
      </w:r>
      <w:r w:rsidRPr="006E1E84">
        <w:rPr>
          <w:rFonts w:ascii="Arial" w:hAnsi="Arial" w:cs="Arial"/>
          <w:b/>
          <w:i/>
          <w:sz w:val="22"/>
        </w:rPr>
        <w:t>Maladies</w:t>
      </w:r>
      <w:r w:rsidRPr="006E1E84">
        <w:rPr>
          <w:rFonts w:ascii="Arial" w:hAnsi="Arial" w:cs="Arial"/>
          <w:b/>
          <w:sz w:val="22"/>
        </w:rPr>
        <w:t xml:space="preserve"> et/ou d’</w:t>
      </w:r>
      <w:r w:rsidRPr="006E1E84">
        <w:rPr>
          <w:rFonts w:ascii="Arial" w:hAnsi="Arial" w:cs="Arial"/>
          <w:b/>
          <w:i/>
          <w:sz w:val="22"/>
        </w:rPr>
        <w:t>Accident</w:t>
      </w:r>
      <w:r w:rsidRPr="006E1E84">
        <w:rPr>
          <w:rFonts w:ascii="Arial" w:hAnsi="Arial" w:cs="Arial"/>
          <w:b/>
          <w:sz w:val="22"/>
        </w:rPr>
        <w:t xml:space="preserve"> préexistantes diagnostiquées et/ou traitées, ayant fait l’objet dans les 6 mois précédant la demande d’assistance :</w:t>
      </w:r>
    </w:p>
    <w:p w:rsidR="00916D67" w:rsidRPr="006E1E84" w:rsidRDefault="00916D67" w:rsidP="00666824">
      <w:pPr>
        <w:pStyle w:val="Paragraphedeliste"/>
        <w:numPr>
          <w:ilvl w:val="0"/>
          <w:numId w:val="41"/>
        </w:numPr>
        <w:overflowPunct/>
        <w:autoSpaceDE/>
        <w:autoSpaceDN/>
        <w:adjustRightInd/>
        <w:ind w:hanging="357"/>
        <w:jc w:val="both"/>
        <w:textAlignment w:val="auto"/>
        <w:rPr>
          <w:rFonts w:ascii="Arial" w:hAnsi="Arial" w:cs="Arial"/>
          <w:b/>
          <w:sz w:val="22"/>
        </w:rPr>
      </w:pPr>
      <w:r w:rsidRPr="006E1E84">
        <w:rPr>
          <w:rFonts w:ascii="Arial" w:hAnsi="Arial" w:cs="Arial"/>
          <w:b/>
          <w:sz w:val="22"/>
        </w:rPr>
        <w:t xml:space="preserve">d’une consultation, ou </w:t>
      </w:r>
    </w:p>
    <w:p w:rsidR="00916D67" w:rsidRPr="006E1E84" w:rsidRDefault="00916D67" w:rsidP="00666824">
      <w:pPr>
        <w:pStyle w:val="Paragraphedeliste"/>
        <w:numPr>
          <w:ilvl w:val="0"/>
          <w:numId w:val="41"/>
        </w:numPr>
        <w:overflowPunct/>
        <w:autoSpaceDE/>
        <w:autoSpaceDN/>
        <w:adjustRightInd/>
        <w:ind w:hanging="357"/>
        <w:jc w:val="both"/>
        <w:textAlignment w:val="auto"/>
        <w:rPr>
          <w:rFonts w:ascii="Arial" w:hAnsi="Arial" w:cs="Arial"/>
          <w:b/>
          <w:sz w:val="22"/>
        </w:rPr>
      </w:pPr>
      <w:r w:rsidRPr="006E1E84">
        <w:rPr>
          <w:rFonts w:ascii="Arial" w:hAnsi="Arial" w:cs="Arial"/>
          <w:b/>
          <w:sz w:val="22"/>
        </w:rPr>
        <w:t xml:space="preserve">d’une hospitalisation continue, de jour ou ambulatoire ;  </w:t>
      </w:r>
    </w:p>
    <w:p w:rsidR="00916D67" w:rsidRPr="006E1E84" w:rsidRDefault="00916D67" w:rsidP="00666824">
      <w:pPr>
        <w:numPr>
          <w:ilvl w:val="1"/>
          <w:numId w:val="31"/>
        </w:numPr>
        <w:ind w:left="357" w:hanging="357"/>
        <w:contextualSpacing/>
        <w:jc w:val="both"/>
        <w:rPr>
          <w:rFonts w:ascii="Arial" w:hAnsi="Arial" w:cs="Arial"/>
          <w:b/>
          <w:sz w:val="22"/>
        </w:rPr>
      </w:pPr>
      <w:r w:rsidRPr="006E1E84">
        <w:rPr>
          <w:rFonts w:ascii="Arial" w:hAnsi="Arial" w:cs="Arial"/>
          <w:b/>
          <w:sz w:val="22"/>
        </w:rPr>
        <w:t>l'organisation et la prise en charge du transport visé à l’article 1.1 « Transport / Rapatriement » pour des affections ou lésions bénignes qui peuvent être traitées sur place et qui n'empêchent pas l'</w:t>
      </w:r>
      <w:r w:rsidRPr="006E1E84">
        <w:rPr>
          <w:rFonts w:ascii="Arial" w:hAnsi="Arial" w:cs="Arial"/>
          <w:b/>
          <w:i/>
          <w:sz w:val="22"/>
        </w:rPr>
        <w:t>Assuré</w:t>
      </w:r>
      <w:r w:rsidRPr="006E1E84">
        <w:rPr>
          <w:rFonts w:ascii="Arial" w:hAnsi="Arial" w:cs="Arial"/>
          <w:b/>
          <w:sz w:val="22"/>
        </w:rPr>
        <w:t xml:space="preserve"> de poursuivre son déplacement ;</w:t>
      </w:r>
    </w:p>
    <w:p w:rsidR="00916D67" w:rsidRPr="006E1E84" w:rsidRDefault="00916D67" w:rsidP="00666824">
      <w:pPr>
        <w:numPr>
          <w:ilvl w:val="1"/>
          <w:numId w:val="31"/>
        </w:numPr>
        <w:tabs>
          <w:tab w:val="num" w:pos="601"/>
        </w:tabs>
        <w:ind w:left="357" w:hanging="357"/>
        <w:contextualSpacing/>
        <w:jc w:val="both"/>
        <w:rPr>
          <w:rFonts w:ascii="Arial" w:hAnsi="Arial" w:cs="Arial"/>
          <w:b/>
          <w:sz w:val="22"/>
          <w:lang w:val="fr-CA"/>
        </w:rPr>
      </w:pPr>
      <w:r w:rsidRPr="006E1E84">
        <w:rPr>
          <w:rFonts w:ascii="Arial" w:hAnsi="Arial" w:cs="Arial"/>
          <w:b/>
          <w:sz w:val="22"/>
        </w:rPr>
        <w:t>les demandes d’assistance se rapportant à la procréation médicalement assistée ou à l'interruption volontaire de grossesse, ainsi qu’à l’accouchement à terme (à compter de 37 semaines d’aménorrhées) ne présentant pas de caractère pathologique pour la mère et /ou le nouveau-né ;</w:t>
      </w:r>
    </w:p>
    <w:p w:rsidR="00916D67" w:rsidRPr="006E1E84" w:rsidRDefault="00916D67" w:rsidP="00666824">
      <w:pPr>
        <w:numPr>
          <w:ilvl w:val="1"/>
          <w:numId w:val="31"/>
        </w:numPr>
        <w:tabs>
          <w:tab w:val="num" w:pos="601"/>
        </w:tabs>
        <w:spacing w:after="200" w:line="276" w:lineRule="auto"/>
        <w:ind w:left="357" w:hanging="357"/>
        <w:contextualSpacing/>
        <w:jc w:val="both"/>
        <w:rPr>
          <w:rFonts w:ascii="Arial" w:hAnsi="Arial" w:cs="Arial"/>
          <w:b/>
          <w:sz w:val="22"/>
          <w:lang w:val="fr-CA"/>
        </w:rPr>
      </w:pPr>
      <w:r w:rsidRPr="006E1E84">
        <w:rPr>
          <w:rFonts w:ascii="Arial" w:hAnsi="Arial" w:cs="Arial"/>
          <w:b/>
          <w:sz w:val="22"/>
        </w:rPr>
        <w:t>les demandes relatives à la procréation ou à la gestation pour le compte d’autrui, et ses conséquences ;</w:t>
      </w:r>
    </w:p>
    <w:p w:rsidR="00916D67" w:rsidRPr="006E1E84" w:rsidRDefault="00916D67" w:rsidP="00666824">
      <w:pPr>
        <w:numPr>
          <w:ilvl w:val="1"/>
          <w:numId w:val="31"/>
        </w:numPr>
        <w:spacing w:after="200" w:line="276" w:lineRule="auto"/>
        <w:ind w:left="357" w:hanging="357"/>
        <w:contextualSpacing/>
        <w:jc w:val="both"/>
        <w:rPr>
          <w:rFonts w:ascii="Arial" w:hAnsi="Arial" w:cs="Arial"/>
          <w:b/>
          <w:sz w:val="22"/>
        </w:rPr>
      </w:pPr>
      <w:r w:rsidRPr="006E1E84">
        <w:rPr>
          <w:rFonts w:ascii="Arial" w:hAnsi="Arial" w:cs="Arial"/>
          <w:b/>
          <w:sz w:val="22"/>
        </w:rPr>
        <w:t>les frais facturés par les organismes locaux de secours d’urgence ;</w:t>
      </w:r>
    </w:p>
    <w:p w:rsidR="00916D67" w:rsidRPr="006E1E84" w:rsidRDefault="00916D67" w:rsidP="00666824">
      <w:pPr>
        <w:numPr>
          <w:ilvl w:val="1"/>
          <w:numId w:val="31"/>
        </w:numPr>
        <w:spacing w:after="200" w:line="276" w:lineRule="auto"/>
        <w:ind w:left="357" w:hanging="357"/>
        <w:contextualSpacing/>
        <w:jc w:val="both"/>
        <w:rPr>
          <w:rFonts w:ascii="Arial" w:hAnsi="Arial" w:cs="Arial"/>
          <w:b/>
          <w:sz w:val="22"/>
        </w:rPr>
      </w:pPr>
      <w:r w:rsidRPr="006E1E84">
        <w:rPr>
          <w:rFonts w:ascii="Arial" w:hAnsi="Arial" w:cs="Arial"/>
          <w:b/>
          <w:sz w:val="22"/>
        </w:rPr>
        <w:t xml:space="preserve">les frais médicaux, chirurgicaux et pharmaceutiques engagés dans le </w:t>
      </w:r>
      <w:r w:rsidRPr="006E1E84">
        <w:rPr>
          <w:rFonts w:ascii="Arial" w:hAnsi="Arial" w:cs="Arial"/>
          <w:b/>
          <w:i/>
          <w:sz w:val="22"/>
        </w:rPr>
        <w:t>Pays de Résidence</w:t>
      </w:r>
      <w:r w:rsidRPr="006E1E84">
        <w:rPr>
          <w:rFonts w:ascii="Arial" w:hAnsi="Arial" w:cs="Arial"/>
          <w:b/>
          <w:sz w:val="22"/>
        </w:rPr>
        <w:t xml:space="preserve"> qu'ils soient ou non consécutifs à une </w:t>
      </w:r>
      <w:r w:rsidRPr="006E1E84">
        <w:rPr>
          <w:rFonts w:ascii="Arial" w:hAnsi="Arial" w:cs="Arial"/>
          <w:b/>
          <w:i/>
          <w:sz w:val="22"/>
        </w:rPr>
        <w:t>Maladie</w:t>
      </w:r>
      <w:r w:rsidRPr="006E1E84">
        <w:rPr>
          <w:rFonts w:ascii="Arial" w:hAnsi="Arial" w:cs="Arial"/>
          <w:b/>
          <w:sz w:val="22"/>
        </w:rPr>
        <w:t xml:space="preserve"> ou à un </w:t>
      </w:r>
      <w:r w:rsidRPr="006E1E84">
        <w:rPr>
          <w:rFonts w:ascii="Arial" w:hAnsi="Arial" w:cs="Arial"/>
          <w:b/>
          <w:i/>
          <w:sz w:val="22"/>
        </w:rPr>
        <w:t>Accident</w:t>
      </w:r>
      <w:r w:rsidRPr="006E1E84">
        <w:rPr>
          <w:rFonts w:ascii="Arial" w:hAnsi="Arial" w:cs="Arial"/>
          <w:b/>
          <w:sz w:val="22"/>
        </w:rPr>
        <w:t xml:space="preserve"> survenu hors du </w:t>
      </w:r>
      <w:r w:rsidRPr="006E1E84">
        <w:rPr>
          <w:rFonts w:ascii="Arial" w:hAnsi="Arial" w:cs="Arial"/>
          <w:b/>
          <w:i/>
          <w:sz w:val="22"/>
        </w:rPr>
        <w:t>Pays de Résidence</w:t>
      </w:r>
      <w:r w:rsidRPr="006E1E84">
        <w:rPr>
          <w:rFonts w:ascii="Arial" w:hAnsi="Arial" w:cs="Arial"/>
          <w:b/>
          <w:sz w:val="22"/>
        </w:rPr>
        <w:t xml:space="preserve"> de l’</w:t>
      </w:r>
      <w:r w:rsidRPr="006E1E84">
        <w:rPr>
          <w:rFonts w:ascii="Arial" w:hAnsi="Arial" w:cs="Arial"/>
          <w:b/>
          <w:i/>
          <w:sz w:val="22"/>
        </w:rPr>
        <w:t>Assuré </w:t>
      </w:r>
      <w:r w:rsidRPr="006E1E84">
        <w:rPr>
          <w:rFonts w:ascii="Arial" w:hAnsi="Arial" w:cs="Arial"/>
          <w:b/>
          <w:sz w:val="22"/>
        </w:rPr>
        <w:t xml:space="preserve">; </w:t>
      </w:r>
    </w:p>
    <w:p w:rsidR="00916D67" w:rsidRPr="006E1E84" w:rsidRDefault="00916D67" w:rsidP="00666824">
      <w:pPr>
        <w:numPr>
          <w:ilvl w:val="1"/>
          <w:numId w:val="31"/>
        </w:numPr>
        <w:spacing w:after="200" w:line="276" w:lineRule="auto"/>
        <w:contextualSpacing/>
        <w:jc w:val="both"/>
        <w:rPr>
          <w:rFonts w:ascii="Arial" w:hAnsi="Arial" w:cs="Arial"/>
          <w:b/>
          <w:sz w:val="22"/>
        </w:rPr>
      </w:pPr>
      <w:r w:rsidRPr="006E1E84">
        <w:rPr>
          <w:rFonts w:ascii="Arial" w:hAnsi="Arial" w:cs="Arial"/>
          <w:b/>
          <w:sz w:val="22"/>
        </w:rPr>
        <w:t xml:space="preserve">les frais d’optique (lunettes ou verres de contact), les frais d'appareillages médicaux et prothèses (prothèses dentaires notamment) ; </w:t>
      </w:r>
    </w:p>
    <w:p w:rsidR="00916D67" w:rsidRPr="006E1E84" w:rsidRDefault="00916D67" w:rsidP="00666824">
      <w:pPr>
        <w:numPr>
          <w:ilvl w:val="1"/>
          <w:numId w:val="31"/>
        </w:numPr>
        <w:contextualSpacing/>
        <w:jc w:val="both"/>
        <w:rPr>
          <w:rFonts w:ascii="Arial" w:hAnsi="Arial" w:cs="Arial"/>
          <w:b/>
          <w:sz w:val="22"/>
        </w:rPr>
      </w:pPr>
      <w:r w:rsidRPr="006E1E84">
        <w:rPr>
          <w:rFonts w:ascii="Arial" w:hAnsi="Arial" w:cs="Arial"/>
          <w:b/>
          <w:sz w:val="22"/>
        </w:rPr>
        <w:t xml:space="preserve">les frais liés à la prise en charge d'états pathologiques ne relevant pas de l'urgence, les frais d'achat de vaccins et les frais de vaccination, les frais de bilan de santé et de traitements médicaux ordonnés dans le </w:t>
      </w:r>
      <w:r w:rsidRPr="006E1E84">
        <w:rPr>
          <w:rFonts w:ascii="Arial" w:hAnsi="Arial" w:cs="Arial"/>
          <w:b/>
          <w:i/>
          <w:sz w:val="22"/>
        </w:rPr>
        <w:t>Pays de Résidence</w:t>
      </w:r>
      <w:r w:rsidRPr="006E1E84">
        <w:rPr>
          <w:rFonts w:ascii="Arial" w:hAnsi="Arial" w:cs="Arial"/>
          <w:b/>
          <w:sz w:val="22"/>
        </w:rPr>
        <w:t>, les frais de services médicaux ou paramédicaux et d'achat de produits dont le caractère thérapeutique n'est pas reconnu par la législation française ;</w:t>
      </w:r>
    </w:p>
    <w:p w:rsidR="00916D67" w:rsidRPr="006E1E84" w:rsidRDefault="00916D67" w:rsidP="00666824">
      <w:pPr>
        <w:numPr>
          <w:ilvl w:val="1"/>
          <w:numId w:val="31"/>
        </w:numPr>
        <w:contextualSpacing/>
        <w:jc w:val="both"/>
        <w:rPr>
          <w:rFonts w:ascii="Arial" w:hAnsi="Arial" w:cs="Arial"/>
          <w:b/>
          <w:sz w:val="22"/>
        </w:rPr>
      </w:pPr>
      <w:r w:rsidRPr="006E1E84">
        <w:rPr>
          <w:rFonts w:ascii="Arial" w:hAnsi="Arial" w:cs="Arial"/>
          <w:b/>
          <w:sz w:val="22"/>
        </w:rPr>
        <w:t>les conséquences des incidents survenus au cours d'épreuves, courses ou compétitions (ou leurs essais) quelles qu'elles soient, soumises par la réglementation en vigueur à l'autorisation préalable des pouvoirs publics, lorsque l'</w:t>
      </w:r>
      <w:r w:rsidRPr="006E1E84">
        <w:rPr>
          <w:rFonts w:ascii="Arial" w:hAnsi="Arial" w:cs="Arial"/>
          <w:b/>
          <w:i/>
          <w:sz w:val="22"/>
        </w:rPr>
        <w:t>Assuré</w:t>
      </w:r>
      <w:r w:rsidRPr="006E1E84">
        <w:rPr>
          <w:rFonts w:ascii="Arial" w:hAnsi="Arial" w:cs="Arial"/>
          <w:b/>
          <w:sz w:val="22"/>
        </w:rPr>
        <w:t xml:space="preserve"> y participe en qualité de concurrent ;</w:t>
      </w:r>
    </w:p>
    <w:p w:rsidR="00916D67" w:rsidRPr="006E1E84" w:rsidRDefault="00916D67" w:rsidP="00666824">
      <w:pPr>
        <w:numPr>
          <w:ilvl w:val="1"/>
          <w:numId w:val="31"/>
        </w:numPr>
        <w:contextualSpacing/>
        <w:jc w:val="both"/>
        <w:rPr>
          <w:rFonts w:ascii="Arial" w:hAnsi="Arial" w:cs="Arial"/>
          <w:b/>
          <w:sz w:val="22"/>
        </w:rPr>
      </w:pPr>
      <w:r w:rsidRPr="006E1E84">
        <w:rPr>
          <w:rFonts w:ascii="Arial" w:hAnsi="Arial" w:cs="Arial"/>
          <w:b/>
          <w:sz w:val="22"/>
        </w:rPr>
        <w:t xml:space="preserve">les conséquences d’un </w:t>
      </w:r>
      <w:r w:rsidRPr="006E1E84">
        <w:rPr>
          <w:rFonts w:ascii="Arial" w:hAnsi="Arial" w:cs="Arial"/>
          <w:b/>
          <w:i/>
          <w:sz w:val="22"/>
        </w:rPr>
        <w:t xml:space="preserve">Accident </w:t>
      </w:r>
      <w:r w:rsidRPr="006E1E84">
        <w:rPr>
          <w:rFonts w:ascii="Arial" w:hAnsi="Arial" w:cs="Arial"/>
          <w:b/>
          <w:sz w:val="22"/>
        </w:rPr>
        <w:t>survenu lors de la pratique par l’</w:t>
      </w:r>
      <w:r w:rsidRPr="006E1E84">
        <w:rPr>
          <w:rFonts w:ascii="Arial" w:hAnsi="Arial" w:cs="Arial"/>
          <w:b/>
          <w:i/>
          <w:sz w:val="22"/>
        </w:rPr>
        <w:t>Assuré</w:t>
      </w:r>
      <w:r w:rsidRPr="006E1E84">
        <w:rPr>
          <w:rFonts w:ascii="Arial" w:hAnsi="Arial" w:cs="Arial"/>
          <w:b/>
          <w:sz w:val="22"/>
        </w:rPr>
        <w:t> :</w:t>
      </w:r>
      <w:r w:rsidRPr="006E1E84">
        <w:rPr>
          <w:rFonts w:ascii="Arial" w:hAnsi="Arial" w:cs="Arial"/>
          <w:b/>
          <w:i/>
          <w:sz w:val="22"/>
        </w:rPr>
        <w:t xml:space="preserve"> </w:t>
      </w:r>
    </w:p>
    <w:p w:rsidR="00916D67" w:rsidRPr="006E1E84" w:rsidRDefault="00916D67" w:rsidP="00666824">
      <w:pPr>
        <w:pStyle w:val="Paragraphedeliste"/>
        <w:numPr>
          <w:ilvl w:val="0"/>
          <w:numId w:val="41"/>
        </w:numPr>
        <w:overflowPunct/>
        <w:autoSpaceDE/>
        <w:autoSpaceDN/>
        <w:adjustRightInd/>
        <w:spacing w:line="276" w:lineRule="auto"/>
        <w:ind w:hanging="357"/>
        <w:jc w:val="both"/>
        <w:textAlignment w:val="auto"/>
        <w:rPr>
          <w:rFonts w:ascii="Arial" w:hAnsi="Arial" w:cs="Arial"/>
          <w:b/>
          <w:sz w:val="22"/>
        </w:rPr>
      </w:pPr>
      <w:r w:rsidRPr="006E1E84">
        <w:rPr>
          <w:rFonts w:ascii="Arial" w:hAnsi="Arial" w:cs="Arial"/>
          <w:b/>
          <w:sz w:val="22"/>
        </w:rPr>
        <w:t xml:space="preserve">du saut à l’élastique et de la plongée sous-marine avec appareil autonome lorsque ces activités ne sont pas encadrées par un professionnel habilité ; </w:t>
      </w:r>
    </w:p>
    <w:p w:rsidR="00916D67" w:rsidRPr="006E1E84" w:rsidRDefault="00916D67" w:rsidP="00666824">
      <w:pPr>
        <w:pStyle w:val="Paragraphedeliste"/>
        <w:numPr>
          <w:ilvl w:val="0"/>
          <w:numId w:val="41"/>
        </w:numPr>
        <w:overflowPunct/>
        <w:autoSpaceDE/>
        <w:autoSpaceDN/>
        <w:adjustRightInd/>
        <w:ind w:hanging="357"/>
        <w:textAlignment w:val="auto"/>
        <w:rPr>
          <w:rFonts w:ascii="Arial" w:hAnsi="Arial" w:cs="Arial"/>
          <w:b/>
          <w:sz w:val="22"/>
        </w:rPr>
      </w:pPr>
      <w:r w:rsidRPr="006E1E84">
        <w:rPr>
          <w:rFonts w:ascii="Arial" w:hAnsi="Arial" w:cs="Arial"/>
          <w:b/>
          <w:sz w:val="22"/>
        </w:rPr>
        <w:t xml:space="preserve">de l’un des sports ou loisirs suivants, qu’il soit pratiqué à titre individuel ou dans le cadre d’une activité encadrée par une fédération sportive : le skeleton, le bobsleigh, le saut à ski, toute glisse hors-piste, l’alpinisme à plus de 3 000 m, la varappe, la spéléologie, le delta-plane, planeur, parapente, toute activité de parachutisme et de chute libre ainsi que tout sport effectué avec ou à partir d’aéronefs ultralégers motorisés au sens du Code de l’aviation civile ;   </w:t>
      </w:r>
    </w:p>
    <w:p w:rsidR="00916D67" w:rsidRPr="006E1E84" w:rsidRDefault="00916D67" w:rsidP="00666824">
      <w:pPr>
        <w:numPr>
          <w:ilvl w:val="1"/>
          <w:numId w:val="31"/>
        </w:numPr>
        <w:contextualSpacing/>
        <w:jc w:val="both"/>
        <w:rPr>
          <w:rFonts w:ascii="Arial" w:hAnsi="Arial" w:cs="Arial"/>
          <w:b/>
          <w:sz w:val="22"/>
        </w:rPr>
      </w:pPr>
      <w:r w:rsidRPr="006E1E84">
        <w:rPr>
          <w:rFonts w:ascii="Arial" w:hAnsi="Arial" w:cs="Arial"/>
          <w:b/>
          <w:sz w:val="22"/>
        </w:rPr>
        <w:t>les voyages entrepris dans un but de diagnostic et/ou de traitement ;</w:t>
      </w:r>
    </w:p>
    <w:p w:rsidR="00916D67" w:rsidRPr="006E1E84" w:rsidRDefault="00916D67" w:rsidP="00666824">
      <w:pPr>
        <w:numPr>
          <w:ilvl w:val="1"/>
          <w:numId w:val="31"/>
        </w:numPr>
        <w:ind w:left="357" w:hanging="357"/>
        <w:contextualSpacing/>
        <w:jc w:val="both"/>
        <w:rPr>
          <w:rFonts w:ascii="Arial" w:hAnsi="Arial" w:cs="Arial"/>
          <w:b/>
          <w:sz w:val="22"/>
        </w:rPr>
      </w:pPr>
      <w:r w:rsidRPr="006E1E84">
        <w:rPr>
          <w:rFonts w:ascii="Arial" w:hAnsi="Arial" w:cs="Arial"/>
          <w:b/>
          <w:sz w:val="22"/>
        </w:rPr>
        <w:t xml:space="preserve">les conséquences de guerres civiles ou étrangères, d'instabilité politique notoire, de mouvements populaires, émeutes, actes de terrorisme, représailles, restriction à la libre circulation des personnes et des biens, grèves, explosions, catastrophes naturelles, désintégration du noyau atomique ou tout autre cas de force majeure ; </w:t>
      </w:r>
    </w:p>
    <w:p w:rsidR="00916D67" w:rsidRPr="006E1E84" w:rsidRDefault="00916D67" w:rsidP="00666824">
      <w:pPr>
        <w:numPr>
          <w:ilvl w:val="1"/>
          <w:numId w:val="31"/>
        </w:numPr>
        <w:spacing w:after="200" w:line="276" w:lineRule="auto"/>
        <w:ind w:left="357" w:hanging="357"/>
        <w:contextualSpacing/>
        <w:jc w:val="both"/>
        <w:rPr>
          <w:rFonts w:ascii="Arial" w:eastAsia="Calibri" w:hAnsi="Arial" w:cs="Arial"/>
          <w:b/>
          <w:color w:val="000000"/>
          <w:sz w:val="22"/>
          <w:szCs w:val="18"/>
        </w:rPr>
      </w:pPr>
      <w:r w:rsidRPr="006E1E84">
        <w:rPr>
          <w:rFonts w:ascii="Arial" w:eastAsia="Calibri" w:hAnsi="Arial" w:cs="Arial"/>
          <w:b/>
          <w:color w:val="000000"/>
          <w:sz w:val="22"/>
        </w:rPr>
        <w:t xml:space="preserve">sauf pour les demandes d’assistance se rapportant à la Maladie COVID 19, les conséquences : </w:t>
      </w:r>
    </w:p>
    <w:p w:rsidR="00916D67" w:rsidRPr="006E1E84" w:rsidRDefault="00916D67" w:rsidP="00666824">
      <w:pPr>
        <w:numPr>
          <w:ilvl w:val="0"/>
          <w:numId w:val="35"/>
        </w:numPr>
        <w:spacing w:after="200" w:line="276" w:lineRule="auto"/>
        <w:ind w:left="1077" w:hanging="357"/>
        <w:contextualSpacing/>
        <w:jc w:val="both"/>
        <w:rPr>
          <w:rFonts w:ascii="Arial" w:eastAsia="Calibri" w:hAnsi="Arial" w:cs="Arial"/>
          <w:b/>
          <w:color w:val="000000"/>
          <w:sz w:val="22"/>
        </w:rPr>
      </w:pPr>
      <w:r w:rsidRPr="006E1E84">
        <w:rPr>
          <w:rFonts w:ascii="Arial" w:eastAsia="Calibri" w:hAnsi="Arial" w:cs="Arial"/>
          <w:b/>
          <w:color w:val="000000"/>
          <w:sz w:val="22"/>
        </w:rPr>
        <w:t xml:space="preserve">des situations à risque infectieux en contexte épidémique, </w:t>
      </w:r>
    </w:p>
    <w:p w:rsidR="00916D67" w:rsidRPr="006E1E84" w:rsidRDefault="00916D67" w:rsidP="00666824">
      <w:pPr>
        <w:numPr>
          <w:ilvl w:val="0"/>
          <w:numId w:val="35"/>
        </w:numPr>
        <w:spacing w:after="200" w:line="276" w:lineRule="auto"/>
        <w:ind w:left="1077" w:hanging="357"/>
        <w:contextualSpacing/>
        <w:jc w:val="both"/>
        <w:rPr>
          <w:rFonts w:ascii="Arial" w:eastAsia="Calibri" w:hAnsi="Arial" w:cs="Arial"/>
          <w:b/>
          <w:color w:val="000000"/>
          <w:sz w:val="22"/>
        </w:rPr>
      </w:pPr>
      <w:r w:rsidRPr="006E1E84">
        <w:rPr>
          <w:rFonts w:ascii="Arial" w:eastAsia="Calibri" w:hAnsi="Arial" w:cs="Arial"/>
          <w:b/>
          <w:color w:val="000000"/>
          <w:sz w:val="22"/>
        </w:rPr>
        <w:t xml:space="preserve">de l’exposition à des agents biologiques infectants, chimiques type gaz de combat, incapacitants, radioactifs, neurotoxiques ou à effets neurotoxiques rémanents, </w:t>
      </w:r>
    </w:p>
    <w:p w:rsidR="00916D67" w:rsidRPr="006E1E84" w:rsidRDefault="00916D67" w:rsidP="00916D67">
      <w:pPr>
        <w:ind w:left="720"/>
        <w:rPr>
          <w:rFonts w:ascii="Arial" w:eastAsia="Calibri" w:hAnsi="Arial" w:cs="Arial"/>
          <w:b/>
          <w:color w:val="000000"/>
          <w:sz w:val="22"/>
        </w:rPr>
      </w:pPr>
      <w:r w:rsidRPr="006E1E84">
        <w:rPr>
          <w:rFonts w:ascii="Arial" w:eastAsia="Calibri" w:hAnsi="Arial" w:cs="Arial"/>
          <w:b/>
          <w:color w:val="000000"/>
          <w:sz w:val="22"/>
        </w:rPr>
        <w:t xml:space="preserve">qui font l’objet d’une mise en quarantaine, de mesures préventives ou de surveillance spécifiques de la part des autorités sanitaires internationales et/ou sanitaires locales ; </w:t>
      </w:r>
    </w:p>
    <w:p w:rsidR="00916D67" w:rsidRPr="006E1E84" w:rsidRDefault="00916D67" w:rsidP="00666824">
      <w:pPr>
        <w:numPr>
          <w:ilvl w:val="0"/>
          <w:numId w:val="40"/>
        </w:numPr>
        <w:contextualSpacing/>
        <w:jc w:val="both"/>
        <w:rPr>
          <w:rFonts w:ascii="Arial" w:eastAsia="Calibri" w:hAnsi="Arial" w:cs="Arial"/>
          <w:b/>
          <w:color w:val="000000"/>
          <w:sz w:val="22"/>
        </w:rPr>
      </w:pPr>
      <w:r w:rsidRPr="006E1E84">
        <w:rPr>
          <w:rFonts w:ascii="Arial" w:eastAsia="Calibri" w:hAnsi="Arial" w:cs="Arial"/>
          <w:b/>
          <w:color w:val="000000"/>
          <w:sz w:val="22"/>
        </w:rPr>
        <w:lastRenderedPageBreak/>
        <w:t>les conséquences de la pollution naturelle et/ou humaine ;</w:t>
      </w:r>
    </w:p>
    <w:p w:rsidR="00916D67" w:rsidRPr="006E1E84" w:rsidRDefault="00916D67" w:rsidP="00666824">
      <w:pPr>
        <w:numPr>
          <w:ilvl w:val="0"/>
          <w:numId w:val="40"/>
        </w:numPr>
        <w:contextualSpacing/>
        <w:jc w:val="both"/>
        <w:rPr>
          <w:rFonts w:ascii="Arial" w:eastAsia="Calibri" w:hAnsi="Arial" w:cs="Arial"/>
          <w:b/>
          <w:color w:val="000000"/>
          <w:sz w:val="22"/>
        </w:rPr>
      </w:pPr>
      <w:r w:rsidRPr="006E1E84">
        <w:rPr>
          <w:rFonts w:ascii="Arial" w:eastAsia="Calibri" w:hAnsi="Arial" w:cs="Arial"/>
          <w:b/>
          <w:color w:val="000000"/>
          <w:sz w:val="22"/>
        </w:rPr>
        <w:t>les conséquences de l’absorption volontaire par l’</w:t>
      </w:r>
      <w:r w:rsidRPr="006E1E84">
        <w:rPr>
          <w:rFonts w:ascii="Arial" w:eastAsia="Calibri" w:hAnsi="Arial" w:cs="Arial"/>
          <w:b/>
          <w:i/>
          <w:color w:val="000000"/>
          <w:sz w:val="22"/>
        </w:rPr>
        <w:t xml:space="preserve">Assuré </w:t>
      </w:r>
      <w:r w:rsidRPr="006E1E84">
        <w:rPr>
          <w:rFonts w:ascii="Arial" w:eastAsia="Calibri" w:hAnsi="Arial" w:cs="Arial"/>
          <w:b/>
          <w:color w:val="000000"/>
          <w:sz w:val="22"/>
        </w:rPr>
        <w:t>de médicaments, drogues ou substance stupéfiante mentionnée au Code de la santé publique, non ordonnés médicalement et/ou de la consommation d'alcool par l’</w:t>
      </w:r>
      <w:r w:rsidRPr="006E1E84">
        <w:rPr>
          <w:rFonts w:ascii="Arial" w:eastAsia="Calibri" w:hAnsi="Arial" w:cs="Arial"/>
          <w:b/>
          <w:i/>
          <w:color w:val="000000"/>
          <w:sz w:val="22"/>
        </w:rPr>
        <w:t>Assuré</w:t>
      </w:r>
      <w:r w:rsidRPr="006E1E84">
        <w:rPr>
          <w:rFonts w:ascii="Arial" w:eastAsia="Calibri" w:hAnsi="Arial" w:cs="Arial"/>
          <w:b/>
          <w:color w:val="000000"/>
          <w:sz w:val="22"/>
        </w:rPr>
        <w:t xml:space="preserve"> ; </w:t>
      </w:r>
    </w:p>
    <w:p w:rsidR="00916D67" w:rsidRPr="006E1E84" w:rsidRDefault="00916D67" w:rsidP="00666824">
      <w:pPr>
        <w:numPr>
          <w:ilvl w:val="0"/>
          <w:numId w:val="40"/>
        </w:numPr>
        <w:spacing w:after="200" w:line="276" w:lineRule="auto"/>
        <w:contextualSpacing/>
        <w:jc w:val="both"/>
        <w:rPr>
          <w:rFonts w:ascii="Arial" w:eastAsia="Calibri" w:hAnsi="Arial" w:cs="Arial"/>
          <w:b/>
          <w:color w:val="000000"/>
          <w:sz w:val="22"/>
        </w:rPr>
      </w:pPr>
      <w:r w:rsidRPr="006E1E84">
        <w:rPr>
          <w:rFonts w:ascii="Arial" w:eastAsia="Calibri" w:hAnsi="Arial" w:cs="Arial"/>
          <w:b/>
          <w:color w:val="000000"/>
          <w:sz w:val="22"/>
        </w:rPr>
        <w:t>le suicide ou la tentative de suicide de l’</w:t>
      </w:r>
      <w:r w:rsidRPr="006E1E84">
        <w:rPr>
          <w:rFonts w:ascii="Arial" w:eastAsia="Calibri" w:hAnsi="Arial" w:cs="Arial"/>
          <w:b/>
          <w:i/>
          <w:color w:val="000000"/>
          <w:sz w:val="22"/>
        </w:rPr>
        <w:t xml:space="preserve">Assuré </w:t>
      </w:r>
      <w:r w:rsidRPr="006E1E84">
        <w:rPr>
          <w:rFonts w:ascii="Arial" w:eastAsia="Calibri" w:hAnsi="Arial" w:cs="Arial"/>
          <w:b/>
          <w:color w:val="000000"/>
          <w:sz w:val="22"/>
        </w:rPr>
        <w:t xml:space="preserve">; </w:t>
      </w:r>
    </w:p>
    <w:p w:rsidR="00916D67" w:rsidRPr="006E1E84" w:rsidRDefault="00916D67" w:rsidP="00666824">
      <w:pPr>
        <w:numPr>
          <w:ilvl w:val="0"/>
          <w:numId w:val="40"/>
        </w:numPr>
        <w:spacing w:after="200" w:line="276" w:lineRule="auto"/>
        <w:contextualSpacing/>
        <w:jc w:val="both"/>
        <w:rPr>
          <w:rFonts w:ascii="Arial" w:eastAsia="Calibri" w:hAnsi="Arial" w:cs="Arial"/>
          <w:b/>
          <w:color w:val="000000"/>
          <w:sz w:val="22"/>
        </w:rPr>
      </w:pPr>
      <w:r w:rsidRPr="006E1E84">
        <w:rPr>
          <w:rFonts w:ascii="Arial" w:eastAsia="Calibri" w:hAnsi="Arial" w:cs="Arial"/>
          <w:b/>
          <w:color w:val="000000"/>
          <w:sz w:val="22"/>
        </w:rPr>
        <w:t>les conséquences de dommages de toute nature, décidés, causés ou provoqués par l’</w:t>
      </w:r>
      <w:r w:rsidRPr="006E1E84">
        <w:rPr>
          <w:rFonts w:ascii="Arial" w:eastAsia="Calibri" w:hAnsi="Arial" w:cs="Arial"/>
          <w:b/>
          <w:i/>
          <w:color w:val="000000"/>
          <w:sz w:val="22"/>
        </w:rPr>
        <w:t xml:space="preserve">Assuré </w:t>
      </w:r>
      <w:r w:rsidRPr="006E1E84">
        <w:rPr>
          <w:rFonts w:ascii="Arial" w:eastAsia="Calibri" w:hAnsi="Arial" w:cs="Arial"/>
          <w:b/>
          <w:color w:val="000000"/>
          <w:sz w:val="22"/>
        </w:rPr>
        <w:t>ou avec sa complicité, ou consécutifs à une négligence caractérisée, ou une faute intentionnelle ou dolosive de l’</w:t>
      </w:r>
      <w:r w:rsidRPr="006E1E84">
        <w:rPr>
          <w:rFonts w:ascii="Arial" w:eastAsia="Calibri" w:hAnsi="Arial" w:cs="Arial"/>
          <w:b/>
          <w:i/>
          <w:color w:val="000000"/>
          <w:sz w:val="22"/>
        </w:rPr>
        <w:t>Assuré,</w:t>
      </w:r>
      <w:r w:rsidRPr="006E1E84">
        <w:rPr>
          <w:rFonts w:ascii="Arial" w:eastAsia="Calibri" w:hAnsi="Arial" w:cs="Arial"/>
          <w:b/>
          <w:color w:val="000000"/>
          <w:sz w:val="22"/>
        </w:rPr>
        <w:t xml:space="preserve"> sauf les cas de légitime défense ou d’assistance à personne en danger ; </w:t>
      </w:r>
    </w:p>
    <w:p w:rsidR="00916D67" w:rsidRPr="006E1E84" w:rsidRDefault="00916D67" w:rsidP="00666824">
      <w:pPr>
        <w:numPr>
          <w:ilvl w:val="0"/>
          <w:numId w:val="40"/>
        </w:numPr>
        <w:spacing w:after="200" w:line="276" w:lineRule="auto"/>
        <w:contextualSpacing/>
        <w:jc w:val="both"/>
        <w:rPr>
          <w:rFonts w:ascii="Arial" w:eastAsia="Calibri" w:hAnsi="Arial" w:cs="Arial"/>
          <w:b/>
          <w:color w:val="000000"/>
          <w:sz w:val="22"/>
        </w:rPr>
      </w:pPr>
      <w:r w:rsidRPr="006E1E84">
        <w:rPr>
          <w:rFonts w:ascii="Arial" w:eastAsia="Calibri" w:hAnsi="Arial" w:cs="Arial"/>
          <w:b/>
          <w:color w:val="000000"/>
          <w:sz w:val="22"/>
        </w:rPr>
        <w:t>les cures thermales, les interventions à caractère esthétique et leurs conséquences éventuelles, les séjours en maison de repos, la rééducation, kinésithérapie, chiropraxie, les visites médicales de contrôle et les frais s’y rapportant ;</w:t>
      </w:r>
    </w:p>
    <w:p w:rsidR="00916D67" w:rsidRPr="006E1E84" w:rsidRDefault="00916D67" w:rsidP="00666824">
      <w:pPr>
        <w:numPr>
          <w:ilvl w:val="0"/>
          <w:numId w:val="40"/>
        </w:numPr>
        <w:contextualSpacing/>
        <w:jc w:val="both"/>
        <w:rPr>
          <w:rFonts w:ascii="Arial" w:eastAsia="Calibri" w:hAnsi="Arial" w:cs="Arial"/>
          <w:b/>
          <w:color w:val="000000"/>
          <w:sz w:val="22"/>
        </w:rPr>
      </w:pPr>
      <w:r w:rsidRPr="006E1E84">
        <w:rPr>
          <w:rFonts w:ascii="Arial" w:eastAsia="Calibri" w:hAnsi="Arial" w:cs="Arial"/>
          <w:b/>
          <w:color w:val="000000"/>
          <w:sz w:val="22"/>
        </w:rPr>
        <w:t xml:space="preserve">les conséquences d’un </w:t>
      </w:r>
      <w:r w:rsidRPr="006E1E84">
        <w:rPr>
          <w:rFonts w:ascii="Arial" w:eastAsia="Calibri" w:hAnsi="Arial" w:cs="Arial"/>
          <w:b/>
          <w:i/>
          <w:color w:val="000000"/>
          <w:sz w:val="22"/>
        </w:rPr>
        <w:t>Accident</w:t>
      </w:r>
      <w:r w:rsidRPr="006E1E84">
        <w:rPr>
          <w:rFonts w:ascii="Arial" w:eastAsia="Calibri" w:hAnsi="Arial" w:cs="Arial"/>
          <w:b/>
          <w:color w:val="000000"/>
          <w:sz w:val="22"/>
        </w:rPr>
        <w:t xml:space="preserve"> subi par l’</w:t>
      </w:r>
      <w:r w:rsidRPr="006E1E84">
        <w:rPr>
          <w:rFonts w:ascii="Arial" w:eastAsia="Calibri" w:hAnsi="Arial" w:cs="Arial"/>
          <w:b/>
          <w:i/>
          <w:color w:val="000000"/>
          <w:sz w:val="22"/>
        </w:rPr>
        <w:t xml:space="preserve">Assuré </w:t>
      </w:r>
      <w:r w:rsidRPr="006E1E84">
        <w:rPr>
          <w:rFonts w:ascii="Arial" w:eastAsia="Calibri" w:hAnsi="Arial" w:cs="Arial"/>
          <w:b/>
          <w:color w:val="000000"/>
          <w:sz w:val="22"/>
        </w:rPr>
        <w:t>lors de l’exercice de son activité professionnelle et en rapport avec cette activité y compris les formations ou les stages professionnels, alors que l’</w:t>
      </w:r>
      <w:r w:rsidRPr="006E1E84">
        <w:rPr>
          <w:rFonts w:ascii="Arial" w:eastAsia="Calibri" w:hAnsi="Arial" w:cs="Arial"/>
          <w:b/>
          <w:i/>
          <w:color w:val="000000"/>
          <w:sz w:val="22"/>
        </w:rPr>
        <w:t>Assuré</w:t>
      </w:r>
      <w:r w:rsidRPr="006E1E84">
        <w:rPr>
          <w:rFonts w:ascii="Arial" w:eastAsia="Calibri" w:hAnsi="Arial" w:cs="Arial"/>
          <w:b/>
          <w:color w:val="000000"/>
          <w:sz w:val="22"/>
        </w:rPr>
        <w:t xml:space="preserve"> se trouve en déplacement. </w:t>
      </w:r>
    </w:p>
    <w:p w:rsidR="00916D67" w:rsidRPr="006E1E84" w:rsidRDefault="00916D67" w:rsidP="00916D67">
      <w:pPr>
        <w:ind w:left="360"/>
        <w:contextualSpacing/>
        <w:rPr>
          <w:rFonts w:ascii="Arial" w:eastAsia="Calibri" w:hAnsi="Arial" w:cs="Arial"/>
          <w:b/>
          <w:color w:val="000000"/>
          <w:sz w:val="22"/>
        </w:rPr>
      </w:pPr>
    </w:p>
    <w:p w:rsidR="00916D67" w:rsidRPr="006E1E84" w:rsidRDefault="00916D67" w:rsidP="00916D67">
      <w:pPr>
        <w:pStyle w:val="Sansinterligne"/>
        <w:rPr>
          <w:rFonts w:cs="Arial"/>
          <w:b/>
          <w:caps/>
          <w:sz w:val="22"/>
          <w:u w:val="single"/>
        </w:rPr>
      </w:pPr>
      <w:r w:rsidRPr="006E1E84">
        <w:rPr>
          <w:rFonts w:cs="Arial"/>
          <w:b/>
          <w:caps/>
          <w:sz w:val="22"/>
          <w:u w:val="single"/>
        </w:rPr>
        <w:t>Circonstances exceptionnelles</w:t>
      </w:r>
    </w:p>
    <w:p w:rsidR="00916D67" w:rsidRPr="006E1E84" w:rsidRDefault="00916D67" w:rsidP="00916D67">
      <w:pPr>
        <w:pStyle w:val="Sansinterligne"/>
        <w:rPr>
          <w:rFonts w:cs="Arial"/>
          <w:caps/>
          <w:sz w:val="22"/>
          <w:u w:val="single"/>
        </w:rPr>
      </w:pPr>
    </w:p>
    <w:p w:rsidR="00916D67" w:rsidRPr="006E1E84" w:rsidRDefault="00916D67" w:rsidP="00916D67">
      <w:pPr>
        <w:rPr>
          <w:rFonts w:ascii="Arial" w:hAnsi="Arial" w:cs="Arial"/>
          <w:b/>
          <w:sz w:val="22"/>
        </w:rPr>
      </w:pPr>
      <w:r w:rsidRPr="006E1E84">
        <w:rPr>
          <w:rFonts w:ascii="Arial" w:hAnsi="Arial" w:cs="Arial"/>
          <w:b/>
          <w:i/>
          <w:sz w:val="22"/>
        </w:rPr>
        <w:t xml:space="preserve">Assistance Visa </w:t>
      </w:r>
      <w:r w:rsidRPr="006E1E84">
        <w:rPr>
          <w:rFonts w:ascii="Arial" w:hAnsi="Arial" w:cs="Arial"/>
          <w:b/>
          <w:bCs/>
          <w:sz w:val="22"/>
        </w:rPr>
        <w:t>ne pourra être tenue pour responsable des manquements ou des retards dans l'exécution des</w:t>
      </w:r>
      <w:r w:rsidRPr="006E1E84">
        <w:rPr>
          <w:rFonts w:ascii="Arial" w:hAnsi="Arial" w:cs="Arial"/>
          <w:b/>
          <w:sz w:val="22"/>
        </w:rPr>
        <w:t xml:space="preserve"> prestations</w:t>
      </w:r>
      <w:r w:rsidRPr="006E1E84">
        <w:rPr>
          <w:rFonts w:ascii="Arial" w:hAnsi="Arial" w:cs="Arial"/>
          <w:b/>
          <w:bCs/>
          <w:sz w:val="22"/>
        </w:rPr>
        <w:t xml:space="preserve"> </w:t>
      </w:r>
      <w:r w:rsidRPr="006E1E84">
        <w:rPr>
          <w:rFonts w:ascii="Arial" w:hAnsi="Arial" w:cs="Arial"/>
          <w:b/>
          <w:sz w:val="22"/>
        </w:rPr>
        <w:t xml:space="preserve">d’assistance : </w:t>
      </w:r>
    </w:p>
    <w:p w:rsidR="00916D67" w:rsidRPr="006E1E84" w:rsidRDefault="00916D67" w:rsidP="00666824">
      <w:pPr>
        <w:numPr>
          <w:ilvl w:val="0"/>
          <w:numId w:val="34"/>
        </w:numPr>
        <w:tabs>
          <w:tab w:val="clear" w:pos="1222"/>
        </w:tabs>
        <w:ind w:left="284" w:hanging="284"/>
        <w:jc w:val="both"/>
        <w:rPr>
          <w:rStyle w:val="lev"/>
          <w:rFonts w:ascii="Arial" w:hAnsi="Arial" w:cs="Arial"/>
          <w:sz w:val="22"/>
        </w:rPr>
      </w:pPr>
      <w:r w:rsidRPr="006E1E84">
        <w:rPr>
          <w:rStyle w:val="lev"/>
          <w:rFonts w:ascii="Arial" w:hAnsi="Arial" w:cs="Arial"/>
          <w:sz w:val="22"/>
        </w:rPr>
        <w:t xml:space="preserve">à la suite d’un cas de force majeure ou d’événements tels que grèves, émeutes, instabilité politique notoire, représailles, embargos, sanctions économiques (Récapitulatif des mesures restrictives par pays disponible sur le site du Ministère de l’Economie et des Finances </w:t>
      </w:r>
      <w:r w:rsidRPr="006E1E84">
        <w:rPr>
          <w:rStyle w:val="lev"/>
          <w:rFonts w:ascii="Arial" w:hAnsi="Arial" w:cs="Arial"/>
          <w:color w:val="0000FF"/>
          <w:sz w:val="22"/>
          <w:u w:val="single"/>
        </w:rPr>
        <w:t>https://www.tresor.economie.gouv.fr/Ressources/sanctions-financieres-internationales</w:t>
      </w:r>
      <w:r w:rsidRPr="006E1E84">
        <w:rPr>
          <w:rStyle w:val="lev"/>
          <w:rFonts w:ascii="Arial" w:hAnsi="Arial" w:cs="Arial"/>
          <w:sz w:val="22"/>
        </w:rPr>
        <w:t>), mouvements populaires, restrictions de la libre circulation des biens et des personnes, sabotage, terrorisme, guerre civile ou étrangère, conséquences des effets d’une source de radioactivité, catastrophes naturelles ou de tout autre cas fortuit ;</w:t>
      </w:r>
    </w:p>
    <w:p w:rsidR="00916D67" w:rsidRPr="006E1E84" w:rsidRDefault="00916D67" w:rsidP="00916D67">
      <w:pPr>
        <w:ind w:left="284"/>
        <w:rPr>
          <w:rFonts w:ascii="Arial" w:hAnsi="Arial" w:cs="Arial"/>
          <w:b/>
          <w:bCs/>
          <w:sz w:val="22"/>
        </w:rPr>
      </w:pPr>
      <w:r w:rsidRPr="006E1E84">
        <w:rPr>
          <w:rFonts w:ascii="Arial" w:hAnsi="Arial" w:cs="Arial"/>
          <w:b/>
          <w:bCs/>
          <w:sz w:val="22"/>
        </w:rPr>
        <w:t xml:space="preserve">Une information pour chaque pays est également disponible dans la rubrique « Conseil aux voyageurs » du site internet du Ministère des Affaires étrangères et du Développement international </w:t>
      </w:r>
      <w:hyperlink r:id="rId17" w:history="1">
        <w:r w:rsidRPr="006E1E84">
          <w:rPr>
            <w:rStyle w:val="Lienhypertexte"/>
            <w:rFonts w:ascii="Arial" w:hAnsi="Arial" w:cs="Arial"/>
            <w:b/>
            <w:bCs/>
            <w:sz w:val="22"/>
          </w:rPr>
          <w:t>http://www.diplomatie.gouv.fr/fr/conseils-aux-voyageurs/conseils-par-pays/</w:t>
        </w:r>
      </w:hyperlink>
    </w:p>
    <w:p w:rsidR="00916D67" w:rsidRPr="006E1E84" w:rsidRDefault="00916D67" w:rsidP="00666824">
      <w:pPr>
        <w:numPr>
          <w:ilvl w:val="0"/>
          <w:numId w:val="34"/>
        </w:numPr>
        <w:tabs>
          <w:tab w:val="clear" w:pos="1222"/>
        </w:tabs>
        <w:ind w:left="284" w:hanging="284"/>
        <w:jc w:val="both"/>
        <w:rPr>
          <w:rFonts w:ascii="Arial" w:hAnsi="Arial" w:cs="Arial"/>
          <w:b/>
          <w:bCs/>
          <w:sz w:val="22"/>
        </w:rPr>
      </w:pPr>
      <w:r w:rsidRPr="006E1E84">
        <w:rPr>
          <w:rFonts w:ascii="Arial" w:hAnsi="Arial" w:cs="Arial"/>
          <w:b/>
          <w:bCs/>
          <w:sz w:val="22"/>
        </w:rPr>
        <w:t>en cas de délais et/ou impossibilité à obtenir les documents administratifs tels que visa d’entrée et de sortie, passeport, etc. nécessaires au transport de l’</w:t>
      </w:r>
      <w:r w:rsidRPr="006E1E84">
        <w:rPr>
          <w:rFonts w:ascii="Arial" w:hAnsi="Arial" w:cs="Arial"/>
          <w:b/>
          <w:bCs/>
          <w:i/>
          <w:sz w:val="22"/>
        </w:rPr>
        <w:t xml:space="preserve">Assuré </w:t>
      </w:r>
      <w:r w:rsidRPr="006E1E84">
        <w:rPr>
          <w:rFonts w:ascii="Arial" w:hAnsi="Arial" w:cs="Arial"/>
          <w:b/>
          <w:bCs/>
          <w:sz w:val="22"/>
        </w:rPr>
        <w:t xml:space="preserve">à l’intérieur ou hors du pays où il se trouve, ou son entrée dans le pays préconisé par les médecins de </w:t>
      </w:r>
      <w:r w:rsidRPr="006E1E84">
        <w:rPr>
          <w:rFonts w:ascii="Arial" w:hAnsi="Arial" w:cs="Arial"/>
          <w:b/>
          <w:i/>
          <w:sz w:val="22"/>
        </w:rPr>
        <w:t xml:space="preserve">Assistance Visa </w:t>
      </w:r>
      <w:r w:rsidRPr="006E1E84">
        <w:rPr>
          <w:rFonts w:ascii="Arial" w:hAnsi="Arial" w:cs="Arial"/>
          <w:b/>
          <w:bCs/>
          <w:sz w:val="22"/>
        </w:rPr>
        <w:t>pour y être hospitalisé ;</w:t>
      </w:r>
    </w:p>
    <w:p w:rsidR="00916D67" w:rsidRPr="006E1E84" w:rsidRDefault="00916D67" w:rsidP="00666824">
      <w:pPr>
        <w:numPr>
          <w:ilvl w:val="0"/>
          <w:numId w:val="34"/>
        </w:numPr>
        <w:tabs>
          <w:tab w:val="clear" w:pos="1222"/>
        </w:tabs>
        <w:ind w:left="284" w:hanging="284"/>
        <w:jc w:val="both"/>
        <w:rPr>
          <w:rFonts w:ascii="Arial" w:hAnsi="Arial" w:cs="Arial"/>
          <w:b/>
          <w:bCs/>
          <w:sz w:val="22"/>
        </w:rPr>
      </w:pPr>
      <w:r w:rsidRPr="006E1E84">
        <w:rPr>
          <w:rFonts w:ascii="Arial" w:hAnsi="Arial" w:cs="Arial"/>
          <w:b/>
          <w:bCs/>
          <w:sz w:val="22"/>
        </w:rPr>
        <w:t xml:space="preserve">en cas de recours à des services publics locaux ou à des intervenants auxquels </w:t>
      </w:r>
      <w:r w:rsidRPr="006E1E84">
        <w:rPr>
          <w:rFonts w:ascii="Arial" w:hAnsi="Arial" w:cs="Arial"/>
          <w:b/>
          <w:i/>
          <w:sz w:val="22"/>
        </w:rPr>
        <w:t>Assistance Visa</w:t>
      </w:r>
      <w:r w:rsidRPr="006E1E84">
        <w:rPr>
          <w:rFonts w:ascii="Arial" w:hAnsi="Arial" w:cs="Arial"/>
          <w:i/>
          <w:sz w:val="22"/>
        </w:rPr>
        <w:t xml:space="preserve"> </w:t>
      </w:r>
      <w:r w:rsidRPr="006E1E84">
        <w:rPr>
          <w:rFonts w:ascii="Arial" w:hAnsi="Arial" w:cs="Arial"/>
          <w:b/>
          <w:bCs/>
          <w:sz w:val="22"/>
        </w:rPr>
        <w:t>a l’obligation de recourir en vertu de la règlementation locale et/ou internationale ;</w:t>
      </w:r>
    </w:p>
    <w:p w:rsidR="00916D67" w:rsidRPr="006E1E84" w:rsidRDefault="00916D67" w:rsidP="00666824">
      <w:pPr>
        <w:numPr>
          <w:ilvl w:val="0"/>
          <w:numId w:val="34"/>
        </w:numPr>
        <w:tabs>
          <w:tab w:val="clear" w:pos="1222"/>
        </w:tabs>
        <w:ind w:left="284" w:hanging="284"/>
        <w:jc w:val="both"/>
        <w:rPr>
          <w:rFonts w:ascii="Arial" w:hAnsi="Arial" w:cs="Arial"/>
          <w:b/>
          <w:bCs/>
          <w:sz w:val="22"/>
        </w:rPr>
      </w:pPr>
      <w:r w:rsidRPr="006E1E84">
        <w:rPr>
          <w:rFonts w:ascii="Arial" w:hAnsi="Arial" w:cs="Arial"/>
          <w:b/>
          <w:bCs/>
          <w:sz w:val="22"/>
        </w:rPr>
        <w:t>en cas de restrictions susceptibles d’être opposées par les transporteurs de personnes (dont notamment les compagnies aériennes) pour les personnes atteintes de certaines pathologies ou pour les femmes enceintes ; restrictions applicables jusqu’au moment du début du transport et susceptibles d’être modifiées sans préavis (ainsi pour les compagnies aériennes : examen médical, certificat médical, etc.). De ce fait, le rapatriement de ces personnes ne pourra être réalisé que sous réserve d’absence de refus du transporteur et bien évidemment d’absence d’avis médical défavorable au regard de la santé de l’</w:t>
      </w:r>
      <w:r w:rsidRPr="006E1E84">
        <w:rPr>
          <w:rFonts w:ascii="Arial" w:hAnsi="Arial" w:cs="Arial"/>
          <w:b/>
          <w:bCs/>
          <w:i/>
          <w:sz w:val="22"/>
        </w:rPr>
        <w:t>Assuré</w:t>
      </w:r>
      <w:r w:rsidRPr="006E1E84">
        <w:rPr>
          <w:rFonts w:ascii="Arial" w:hAnsi="Arial" w:cs="Arial"/>
          <w:b/>
          <w:bCs/>
          <w:sz w:val="22"/>
        </w:rPr>
        <w:t xml:space="preserve"> ou de l’enfant à naître.</w:t>
      </w:r>
    </w:p>
    <w:p w:rsidR="00916D67" w:rsidRPr="006E1E84" w:rsidRDefault="00916D67" w:rsidP="00916D67">
      <w:pPr>
        <w:rPr>
          <w:rFonts w:ascii="Arial" w:hAnsi="Arial" w:cs="Arial"/>
        </w:rPr>
      </w:pP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lang w:eastAsia="fr-FR"/>
        </w:rPr>
      </w:pP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lang w:eastAsia="fr-FR"/>
        </w:rPr>
      </w:pPr>
      <w:r w:rsidRPr="006E1E84">
        <w:rPr>
          <w:rFonts w:ascii="Arial" w:hAnsi="Arial" w:cs="Arial"/>
          <w:b/>
          <w:sz w:val="22"/>
          <w:lang w:eastAsia="fr-FR"/>
        </w:rPr>
        <w:t>CHAPITRE 7 – CADRE JURIDIQUE</w:t>
      </w:r>
    </w:p>
    <w:p w:rsidR="00916D67" w:rsidRPr="006E1E84" w:rsidRDefault="00916D67" w:rsidP="00916D67">
      <w:pPr>
        <w:pBdr>
          <w:top w:val="single" w:sz="4" w:space="1" w:color="auto"/>
          <w:left w:val="single" w:sz="4" w:space="4" w:color="auto"/>
          <w:bottom w:val="single" w:sz="4" w:space="1" w:color="auto"/>
          <w:right w:val="single" w:sz="4" w:space="4" w:color="auto"/>
        </w:pBdr>
        <w:jc w:val="center"/>
        <w:rPr>
          <w:rFonts w:ascii="Arial" w:hAnsi="Arial" w:cs="Arial"/>
          <w:b/>
          <w:sz w:val="22"/>
          <w:lang w:eastAsia="fr-FR"/>
        </w:rPr>
      </w:pPr>
      <w:r w:rsidRPr="006E1E84">
        <w:rPr>
          <w:rFonts w:ascii="Arial" w:hAnsi="Arial" w:cs="Arial"/>
          <w:b/>
          <w:sz w:val="22"/>
          <w:lang w:eastAsia="fr-FR"/>
        </w:rPr>
        <w:t xml:space="preserve">  </w:t>
      </w:r>
    </w:p>
    <w:p w:rsidR="00916D67" w:rsidRPr="006E1E84" w:rsidRDefault="00916D67" w:rsidP="00916D67">
      <w:pPr>
        <w:rPr>
          <w:rFonts w:ascii="Arial" w:hAnsi="Arial" w:cs="Arial"/>
          <w:b/>
          <w:sz w:val="22"/>
          <w:u w:val="single"/>
          <w:lang w:eastAsia="fr-FR"/>
        </w:rPr>
      </w:pPr>
    </w:p>
    <w:p w:rsidR="00916D67" w:rsidRPr="006E1E84" w:rsidRDefault="00916D67" w:rsidP="00916D67">
      <w:pPr>
        <w:rPr>
          <w:rFonts w:ascii="Arial" w:hAnsi="Arial" w:cs="Arial"/>
          <w:b/>
          <w:sz w:val="22"/>
          <w:u w:val="single"/>
          <w:lang w:eastAsia="fr-FR"/>
        </w:rPr>
      </w:pPr>
    </w:p>
    <w:p w:rsidR="00916D67" w:rsidRPr="006E1E84" w:rsidRDefault="00916D67" w:rsidP="00916D67">
      <w:pPr>
        <w:rPr>
          <w:rFonts w:ascii="Arial" w:hAnsi="Arial" w:cs="Arial"/>
          <w:b/>
          <w:szCs w:val="18"/>
          <w:u w:val="single"/>
          <w:lang w:eastAsia="fr-FR"/>
        </w:rPr>
      </w:pPr>
      <w:bookmarkStart w:id="195" w:name="_Toc438434759"/>
      <w:bookmarkStart w:id="196" w:name="_Toc438434800"/>
      <w:bookmarkStart w:id="197" w:name="_Toc475865513"/>
      <w:bookmarkStart w:id="198" w:name="_Toc475867375"/>
      <w:r w:rsidRPr="006E1E84">
        <w:rPr>
          <w:rFonts w:ascii="Arial" w:hAnsi="Arial" w:cs="Arial"/>
          <w:b/>
          <w:szCs w:val="18"/>
          <w:u w:val="single"/>
          <w:lang w:eastAsia="fr-FR"/>
        </w:rPr>
        <w:t>MODALITES D’EXAMEN DES RECLAMATIONS</w:t>
      </w:r>
    </w:p>
    <w:p w:rsidR="00916D67" w:rsidRPr="006E1E84" w:rsidRDefault="00916D67" w:rsidP="00916D67">
      <w:pPr>
        <w:tabs>
          <w:tab w:val="left" w:pos="1064"/>
        </w:tabs>
        <w:rPr>
          <w:rFonts w:ascii="Arial" w:hAnsi="Arial" w:cs="Arial"/>
          <w:szCs w:val="18"/>
          <w:lang w:eastAsia="fr-FR"/>
        </w:rPr>
      </w:pPr>
    </w:p>
    <w:p w:rsidR="00916D67" w:rsidRPr="006E1E84" w:rsidRDefault="00916D67" w:rsidP="00916D67">
      <w:pPr>
        <w:tabs>
          <w:tab w:val="left" w:pos="1064"/>
        </w:tabs>
        <w:rPr>
          <w:rFonts w:ascii="Arial" w:hAnsi="Arial" w:cs="Arial"/>
          <w:szCs w:val="18"/>
          <w:lang w:eastAsia="fr-FR"/>
        </w:rPr>
      </w:pPr>
      <w:r w:rsidRPr="006E1E84">
        <w:rPr>
          <w:rFonts w:ascii="Arial" w:hAnsi="Arial" w:cs="Arial"/>
          <w:szCs w:val="18"/>
          <w:lang w:eastAsia="fr-FR"/>
        </w:rPr>
        <w:t>Lorsque l’</w:t>
      </w:r>
      <w:r w:rsidRPr="006E1E84">
        <w:rPr>
          <w:rFonts w:ascii="Arial" w:hAnsi="Arial" w:cs="Arial"/>
          <w:i/>
          <w:szCs w:val="18"/>
          <w:lang w:eastAsia="fr-FR"/>
        </w:rPr>
        <w:t>Assuré</w:t>
      </w:r>
      <w:r w:rsidRPr="006E1E84">
        <w:rPr>
          <w:rFonts w:ascii="Arial" w:hAnsi="Arial" w:cs="Arial"/>
          <w:szCs w:val="18"/>
          <w:lang w:eastAsia="fr-FR"/>
        </w:rPr>
        <w:t xml:space="preserve"> est mécontent du traitement de sa demande, sa première démarche doit être d’en informer son interlocuteur habituel chez </w:t>
      </w:r>
      <w:r w:rsidRPr="006E1E84">
        <w:rPr>
          <w:rFonts w:ascii="Arial" w:hAnsi="Arial" w:cs="Arial"/>
          <w:i/>
          <w:szCs w:val="18"/>
          <w:lang w:eastAsia="fr-FR"/>
        </w:rPr>
        <w:t>Assistance Visa</w:t>
      </w:r>
      <w:r w:rsidRPr="006E1E84">
        <w:rPr>
          <w:rFonts w:ascii="Arial" w:hAnsi="Arial" w:cs="Arial"/>
          <w:szCs w:val="18"/>
          <w:lang w:eastAsia="fr-FR"/>
        </w:rPr>
        <w:t xml:space="preserve"> pour que la nature de son insatisfaction soit comprise et que des solutions soient recherchées. </w:t>
      </w:r>
    </w:p>
    <w:p w:rsidR="00916D67" w:rsidRPr="006E1E84" w:rsidRDefault="00916D67" w:rsidP="00916D67">
      <w:pPr>
        <w:tabs>
          <w:tab w:val="left" w:pos="1064"/>
        </w:tabs>
        <w:rPr>
          <w:rFonts w:ascii="Arial" w:hAnsi="Arial" w:cs="Arial"/>
          <w:szCs w:val="18"/>
          <w:lang w:eastAsia="fr-FR"/>
        </w:rPr>
      </w:pPr>
    </w:p>
    <w:p w:rsidR="00916D67" w:rsidRPr="006E1E84" w:rsidRDefault="00916D67" w:rsidP="00916D67">
      <w:pPr>
        <w:tabs>
          <w:tab w:val="left" w:pos="1064"/>
        </w:tabs>
        <w:rPr>
          <w:rFonts w:ascii="Arial" w:hAnsi="Arial" w:cs="Arial"/>
          <w:szCs w:val="18"/>
          <w:lang w:eastAsia="fr-FR"/>
        </w:rPr>
      </w:pPr>
      <w:r w:rsidRPr="006E1E84">
        <w:rPr>
          <w:rFonts w:ascii="Arial" w:hAnsi="Arial" w:cs="Arial"/>
          <w:szCs w:val="18"/>
          <w:lang w:eastAsia="fr-FR"/>
        </w:rPr>
        <w:t>En cas de désaccord sur les solutions proposées, l’</w:t>
      </w:r>
      <w:r w:rsidRPr="006E1E84">
        <w:rPr>
          <w:rFonts w:ascii="Arial" w:hAnsi="Arial" w:cs="Arial"/>
          <w:i/>
          <w:szCs w:val="18"/>
          <w:lang w:eastAsia="fr-FR"/>
        </w:rPr>
        <w:t>Assuré</w:t>
      </w:r>
      <w:r w:rsidRPr="006E1E84">
        <w:rPr>
          <w:rFonts w:ascii="Arial" w:hAnsi="Arial" w:cs="Arial"/>
          <w:szCs w:val="18"/>
          <w:lang w:eastAsia="fr-FR"/>
        </w:rPr>
        <w:t xml:space="preserve"> peut adresser une réclamation à l’adresse électronique  suivante :</w:t>
      </w:r>
      <w:r w:rsidRPr="006E1E84">
        <w:rPr>
          <w:rFonts w:ascii="Arial" w:hAnsi="Arial" w:cs="Arial"/>
          <w:szCs w:val="18"/>
          <w:lang w:eastAsia="fr-FR"/>
        </w:rPr>
        <w:tab/>
      </w:r>
    </w:p>
    <w:p w:rsidR="00916D67" w:rsidRPr="006E1E84" w:rsidRDefault="00916D67" w:rsidP="00916D67">
      <w:pPr>
        <w:tabs>
          <w:tab w:val="left" w:pos="1064"/>
        </w:tabs>
        <w:rPr>
          <w:rFonts w:ascii="Arial" w:hAnsi="Arial" w:cs="Arial"/>
          <w:szCs w:val="18"/>
          <w:lang w:eastAsia="fr-FR"/>
        </w:rPr>
      </w:pPr>
    </w:p>
    <w:p w:rsidR="00916D67" w:rsidRPr="006E1E84" w:rsidRDefault="00AB4149" w:rsidP="00916D67">
      <w:pPr>
        <w:tabs>
          <w:tab w:val="left" w:pos="7062"/>
        </w:tabs>
        <w:jc w:val="center"/>
        <w:rPr>
          <w:rFonts w:ascii="Arial" w:hAnsi="Arial" w:cs="Arial"/>
          <w:szCs w:val="18"/>
          <w:lang w:val="fr-CA" w:eastAsia="fr-FR"/>
        </w:rPr>
      </w:pPr>
      <w:hyperlink r:id="rId18" w:history="1">
        <w:r w:rsidR="00916D67" w:rsidRPr="006E1E84">
          <w:rPr>
            <w:rFonts w:ascii="Arial" w:hAnsi="Arial" w:cs="Arial"/>
            <w:b/>
            <w:bCs/>
            <w:color w:val="0000FF"/>
            <w:szCs w:val="18"/>
            <w:u w:val="single"/>
            <w:lang w:val="fr-CA" w:eastAsia="fr-FR"/>
          </w:rPr>
          <w:t>reclamation@votreassistance.fr</w:t>
        </w:r>
      </w:hyperlink>
    </w:p>
    <w:p w:rsidR="00916D67" w:rsidRPr="006E1E84" w:rsidRDefault="00916D67" w:rsidP="00916D67">
      <w:pPr>
        <w:tabs>
          <w:tab w:val="left" w:pos="7062"/>
        </w:tabs>
        <w:rPr>
          <w:rFonts w:ascii="Arial" w:hAnsi="Arial" w:cs="Arial"/>
          <w:szCs w:val="18"/>
        </w:rPr>
      </w:pPr>
    </w:p>
    <w:p w:rsidR="00916D67" w:rsidRPr="006E1E84" w:rsidRDefault="00916D67" w:rsidP="00916D67">
      <w:pPr>
        <w:tabs>
          <w:tab w:val="left" w:pos="7062"/>
        </w:tabs>
        <w:rPr>
          <w:rFonts w:ascii="Arial" w:hAnsi="Arial" w:cs="Arial"/>
          <w:szCs w:val="18"/>
        </w:rPr>
      </w:pPr>
      <w:r w:rsidRPr="006E1E84">
        <w:rPr>
          <w:rFonts w:ascii="Arial" w:hAnsi="Arial" w:cs="Arial"/>
          <w:szCs w:val="18"/>
        </w:rPr>
        <w:t xml:space="preserve">(ou envoyer un courrier à l’adresse : </w:t>
      </w:r>
      <w:r w:rsidRPr="006E1E84">
        <w:rPr>
          <w:rFonts w:ascii="Arial" w:hAnsi="Arial" w:cs="Arial"/>
        </w:rPr>
        <w:t>AWP France SAS - Service Réclamations</w:t>
      </w:r>
      <w:r w:rsidRPr="006E1E84">
        <w:rPr>
          <w:rFonts w:ascii="Arial" w:hAnsi="Arial" w:cs="Arial"/>
          <w:szCs w:val="18"/>
        </w:rPr>
        <w:t xml:space="preserve"> - </w:t>
      </w:r>
      <w:bookmarkStart w:id="199" w:name="_Toc453145303"/>
      <w:bookmarkStart w:id="200" w:name="_Toc453145352"/>
      <w:r w:rsidRPr="006E1E84">
        <w:rPr>
          <w:rFonts w:ascii="Arial" w:hAnsi="Arial" w:cs="Arial"/>
          <w:szCs w:val="18"/>
        </w:rPr>
        <w:t>TSA 70002</w:t>
      </w:r>
      <w:bookmarkEnd w:id="199"/>
      <w:bookmarkEnd w:id="200"/>
      <w:r w:rsidRPr="006E1E84">
        <w:rPr>
          <w:rFonts w:ascii="Arial" w:hAnsi="Arial" w:cs="Arial"/>
          <w:szCs w:val="18"/>
        </w:rPr>
        <w:t xml:space="preserve"> -</w:t>
      </w:r>
      <w:bookmarkStart w:id="201" w:name="_Toc453145304"/>
      <w:bookmarkStart w:id="202" w:name="_Toc453145353"/>
      <w:r w:rsidRPr="006E1E84">
        <w:rPr>
          <w:rFonts w:ascii="Arial" w:hAnsi="Arial" w:cs="Arial"/>
          <w:szCs w:val="18"/>
        </w:rPr>
        <w:t>93488 Saint-Ouen Cedex</w:t>
      </w:r>
      <w:bookmarkEnd w:id="201"/>
      <w:bookmarkEnd w:id="202"/>
      <w:r w:rsidRPr="006E1E84">
        <w:rPr>
          <w:rFonts w:ascii="Arial" w:hAnsi="Arial" w:cs="Arial"/>
          <w:szCs w:val="18"/>
        </w:rPr>
        <w:t>)</w:t>
      </w:r>
    </w:p>
    <w:p w:rsidR="00916D67" w:rsidRPr="006E1E84" w:rsidRDefault="00916D67" w:rsidP="00916D67">
      <w:pPr>
        <w:jc w:val="center"/>
        <w:outlineLvl w:val="0"/>
        <w:rPr>
          <w:rFonts w:ascii="Arial" w:hAnsi="Arial" w:cs="Arial"/>
          <w:szCs w:val="18"/>
        </w:rPr>
      </w:pPr>
    </w:p>
    <w:p w:rsidR="00916D67" w:rsidRPr="006E1E84" w:rsidRDefault="00916D67" w:rsidP="00916D67">
      <w:pPr>
        <w:tabs>
          <w:tab w:val="left" w:pos="1064"/>
        </w:tabs>
        <w:rPr>
          <w:rFonts w:ascii="Arial" w:hAnsi="Arial" w:cs="Arial"/>
          <w:szCs w:val="18"/>
          <w:lang w:eastAsia="fr-FR"/>
        </w:rPr>
      </w:pPr>
      <w:r w:rsidRPr="006E1E84">
        <w:rPr>
          <w:rFonts w:ascii="Arial" w:hAnsi="Arial" w:cs="Arial"/>
          <w:szCs w:val="18"/>
          <w:lang w:eastAsia="fr-FR"/>
        </w:rPr>
        <w:t>Un accusé de réception parviendra à l'</w:t>
      </w:r>
      <w:r w:rsidRPr="006E1E84">
        <w:rPr>
          <w:rFonts w:ascii="Arial" w:hAnsi="Arial" w:cs="Arial"/>
          <w:i/>
          <w:szCs w:val="18"/>
          <w:lang w:eastAsia="fr-FR"/>
        </w:rPr>
        <w:t xml:space="preserve">Assuré </w:t>
      </w:r>
      <w:r w:rsidRPr="006E1E84">
        <w:rPr>
          <w:rFonts w:ascii="Arial" w:hAnsi="Arial" w:cs="Arial"/>
          <w:szCs w:val="18"/>
          <w:lang w:eastAsia="fr-FR"/>
        </w:rPr>
        <w:t xml:space="preserve">dans les 10 jours ouvrables (hors dimanches et jours fériés) à compter de la réception de la réclamation, sauf si la réponse à sa réclamation lui est transmise dans ces délais. </w:t>
      </w:r>
    </w:p>
    <w:p w:rsidR="00916D67" w:rsidRPr="006E1E84" w:rsidRDefault="00916D67" w:rsidP="00916D67">
      <w:pPr>
        <w:tabs>
          <w:tab w:val="left" w:pos="1064"/>
        </w:tabs>
        <w:rPr>
          <w:rFonts w:ascii="Arial" w:hAnsi="Arial" w:cs="Arial"/>
          <w:szCs w:val="18"/>
          <w:lang w:eastAsia="fr-FR"/>
        </w:rPr>
      </w:pPr>
      <w:r w:rsidRPr="006E1E84">
        <w:rPr>
          <w:rFonts w:ascii="Arial" w:hAnsi="Arial" w:cs="Arial"/>
          <w:szCs w:val="18"/>
          <w:lang w:eastAsia="fr-FR"/>
        </w:rPr>
        <w:t xml:space="preserve">Une réponse lui sera fournie au plus tard dans les 2 mois suivant la date de réception de sa réclamation, hors survenance de circonstances particulières dont </w:t>
      </w:r>
      <w:r w:rsidRPr="006E1E84">
        <w:rPr>
          <w:rFonts w:ascii="Arial" w:hAnsi="Arial" w:cs="Arial"/>
          <w:i/>
        </w:rPr>
        <w:t>Fragonard Assurances</w:t>
      </w:r>
      <w:r w:rsidRPr="006E1E84">
        <w:rPr>
          <w:rFonts w:ascii="Arial" w:hAnsi="Arial" w:cs="Arial"/>
          <w:b/>
        </w:rPr>
        <w:t xml:space="preserve"> </w:t>
      </w:r>
      <w:r w:rsidRPr="006E1E84">
        <w:rPr>
          <w:rFonts w:ascii="Arial" w:hAnsi="Arial" w:cs="Arial"/>
          <w:szCs w:val="18"/>
          <w:lang w:eastAsia="fr-FR"/>
        </w:rPr>
        <w:t>le tiendrait informé.</w:t>
      </w:r>
    </w:p>
    <w:p w:rsidR="00916D67" w:rsidRPr="006E1E84" w:rsidRDefault="00916D67" w:rsidP="00916D67">
      <w:pPr>
        <w:tabs>
          <w:tab w:val="left" w:pos="1064"/>
        </w:tabs>
        <w:rPr>
          <w:rFonts w:ascii="Arial" w:hAnsi="Arial" w:cs="Arial"/>
          <w:b/>
          <w:szCs w:val="18"/>
          <w:u w:val="single"/>
          <w:lang w:eastAsia="fr-FR"/>
        </w:rPr>
      </w:pPr>
    </w:p>
    <w:p w:rsidR="00916D67" w:rsidRPr="006E1E84" w:rsidRDefault="00916D67" w:rsidP="00916D67">
      <w:pPr>
        <w:rPr>
          <w:rFonts w:ascii="Arial" w:hAnsi="Arial" w:cs="Arial"/>
        </w:rPr>
      </w:pPr>
      <w:r w:rsidRPr="006E1E84">
        <w:rPr>
          <w:rFonts w:ascii="Arial" w:hAnsi="Arial" w:cs="Arial"/>
        </w:rPr>
        <w:t xml:space="preserve">Si le désaccord persiste, après la réponse de Fragonard Assurances ayant procédé à un dernier examen de sa demande épuisant les voies de recours internes, </w:t>
      </w:r>
      <w:r w:rsidRPr="006E1E84">
        <w:rPr>
          <w:rFonts w:ascii="Arial" w:hAnsi="Arial" w:cs="Arial"/>
          <w:i/>
        </w:rPr>
        <w:t>l’Assuré</w:t>
      </w:r>
      <w:r w:rsidRPr="006E1E84">
        <w:rPr>
          <w:rFonts w:ascii="Arial" w:hAnsi="Arial" w:cs="Arial"/>
        </w:rPr>
        <w:t xml:space="preserve"> peut alors saisir le médiateur indépendant dont les coordonnées sont les suivantes :</w:t>
      </w:r>
    </w:p>
    <w:p w:rsidR="00916D67" w:rsidRPr="006E1E84" w:rsidRDefault="00916D67" w:rsidP="00916D67">
      <w:pPr>
        <w:rPr>
          <w:rFonts w:ascii="Arial" w:hAnsi="Arial" w:cs="Arial"/>
        </w:rPr>
      </w:pPr>
    </w:p>
    <w:p w:rsidR="00916D67" w:rsidRPr="006E1E84" w:rsidRDefault="00916D67" w:rsidP="00916D67">
      <w:pPr>
        <w:jc w:val="center"/>
        <w:rPr>
          <w:rFonts w:ascii="Arial" w:hAnsi="Arial" w:cs="Arial"/>
        </w:rPr>
      </w:pPr>
      <w:r w:rsidRPr="006E1E84">
        <w:rPr>
          <w:rFonts w:ascii="Arial" w:hAnsi="Arial" w:cs="Arial"/>
        </w:rPr>
        <w:t>La Médiation de l’Assurance</w:t>
      </w:r>
    </w:p>
    <w:p w:rsidR="00916D67" w:rsidRPr="006E1E84" w:rsidRDefault="00AB4149" w:rsidP="00916D67">
      <w:pPr>
        <w:jc w:val="center"/>
        <w:rPr>
          <w:rFonts w:ascii="Arial" w:hAnsi="Arial" w:cs="Arial"/>
          <w:b/>
          <w:bCs/>
          <w:iCs/>
          <w:color w:val="0000FF"/>
          <w:u w:val="single"/>
        </w:rPr>
      </w:pPr>
      <w:hyperlink r:id="rId19" w:history="1">
        <w:r w:rsidR="00916D67" w:rsidRPr="006E1E84">
          <w:rPr>
            <w:rStyle w:val="Lienhypertexte"/>
            <w:rFonts w:ascii="Arial" w:hAnsi="Arial" w:cs="Arial"/>
            <w:b/>
            <w:bCs/>
            <w:iCs/>
          </w:rPr>
          <w:t>http://www.mediation-assurance.org</w:t>
        </w:r>
      </w:hyperlink>
    </w:p>
    <w:p w:rsidR="00916D67" w:rsidRPr="006E1E84" w:rsidRDefault="00916D67" w:rsidP="00916D67">
      <w:pPr>
        <w:rPr>
          <w:rFonts w:ascii="Arial" w:hAnsi="Arial" w:cs="Arial"/>
        </w:rPr>
      </w:pPr>
    </w:p>
    <w:p w:rsidR="00916D67" w:rsidRPr="006E1E84" w:rsidRDefault="00916D67" w:rsidP="00916D67">
      <w:pPr>
        <w:rPr>
          <w:rFonts w:ascii="Arial" w:hAnsi="Arial" w:cs="Arial"/>
        </w:rPr>
      </w:pPr>
      <w:r w:rsidRPr="006E1E84">
        <w:rPr>
          <w:rFonts w:ascii="Arial" w:hAnsi="Arial" w:cs="Arial"/>
        </w:rPr>
        <w:t xml:space="preserve">LMA </w:t>
      </w:r>
    </w:p>
    <w:p w:rsidR="00916D67" w:rsidRPr="006E1E84" w:rsidRDefault="00916D67" w:rsidP="00916D67">
      <w:pPr>
        <w:rPr>
          <w:rFonts w:ascii="Arial" w:hAnsi="Arial" w:cs="Arial"/>
        </w:rPr>
      </w:pPr>
      <w:r w:rsidRPr="006E1E84">
        <w:rPr>
          <w:rFonts w:ascii="Arial" w:hAnsi="Arial" w:cs="Arial"/>
        </w:rPr>
        <w:t xml:space="preserve">TSA 50110 </w:t>
      </w:r>
    </w:p>
    <w:p w:rsidR="00916D67" w:rsidRPr="006E1E84" w:rsidRDefault="00916D67" w:rsidP="00916D67">
      <w:pPr>
        <w:rPr>
          <w:rFonts w:ascii="Arial" w:hAnsi="Arial" w:cs="Arial"/>
        </w:rPr>
      </w:pPr>
      <w:r w:rsidRPr="006E1E84">
        <w:rPr>
          <w:rFonts w:ascii="Arial" w:hAnsi="Arial" w:cs="Arial"/>
        </w:rPr>
        <w:t>75441 Paris Cedex 09.</w:t>
      </w:r>
    </w:p>
    <w:p w:rsidR="00916D67" w:rsidRPr="006E1E84" w:rsidRDefault="00916D67" w:rsidP="00916D67">
      <w:pPr>
        <w:rPr>
          <w:rFonts w:ascii="Arial" w:hAnsi="Arial" w:cs="Arial"/>
        </w:rPr>
      </w:pPr>
    </w:p>
    <w:p w:rsidR="00916D67" w:rsidRPr="006E1E84" w:rsidRDefault="00916D67" w:rsidP="00916D67">
      <w:pPr>
        <w:rPr>
          <w:rFonts w:ascii="Arial" w:hAnsi="Arial" w:cs="Arial"/>
        </w:rPr>
      </w:pPr>
      <w:r w:rsidRPr="006E1E84">
        <w:rPr>
          <w:rFonts w:ascii="Arial" w:hAnsi="Arial" w:cs="Arial"/>
        </w:rPr>
        <w:t xml:space="preserve">Fragonard Assurances, entreprise adhérente de la LMA propose un dispositif permettant aux </w:t>
      </w:r>
      <w:r w:rsidRPr="006E1E84">
        <w:rPr>
          <w:rFonts w:ascii="Arial" w:hAnsi="Arial" w:cs="Arial"/>
          <w:i/>
        </w:rPr>
        <w:t>Assurés</w:t>
      </w:r>
      <w:r w:rsidRPr="006E1E84">
        <w:rPr>
          <w:rFonts w:ascii="Arial" w:hAnsi="Arial" w:cs="Arial"/>
        </w:rPr>
        <w:t xml:space="preserve"> et aux tiers de bénéficier d’une procédure de médiation pour le règlement de leurs litiges. Ce dispositif est défini par les 10 règles de la Charte de la Médiation de l’Assurance.</w:t>
      </w:r>
    </w:p>
    <w:p w:rsidR="00916D67" w:rsidRPr="006E1E84" w:rsidRDefault="00916D67" w:rsidP="00916D67">
      <w:pPr>
        <w:tabs>
          <w:tab w:val="left" w:pos="1064"/>
        </w:tabs>
        <w:rPr>
          <w:rFonts w:ascii="Arial" w:hAnsi="Arial" w:cs="Arial"/>
          <w:b/>
          <w:szCs w:val="18"/>
          <w:u w:val="single"/>
          <w:lang w:eastAsia="fr-FR"/>
        </w:rPr>
      </w:pPr>
    </w:p>
    <w:p w:rsidR="00916D67" w:rsidRPr="006E1E84" w:rsidRDefault="00916D67" w:rsidP="00916D67">
      <w:pPr>
        <w:tabs>
          <w:tab w:val="left" w:pos="1064"/>
        </w:tabs>
        <w:rPr>
          <w:rFonts w:ascii="Arial" w:hAnsi="Arial" w:cs="Arial"/>
          <w:b/>
          <w:szCs w:val="18"/>
          <w:u w:val="single"/>
          <w:lang w:eastAsia="fr-FR"/>
        </w:rPr>
      </w:pPr>
    </w:p>
    <w:p w:rsidR="00916D67" w:rsidRPr="006E1E84" w:rsidRDefault="00916D67" w:rsidP="00916D67">
      <w:pPr>
        <w:tabs>
          <w:tab w:val="left" w:pos="1064"/>
        </w:tabs>
        <w:rPr>
          <w:rFonts w:ascii="Arial" w:hAnsi="Arial" w:cs="Arial"/>
          <w:b/>
          <w:szCs w:val="18"/>
          <w:u w:val="single"/>
          <w:lang w:eastAsia="fr-FR"/>
        </w:rPr>
      </w:pPr>
      <w:r w:rsidRPr="006E1E84">
        <w:rPr>
          <w:rFonts w:ascii="Arial" w:hAnsi="Arial" w:cs="Arial"/>
          <w:szCs w:val="18"/>
          <w:lang w:eastAsia="fr-FR"/>
        </w:rPr>
        <w:t xml:space="preserve"> </w:t>
      </w:r>
      <w:bookmarkStart w:id="203" w:name="_Toc194202624"/>
      <w:bookmarkStart w:id="204" w:name="_Toc194202815"/>
      <w:bookmarkStart w:id="205" w:name="_Toc375326771"/>
      <w:bookmarkStart w:id="206" w:name="_Toc380761229"/>
      <w:bookmarkStart w:id="207" w:name="_Toc381636180"/>
      <w:r w:rsidRPr="006E1E84">
        <w:rPr>
          <w:rFonts w:ascii="Arial" w:hAnsi="Arial" w:cs="Arial"/>
          <w:b/>
          <w:szCs w:val="18"/>
          <w:u w:val="single"/>
          <w:lang w:eastAsia="fr-FR"/>
        </w:rPr>
        <w:t>AUTORITE DE CONTROLE</w:t>
      </w:r>
      <w:bookmarkEnd w:id="203"/>
      <w:bookmarkEnd w:id="204"/>
      <w:bookmarkEnd w:id="205"/>
      <w:bookmarkEnd w:id="206"/>
      <w:bookmarkEnd w:id="207"/>
    </w:p>
    <w:p w:rsidR="00916D67" w:rsidRPr="006E1E84" w:rsidRDefault="00916D67" w:rsidP="00916D67">
      <w:pPr>
        <w:tabs>
          <w:tab w:val="left" w:pos="1064"/>
        </w:tabs>
        <w:rPr>
          <w:rFonts w:ascii="Arial" w:hAnsi="Arial" w:cs="Arial"/>
          <w:szCs w:val="18"/>
          <w:lang w:eastAsia="fr-FR"/>
        </w:rPr>
      </w:pPr>
    </w:p>
    <w:p w:rsidR="00916D67" w:rsidRPr="006E1E84" w:rsidRDefault="00916D67" w:rsidP="00916D67">
      <w:pPr>
        <w:tabs>
          <w:tab w:val="left" w:pos="1064"/>
        </w:tabs>
        <w:rPr>
          <w:rFonts w:ascii="Arial" w:hAnsi="Arial" w:cs="Arial"/>
          <w:szCs w:val="18"/>
        </w:rPr>
      </w:pPr>
      <w:r w:rsidRPr="006E1E84">
        <w:rPr>
          <w:rFonts w:ascii="Arial" w:hAnsi="Arial" w:cs="Arial"/>
          <w:szCs w:val="18"/>
        </w:rPr>
        <w:t xml:space="preserve">L’autorité chargée du contrôle est l’Autorité de contrôle prudentiel et de résolution (ACPR) – 4 Place de Budapest – CS 92459 – 75436 Paris Cedex 09 - </w:t>
      </w:r>
      <w:r w:rsidRPr="006E1E84">
        <w:rPr>
          <w:rFonts w:ascii="Arial" w:hAnsi="Arial" w:cs="Arial"/>
          <w:color w:val="0000FF"/>
          <w:szCs w:val="18"/>
          <w:u w:val="single"/>
        </w:rPr>
        <w:t>www.acpr.banque-france.fr</w:t>
      </w:r>
      <w:r w:rsidRPr="006E1E84">
        <w:rPr>
          <w:rFonts w:ascii="Arial" w:hAnsi="Arial" w:cs="Arial"/>
          <w:szCs w:val="18"/>
        </w:rPr>
        <w:t>.</w:t>
      </w:r>
    </w:p>
    <w:p w:rsidR="00916D67" w:rsidRPr="006E1E84" w:rsidRDefault="00916D67" w:rsidP="00916D67">
      <w:pPr>
        <w:tabs>
          <w:tab w:val="left" w:pos="1064"/>
        </w:tabs>
        <w:rPr>
          <w:rFonts w:ascii="Arial" w:hAnsi="Arial" w:cs="Arial"/>
          <w:szCs w:val="18"/>
          <w:lang w:eastAsia="fr-FR"/>
        </w:rPr>
      </w:pPr>
    </w:p>
    <w:p w:rsidR="00916D67" w:rsidRPr="006E1E84" w:rsidRDefault="00916D67" w:rsidP="00916D67">
      <w:pPr>
        <w:tabs>
          <w:tab w:val="left" w:pos="1064"/>
        </w:tabs>
        <w:rPr>
          <w:rFonts w:ascii="Arial" w:hAnsi="Arial" w:cs="Arial"/>
          <w:szCs w:val="18"/>
          <w:lang w:eastAsia="fr-FR"/>
        </w:rPr>
      </w:pPr>
    </w:p>
    <w:p w:rsidR="00916D67" w:rsidRPr="006E1E84" w:rsidRDefault="00916D67" w:rsidP="00916D67">
      <w:pPr>
        <w:tabs>
          <w:tab w:val="left" w:pos="426"/>
        </w:tabs>
        <w:outlineLvl w:val="2"/>
        <w:rPr>
          <w:rFonts w:ascii="Arial" w:hAnsi="Arial" w:cs="Arial"/>
          <w:b/>
          <w:szCs w:val="18"/>
          <w:u w:val="single"/>
        </w:rPr>
      </w:pPr>
      <w:bookmarkStart w:id="208" w:name="_Toc202432076"/>
      <w:r w:rsidRPr="006E1E84">
        <w:rPr>
          <w:rFonts w:ascii="Arial" w:hAnsi="Arial" w:cs="Arial"/>
          <w:b/>
          <w:szCs w:val="18"/>
          <w:u w:val="single"/>
        </w:rPr>
        <w:t>PROTECTION DES DONNEES A CARACTERE PERSONNEL</w:t>
      </w:r>
      <w:bookmarkEnd w:id="208"/>
    </w:p>
    <w:p w:rsidR="00916D67" w:rsidRPr="006E1E84" w:rsidRDefault="00916D67" w:rsidP="00916D67">
      <w:pPr>
        <w:autoSpaceDE w:val="0"/>
        <w:autoSpaceDN w:val="0"/>
        <w:adjustRightInd w:val="0"/>
        <w:rPr>
          <w:rFonts w:ascii="Arial" w:hAnsi="Arial" w:cs="Arial"/>
          <w:b/>
          <w:szCs w:val="18"/>
          <w:lang w:val="fr-CA" w:eastAsia="fr-FR"/>
        </w:rPr>
      </w:pPr>
    </w:p>
    <w:p w:rsidR="00916D67" w:rsidRPr="006E1E84" w:rsidRDefault="00916D67" w:rsidP="00916D67">
      <w:pPr>
        <w:autoSpaceDE w:val="0"/>
        <w:autoSpaceDN w:val="0"/>
        <w:adjustRightInd w:val="0"/>
        <w:rPr>
          <w:rFonts w:ascii="Arial" w:hAnsi="Arial" w:cs="Arial"/>
          <w:b/>
          <w:szCs w:val="18"/>
          <w:u w:val="single"/>
          <w:lang w:val="fr-CA" w:eastAsia="fr-FR"/>
        </w:rPr>
      </w:pPr>
      <w:r w:rsidRPr="006E1E84">
        <w:rPr>
          <w:rFonts w:ascii="Arial" w:hAnsi="Arial" w:cs="Arial"/>
          <w:b/>
          <w:szCs w:val="18"/>
          <w:u w:val="single"/>
          <w:lang w:val="fr-CA" w:eastAsia="fr-FR"/>
        </w:rPr>
        <w:t xml:space="preserve">Responsable du traitement des données </w:t>
      </w:r>
    </w:p>
    <w:p w:rsidR="00916D67" w:rsidRPr="006E1E84" w:rsidRDefault="00916D67" w:rsidP="00916D67">
      <w:pPr>
        <w:autoSpaceDE w:val="0"/>
        <w:autoSpaceDN w:val="0"/>
        <w:adjustRightInd w:val="0"/>
        <w:rPr>
          <w:rFonts w:ascii="Arial" w:hAnsi="Arial" w:cs="Arial"/>
          <w:szCs w:val="18"/>
          <w:lang w:val="fr-CA" w:eastAsia="fr-FR"/>
        </w:rPr>
      </w:pPr>
    </w:p>
    <w:p w:rsidR="00916D67" w:rsidRPr="006E1E84" w:rsidRDefault="00916D67" w:rsidP="00916D67">
      <w:pPr>
        <w:shd w:val="clear" w:color="auto" w:fill="FFFFFF"/>
        <w:rPr>
          <w:rFonts w:ascii="Arial" w:hAnsi="Arial" w:cs="Arial"/>
          <w:szCs w:val="18"/>
        </w:rPr>
      </w:pPr>
      <w:r w:rsidRPr="006E1E84">
        <w:rPr>
          <w:rFonts w:ascii="Arial" w:hAnsi="Arial" w:cs="Arial"/>
          <w:szCs w:val="18"/>
        </w:rPr>
        <w:t xml:space="preserve">Le traitement de données à caractère personnel est régi par la loi « Informatique et libertés » du 6 janvier 1978 modifiée et le Règlement UE 2016/679 du 27 avril 2016 relatif à la protection des personnes physiques à l'égard du traitement des données à caractère personnel et à la libre circulation de ces données </w:t>
      </w:r>
      <w:r w:rsidRPr="006E1E84">
        <w:rPr>
          <w:rFonts w:ascii="Arial" w:hAnsi="Arial" w:cs="Arial"/>
          <w:szCs w:val="18"/>
          <w:lang w:eastAsia="fr-FR"/>
        </w:rPr>
        <w:t>et par tout règlement ou instrument associé, ainsi que toute autre loi, réglementation, exigences réglementaires et codes de conduite applicables en matière de protection des données ou toute autre législation, réglementation, règles et codes de conduite qui transposent ou remplacent ce qui précède</w:t>
      </w:r>
      <w:r w:rsidRPr="006E1E84">
        <w:rPr>
          <w:rFonts w:ascii="Arial" w:hAnsi="Arial" w:cs="Arial"/>
          <w:szCs w:val="18"/>
        </w:rPr>
        <w:t xml:space="preserve">. </w:t>
      </w:r>
    </w:p>
    <w:p w:rsidR="00916D67" w:rsidRPr="006E1E84" w:rsidRDefault="00916D67" w:rsidP="00916D67">
      <w:pPr>
        <w:shd w:val="clear" w:color="auto" w:fill="FFFFFF"/>
        <w:rPr>
          <w:rFonts w:ascii="Arial" w:hAnsi="Arial" w:cs="Arial"/>
          <w:szCs w:val="18"/>
          <w:lang w:val="fr-CA" w:eastAsia="fr-FR"/>
        </w:rPr>
      </w:pPr>
    </w:p>
    <w:p w:rsidR="00916D67" w:rsidRPr="006E1E84" w:rsidRDefault="00916D67" w:rsidP="00916D67">
      <w:pPr>
        <w:autoSpaceDE w:val="0"/>
        <w:autoSpaceDN w:val="0"/>
        <w:adjustRightInd w:val="0"/>
        <w:rPr>
          <w:rFonts w:ascii="Arial" w:hAnsi="Arial" w:cs="Arial"/>
          <w:color w:val="000000" w:themeColor="text1"/>
          <w:szCs w:val="18"/>
          <w:lang w:val="fr-CA" w:eastAsia="fr-FR"/>
        </w:rPr>
      </w:pPr>
      <w:r w:rsidRPr="006E1E84">
        <w:rPr>
          <w:rFonts w:ascii="Arial" w:hAnsi="Arial" w:cs="Arial"/>
          <w:szCs w:val="18"/>
          <w:lang w:val="fr-CA" w:eastAsia="fr-FR"/>
        </w:rPr>
        <w:t xml:space="preserve">Dans le cadre de la Convention d’assistance, </w:t>
      </w:r>
      <w:r w:rsidRPr="006E1E84">
        <w:rPr>
          <w:rFonts w:ascii="Arial" w:hAnsi="Arial" w:cs="Arial"/>
          <w:color w:val="000000" w:themeColor="text1"/>
          <w:szCs w:val="18"/>
          <w:lang w:val="fr-CA" w:eastAsia="fr-FR"/>
        </w:rPr>
        <w:t xml:space="preserve">Fragonard Assurances est responsable du traitement de données à caractère personnel des </w:t>
      </w:r>
      <w:r w:rsidRPr="006E1E84">
        <w:rPr>
          <w:rFonts w:ascii="Arial" w:hAnsi="Arial" w:cs="Arial"/>
          <w:i/>
          <w:color w:val="000000" w:themeColor="text1"/>
          <w:szCs w:val="18"/>
          <w:lang w:val="fr-CA" w:eastAsia="fr-FR"/>
        </w:rPr>
        <w:t>Assurés</w:t>
      </w:r>
      <w:r w:rsidRPr="006E1E84">
        <w:rPr>
          <w:rFonts w:ascii="Arial" w:hAnsi="Arial" w:cs="Arial"/>
          <w:color w:val="000000" w:themeColor="text1"/>
          <w:szCs w:val="18"/>
          <w:lang w:val="fr-CA" w:eastAsia="fr-FR"/>
        </w:rPr>
        <w:t>,</w:t>
      </w:r>
      <w:r w:rsidRPr="006E1E84">
        <w:rPr>
          <w:rFonts w:ascii="Arial" w:eastAsia="Arial" w:hAnsi="Arial" w:cs="Arial"/>
          <w:color w:val="000000" w:themeColor="text1"/>
          <w:szCs w:val="18"/>
          <w:bdr w:val="nil"/>
        </w:rPr>
        <w:t xml:space="preserve"> </w:t>
      </w:r>
      <w:r w:rsidRPr="006E1E84">
        <w:rPr>
          <w:rFonts w:ascii="Arial" w:hAnsi="Arial" w:cs="Arial"/>
          <w:color w:val="000000" w:themeColor="text1"/>
          <w:szCs w:val="18"/>
          <w:lang w:val="fr-CA" w:eastAsia="fr-FR"/>
        </w:rPr>
        <w:t xml:space="preserve">tels que définis par la législation et la réglementation applicables en matière de protection des données. </w:t>
      </w:r>
    </w:p>
    <w:p w:rsidR="00916D67" w:rsidRPr="006E1E84" w:rsidRDefault="00916D67" w:rsidP="00916D67">
      <w:pPr>
        <w:autoSpaceDE w:val="0"/>
        <w:autoSpaceDN w:val="0"/>
        <w:adjustRightInd w:val="0"/>
        <w:rPr>
          <w:rFonts w:ascii="Arial" w:hAnsi="Arial" w:cs="Arial"/>
          <w:color w:val="000000" w:themeColor="text1"/>
          <w:szCs w:val="18"/>
          <w:lang w:val="fr-CA" w:eastAsia="fr-FR"/>
        </w:rPr>
      </w:pPr>
    </w:p>
    <w:p w:rsidR="00916D67" w:rsidRPr="006E1E84" w:rsidRDefault="00916D67" w:rsidP="00916D67">
      <w:pPr>
        <w:autoSpaceDE w:val="0"/>
        <w:autoSpaceDN w:val="0"/>
        <w:adjustRightInd w:val="0"/>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 xml:space="preserve">La Banque Émettrice de la </w:t>
      </w:r>
      <w:r w:rsidRPr="006E1E84">
        <w:rPr>
          <w:rFonts w:ascii="Arial" w:hAnsi="Arial" w:cs="Arial"/>
          <w:i/>
          <w:color w:val="000000" w:themeColor="text1"/>
          <w:szCs w:val="18"/>
          <w:lang w:val="fr-CA" w:eastAsia="fr-FR"/>
        </w:rPr>
        <w:t>Carte Assurée</w:t>
      </w:r>
      <w:r w:rsidRPr="006E1E84">
        <w:rPr>
          <w:rFonts w:ascii="Arial" w:hAnsi="Arial" w:cs="Arial"/>
          <w:color w:val="000000" w:themeColor="text1"/>
          <w:szCs w:val="18"/>
          <w:lang w:val="fr-CA" w:eastAsia="fr-FR"/>
        </w:rPr>
        <w:t xml:space="preserve"> est responsable du traitement (i) des données à caractère personnel relatives à la souscription de la </w:t>
      </w:r>
      <w:r w:rsidRPr="006E1E84">
        <w:rPr>
          <w:rFonts w:ascii="Arial" w:hAnsi="Arial" w:cs="Arial"/>
          <w:i/>
          <w:color w:val="000000" w:themeColor="text1"/>
          <w:szCs w:val="18"/>
          <w:lang w:val="fr-CA" w:eastAsia="fr-FR"/>
        </w:rPr>
        <w:t>Carte Assurée</w:t>
      </w:r>
      <w:r w:rsidRPr="006E1E84">
        <w:rPr>
          <w:rFonts w:ascii="Arial" w:hAnsi="Arial" w:cs="Arial"/>
          <w:color w:val="000000" w:themeColor="text1"/>
          <w:szCs w:val="18"/>
          <w:lang w:val="fr-CA" w:eastAsia="fr-FR"/>
        </w:rPr>
        <w:t xml:space="preserve"> qui permet aux </w:t>
      </w:r>
      <w:r w:rsidRPr="006E1E84">
        <w:rPr>
          <w:rFonts w:ascii="Arial" w:hAnsi="Arial" w:cs="Arial"/>
          <w:i/>
          <w:color w:val="000000" w:themeColor="text1"/>
          <w:szCs w:val="18"/>
          <w:lang w:val="fr-CA" w:eastAsia="fr-FR"/>
        </w:rPr>
        <w:t>Assurés</w:t>
      </w:r>
      <w:r w:rsidRPr="006E1E84">
        <w:rPr>
          <w:rFonts w:ascii="Arial" w:hAnsi="Arial" w:cs="Arial"/>
          <w:color w:val="000000" w:themeColor="text1"/>
          <w:szCs w:val="18"/>
          <w:lang w:val="fr-CA" w:eastAsia="fr-FR"/>
        </w:rPr>
        <w:t xml:space="preserve"> de bénéficier des prestations d’assistance ainsi que (ii) de certaines données relatives aux prestations de veille qualitative pour lesquelles Visa Europe Limited agit en tant que sous-traitant des Banques Émettrices au sens de la réglementation applicable en matière de protection des données.</w:t>
      </w:r>
    </w:p>
    <w:p w:rsidR="00916D67" w:rsidRPr="006E1E84" w:rsidRDefault="00916D67" w:rsidP="00916D67">
      <w:pPr>
        <w:rPr>
          <w:rFonts w:ascii="Arial" w:hAnsi="Arial" w:cs="Arial"/>
          <w:szCs w:val="18"/>
        </w:rPr>
      </w:pPr>
    </w:p>
    <w:p w:rsidR="00916D67" w:rsidRPr="006E1E84" w:rsidRDefault="00916D67" w:rsidP="00916D67">
      <w:pPr>
        <w:autoSpaceDE w:val="0"/>
        <w:autoSpaceDN w:val="0"/>
        <w:adjustRightInd w:val="0"/>
        <w:rPr>
          <w:rFonts w:ascii="Arial" w:hAnsi="Arial" w:cs="Arial"/>
          <w:b/>
          <w:color w:val="000000" w:themeColor="text1"/>
          <w:szCs w:val="18"/>
          <w:lang w:val="fr-CA" w:eastAsia="fr-FR"/>
        </w:rPr>
      </w:pPr>
      <w:bookmarkStart w:id="209" w:name="_Hlk505850271"/>
      <w:r w:rsidRPr="006E1E84">
        <w:rPr>
          <w:rFonts w:ascii="Arial" w:hAnsi="Arial" w:cs="Arial"/>
          <w:b/>
          <w:color w:val="000000" w:themeColor="text1"/>
          <w:szCs w:val="18"/>
          <w:u w:val="single"/>
          <w:lang w:val="fr-CA" w:eastAsia="fr-FR"/>
        </w:rPr>
        <w:t>Données collectées</w:t>
      </w:r>
    </w:p>
    <w:bookmarkEnd w:id="209"/>
    <w:p w:rsidR="00916D67" w:rsidRPr="006E1E84" w:rsidRDefault="00916D67" w:rsidP="00916D67">
      <w:pPr>
        <w:widowControl w:val="0"/>
        <w:autoSpaceDE w:val="0"/>
        <w:autoSpaceDN w:val="0"/>
        <w:adjustRightInd w:val="0"/>
        <w:rPr>
          <w:rFonts w:ascii="Arial" w:hAnsi="Arial" w:cs="Arial"/>
          <w:color w:val="000000" w:themeColor="text1"/>
          <w:szCs w:val="18"/>
          <w:lang w:val="fr-CA" w:eastAsia="fr-FR"/>
        </w:rPr>
      </w:pPr>
    </w:p>
    <w:p w:rsidR="00916D67" w:rsidRPr="006E1E84" w:rsidRDefault="00916D67" w:rsidP="00916D67">
      <w:pPr>
        <w:widowControl w:val="0"/>
        <w:autoSpaceDE w:val="0"/>
        <w:autoSpaceDN w:val="0"/>
        <w:adjustRightInd w:val="0"/>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Les différents types de données personnelles sont collectés et traités conformément à ce qui suit :</w:t>
      </w:r>
    </w:p>
    <w:p w:rsidR="00916D67" w:rsidRPr="006E1E84" w:rsidRDefault="00916D67" w:rsidP="00666824">
      <w:pPr>
        <w:widowControl w:val="0"/>
        <w:numPr>
          <w:ilvl w:val="0"/>
          <w:numId w:val="42"/>
        </w:numPr>
        <w:autoSpaceDE w:val="0"/>
        <w:autoSpaceDN w:val="0"/>
        <w:adjustRightInd w:val="0"/>
        <w:ind w:left="72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les données relatives à l’identification des personnes parties, intéressées ou intervenantes à la Convention d’assistance et</w:t>
      </w:r>
    </w:p>
    <w:p w:rsidR="00916D67" w:rsidRPr="006E1E84" w:rsidRDefault="00916D67" w:rsidP="00666824">
      <w:pPr>
        <w:widowControl w:val="0"/>
        <w:numPr>
          <w:ilvl w:val="0"/>
          <w:numId w:val="42"/>
        </w:numPr>
        <w:autoSpaceDE w:val="0"/>
        <w:autoSpaceDN w:val="0"/>
        <w:adjustRightInd w:val="0"/>
        <w:ind w:left="72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 xml:space="preserve">toute autre donnée nécessaire à la passation et/ou l’exécution de la Convention d’assistance.  </w:t>
      </w:r>
    </w:p>
    <w:p w:rsidR="00916D67" w:rsidRPr="006E1E84" w:rsidRDefault="00916D67" w:rsidP="00916D67">
      <w:pPr>
        <w:widowControl w:val="0"/>
        <w:autoSpaceDE w:val="0"/>
        <w:autoSpaceDN w:val="0"/>
        <w:adjustRightInd w:val="0"/>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 xml:space="preserve">Dans ce cadre, les « données personnelles sensibles » au sens de la réglementation applicable, notamment des données relatives à la santé des </w:t>
      </w:r>
      <w:r w:rsidRPr="006E1E84">
        <w:rPr>
          <w:rFonts w:ascii="Arial" w:hAnsi="Arial" w:cs="Arial"/>
          <w:i/>
          <w:color w:val="000000" w:themeColor="text1"/>
          <w:szCs w:val="18"/>
          <w:lang w:val="fr-CA" w:eastAsia="fr-FR"/>
        </w:rPr>
        <w:t>Assurés</w:t>
      </w:r>
      <w:r w:rsidRPr="006E1E84">
        <w:rPr>
          <w:rFonts w:ascii="Arial" w:hAnsi="Arial" w:cs="Arial"/>
          <w:color w:val="000000" w:themeColor="text1"/>
          <w:szCs w:val="18"/>
          <w:lang w:val="fr-CA" w:eastAsia="fr-FR"/>
        </w:rPr>
        <w:t xml:space="preserve">, pourront être collectées et traitées. </w:t>
      </w:r>
    </w:p>
    <w:p w:rsidR="00916D67" w:rsidRPr="006E1E84" w:rsidRDefault="00916D67" w:rsidP="00916D67">
      <w:pPr>
        <w:widowControl w:val="0"/>
        <w:autoSpaceDE w:val="0"/>
        <w:autoSpaceDN w:val="0"/>
        <w:adjustRightInd w:val="0"/>
        <w:rPr>
          <w:rFonts w:ascii="Arial" w:eastAsia="Calibri" w:hAnsi="Arial" w:cs="Arial"/>
          <w:color w:val="000000" w:themeColor="text1"/>
          <w:szCs w:val="18"/>
        </w:rPr>
      </w:pPr>
    </w:p>
    <w:p w:rsidR="00916D67" w:rsidRPr="006E1E84" w:rsidRDefault="00916D67" w:rsidP="00916D67">
      <w:pPr>
        <w:autoSpaceDE w:val="0"/>
        <w:autoSpaceDN w:val="0"/>
        <w:adjustRightInd w:val="0"/>
        <w:rPr>
          <w:rFonts w:ascii="Arial" w:hAnsi="Arial" w:cs="Arial"/>
          <w:b/>
          <w:color w:val="000000" w:themeColor="text1"/>
          <w:szCs w:val="18"/>
          <w:lang w:val="fr-CA" w:eastAsia="fr-FR"/>
        </w:rPr>
      </w:pPr>
      <w:r w:rsidRPr="006E1E84">
        <w:rPr>
          <w:rFonts w:ascii="Arial" w:hAnsi="Arial" w:cs="Arial"/>
          <w:b/>
          <w:color w:val="000000" w:themeColor="text1"/>
          <w:szCs w:val="18"/>
          <w:u w:val="single"/>
          <w:lang w:val="fr-CA" w:eastAsia="fr-FR"/>
        </w:rPr>
        <w:t>Collecte et traitement de données</w:t>
      </w:r>
    </w:p>
    <w:p w:rsidR="00916D67" w:rsidRPr="006E1E84" w:rsidRDefault="00916D67" w:rsidP="00916D67">
      <w:pPr>
        <w:widowControl w:val="0"/>
        <w:autoSpaceDE w:val="0"/>
        <w:autoSpaceDN w:val="0"/>
        <w:adjustRightInd w:val="0"/>
        <w:rPr>
          <w:rFonts w:ascii="Arial" w:hAnsi="Arial" w:cs="Arial"/>
          <w:color w:val="000000" w:themeColor="text1"/>
          <w:szCs w:val="18"/>
          <w:lang w:val="fr-CA" w:eastAsia="fr-FR"/>
        </w:rPr>
      </w:pPr>
    </w:p>
    <w:p w:rsidR="00916D67" w:rsidRPr="006E1E84" w:rsidRDefault="00916D67" w:rsidP="00916D67">
      <w:pPr>
        <w:widowControl w:val="0"/>
        <w:autoSpaceDE w:val="0"/>
        <w:autoSpaceDN w:val="0"/>
        <w:adjustRightInd w:val="0"/>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 xml:space="preserve">Les données personnelles transmises par </w:t>
      </w:r>
      <w:bookmarkStart w:id="210" w:name="_Hlk505794461"/>
      <w:r w:rsidRPr="006E1E84">
        <w:rPr>
          <w:rFonts w:ascii="Arial" w:hAnsi="Arial" w:cs="Arial"/>
          <w:color w:val="000000" w:themeColor="text1"/>
          <w:szCs w:val="18"/>
          <w:lang w:val="fr-CA" w:eastAsia="fr-FR"/>
        </w:rPr>
        <w:t>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xml:space="preserve"> </w:t>
      </w:r>
      <w:bookmarkEnd w:id="210"/>
      <w:r w:rsidRPr="006E1E84">
        <w:rPr>
          <w:rFonts w:ascii="Arial" w:hAnsi="Arial" w:cs="Arial"/>
          <w:color w:val="000000" w:themeColor="text1"/>
          <w:szCs w:val="18"/>
          <w:lang w:val="fr-CA" w:eastAsia="fr-FR"/>
        </w:rPr>
        <w:t>et celles reçues de tiers (comme par exemple de médecins), sont collectées et traitées pour un certain nombre de finalités et sous réserve du consentement exprès de 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à moins que ce dernier ne soit pas exigé par les lois et réglementations applicables, comme indiqué ci-dessous :</w:t>
      </w:r>
    </w:p>
    <w:p w:rsidR="00916D67" w:rsidRPr="006E1E84" w:rsidRDefault="00916D67" w:rsidP="00916D67">
      <w:pPr>
        <w:rPr>
          <w:rFonts w:ascii="Arial" w:hAnsi="Arial" w:cs="Arial"/>
          <w:color w:val="000000" w:themeColor="text1"/>
          <w:szCs w:val="18"/>
          <w:lang w:val="fr-CA" w:eastAsia="fr-FR"/>
        </w:rPr>
      </w:pPr>
    </w:p>
    <w:tbl>
      <w:tblPr>
        <w:tblW w:w="0" w:type="auto"/>
        <w:tblInd w:w="2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Look w:val="04A0" w:firstRow="1" w:lastRow="0" w:firstColumn="1" w:lastColumn="0" w:noHBand="0" w:noVBand="1"/>
      </w:tblPr>
      <w:tblGrid>
        <w:gridCol w:w="4657"/>
        <w:gridCol w:w="4302"/>
      </w:tblGrid>
      <w:tr w:rsidR="00916D67" w:rsidRPr="006E1E84" w:rsidTr="00916D67">
        <w:trPr>
          <w:tblHeader/>
        </w:trPr>
        <w:tc>
          <w:tcPr>
            <w:tcW w:w="4657" w:type="dxa"/>
            <w:shd w:val="clear" w:color="auto" w:fill="auto"/>
            <w:vAlign w:val="center"/>
          </w:tcPr>
          <w:p w:rsidR="00916D67" w:rsidRPr="006E1E84" w:rsidRDefault="00916D67" w:rsidP="00916D67">
            <w:pPr>
              <w:widowControl w:val="0"/>
              <w:autoSpaceDE w:val="0"/>
              <w:autoSpaceDN w:val="0"/>
              <w:adjustRightInd w:val="0"/>
              <w:jc w:val="center"/>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Finalités</w:t>
            </w:r>
          </w:p>
        </w:tc>
        <w:tc>
          <w:tcPr>
            <w:tcW w:w="4302" w:type="dxa"/>
            <w:shd w:val="clear" w:color="auto" w:fill="auto"/>
            <w:vAlign w:val="center"/>
          </w:tcPr>
          <w:p w:rsidR="00916D67" w:rsidRPr="006E1E84" w:rsidRDefault="00916D67" w:rsidP="00916D67">
            <w:pPr>
              <w:widowControl w:val="0"/>
              <w:autoSpaceDE w:val="0"/>
              <w:autoSpaceDN w:val="0"/>
              <w:adjustRightInd w:val="0"/>
              <w:jc w:val="center"/>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Est-ce que le consentement explicite de 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xml:space="preserve"> est nécessaire ?</w:t>
            </w:r>
          </w:p>
        </w:tc>
      </w:tr>
      <w:tr w:rsidR="00916D67" w:rsidRPr="006E1E84" w:rsidTr="00916D67">
        <w:tc>
          <w:tcPr>
            <w:tcW w:w="4657"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Administration de la Convention d’assistance (exemple: exécution du contrat, mise en œuvre des prestations d’assistance et traitement des réclamations, les enquêtes et estimations nécessaires à la détermination de l’existence de l’évènement garanti et du montant des indemnisations à verser ou le type d’assistance à fournir, etc)</w:t>
            </w:r>
          </w:p>
          <w:p w:rsidR="00916D67" w:rsidRPr="006E1E84" w:rsidRDefault="00916D67" w:rsidP="00916D67">
            <w:pPr>
              <w:widowControl w:val="0"/>
              <w:autoSpaceDE w:val="0"/>
              <w:autoSpaceDN w:val="0"/>
              <w:adjustRightInd w:val="0"/>
              <w:rPr>
                <w:rFonts w:ascii="Arial" w:hAnsi="Arial" w:cs="Arial"/>
                <w:color w:val="000000" w:themeColor="text1"/>
                <w:szCs w:val="18"/>
                <w:lang w:val="fr-CA" w:eastAsia="fr-FR"/>
              </w:rPr>
            </w:pPr>
          </w:p>
        </w:tc>
        <w:tc>
          <w:tcPr>
            <w:tcW w:w="4302"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Oui, si nécessaire. Toutefois, dans les cas où les données personnelles doivent être traitées dans l’exécution du contrat et/ou du traitement de la réclamation, le consentement exprès de l’Assuré, ne sera pas sollicité.</w:t>
            </w:r>
          </w:p>
        </w:tc>
      </w:tr>
      <w:tr w:rsidR="00916D67" w:rsidRPr="006E1E84" w:rsidTr="00916D67">
        <w:tc>
          <w:tcPr>
            <w:tcW w:w="4657"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Pour mener des enquêtes de qualité sur les services fournis, afin d’évaluer le niveau de satisfaction de l’Assuré  et l’améliorer</w:t>
            </w:r>
          </w:p>
        </w:tc>
        <w:tc>
          <w:tcPr>
            <w:tcW w:w="4302"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Non car Fragonard Assurances a un intérêt légitime à contacter l’Assuré après avoir géré une demande ou après avoir fourni une prestation afin de s’assurer qu’elle a  exécuté ses obligations contractuelles d’une manière satisfaisante. Toutefois, l’Assuré a le droit de s’y opposer en contactant Fragonard Assurances comme cela est expliqué dans la section « Contact » ci-dessous.</w:t>
            </w:r>
          </w:p>
        </w:tc>
      </w:tr>
      <w:tr w:rsidR="00916D67" w:rsidRPr="006E1E84" w:rsidTr="00916D67">
        <w:tc>
          <w:tcPr>
            <w:tcW w:w="4657"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Pour la gestion du recouvrement de créances</w:t>
            </w:r>
          </w:p>
        </w:tc>
        <w:tc>
          <w:tcPr>
            <w:tcW w:w="4302"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Non, si le traitement des données de l’Assuré, même s’il s’agit de catégories sensibles de données à caractère personnel, s’avère nécessaire à la constatation, à l’exercice ou à la défense de droits en justice, que Fragonard Assurances peut invoquer également au titre de son intérêt légitime.</w:t>
            </w:r>
          </w:p>
        </w:tc>
      </w:tr>
      <w:tr w:rsidR="00916D67" w:rsidRPr="006E1E84" w:rsidTr="00916D67">
        <w:tc>
          <w:tcPr>
            <w:tcW w:w="4657"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Au titre de la prévention et de la lutte contre la fraude , le blanchiment d’argent et le respect de la réglementation applicable aux sanctions économiques,  y compris, le cas échéant, par exemple, la comparaison entre les informations  de l’Assuré et celles figurant sur les précédentes demandes, ou la vérification des systèmes courants de déclaration de sinistre.</w:t>
            </w:r>
          </w:p>
        </w:tc>
        <w:tc>
          <w:tcPr>
            <w:tcW w:w="4302"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Non Il est entendu que la détection et la lutte contre la fraude, le blanchiment d’argent et le respect de la réglementation applicable aux sanctions économiques constituent un intérêt légitime du Responsable du traitement. Par conséquent, Fragonard Assurances est en droit de traiter les données de l’Assuré à cette fin sans avoir à recueillir  son  consentement.</w:t>
            </w:r>
          </w:p>
        </w:tc>
      </w:tr>
      <w:tr w:rsidR="00916D67" w:rsidRPr="006E1E84" w:rsidTr="00916D67">
        <w:tc>
          <w:tcPr>
            <w:tcW w:w="4657"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Respect de toute obligation légale (par exemple, celles qui découlent des lois sur les contrats d’assurance et les activités d’assurance, des règlements sur les obligations fiscales, comptables et administratives)</w:t>
            </w:r>
          </w:p>
        </w:tc>
        <w:tc>
          <w:tcPr>
            <w:tcW w:w="4302"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Non, dans la mesure où ces activités de traitement sont expressément et légalement autorisées.</w:t>
            </w:r>
          </w:p>
        </w:tc>
      </w:tr>
      <w:tr w:rsidR="00916D67" w:rsidRPr="006E1E84" w:rsidTr="00916D67">
        <w:tc>
          <w:tcPr>
            <w:tcW w:w="4657"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Pour réaliser des analyses statistiques et qualitatives sur la base des données et du taux de demandes d’indemnisation.</w:t>
            </w:r>
          </w:p>
        </w:tc>
        <w:tc>
          <w:tcPr>
            <w:tcW w:w="4302"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Si Fragonard Assurances réalise l’une de ces activités de traitement, elle le fera en anonymisant les données personnelles. En conséquence, les données anonymisées ne sont plus considérées comme des données « à caractère personnel » et le consentement de l’Assuré n’est plus requis.</w:t>
            </w:r>
          </w:p>
        </w:tc>
      </w:tr>
      <w:tr w:rsidR="00916D67" w:rsidRPr="006E1E84" w:rsidTr="00916D67">
        <w:tc>
          <w:tcPr>
            <w:tcW w:w="4657" w:type="dxa"/>
            <w:shd w:val="clear" w:color="auto" w:fill="auto"/>
          </w:tcPr>
          <w:p w:rsidR="00916D67" w:rsidRPr="006E1E84" w:rsidRDefault="00916D67" w:rsidP="00666824">
            <w:pPr>
              <w:widowControl w:val="0"/>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À des fins de vérification, pour que Fragonard Assurances se conforme aux obligations légales ou aux procédures  internes.</w:t>
            </w:r>
          </w:p>
        </w:tc>
        <w:tc>
          <w:tcPr>
            <w:tcW w:w="4302" w:type="dxa"/>
            <w:shd w:val="clear" w:color="auto" w:fill="auto"/>
          </w:tcPr>
          <w:p w:rsidR="00916D67" w:rsidRPr="006E1E84" w:rsidRDefault="00916D67" w:rsidP="00666824">
            <w:pPr>
              <w:numPr>
                <w:ilvl w:val="0"/>
                <w:numId w:val="43"/>
              </w:numPr>
              <w:autoSpaceDE w:val="0"/>
              <w:autoSpaceDN w:val="0"/>
              <w:adjustRightInd w:val="0"/>
              <w:jc w:val="both"/>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 xml:space="preserve">Non. Fragonard Assurances peut traiter les données de l’Assuré dans le cadre d’audits internes ou externes requis soit par la loi, soit par les procédures internes de Fragonard Assurances. </w:t>
            </w:r>
          </w:p>
          <w:p w:rsidR="00916D67" w:rsidRPr="006E1E84" w:rsidRDefault="00916D67" w:rsidP="00916D67">
            <w:pPr>
              <w:autoSpaceDE w:val="0"/>
              <w:autoSpaceDN w:val="0"/>
              <w:adjustRightInd w:val="0"/>
              <w:ind w:left="360"/>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 xml:space="preserve">Fragonard Assurances  ne sollicitera pas le consentement de l’Assuré  au titre de ces traitements s’ils sont justifiés en vertu </w:t>
            </w:r>
            <w:r w:rsidRPr="006E1E84">
              <w:rPr>
                <w:rFonts w:ascii="Arial" w:hAnsi="Arial" w:cs="Arial"/>
                <w:color w:val="000000" w:themeColor="text1"/>
                <w:szCs w:val="18"/>
                <w:lang w:val="fr-CA" w:eastAsia="fr-FR"/>
              </w:rPr>
              <w:lastRenderedPageBreak/>
              <w:t>de la réglementation en vigueur ou au titre de l’intérêt légitime de Fragonard Assurances. Toutefois, Fragonard Assurances s’assurera que seules les données à caractère personnel strictement nécessaires seront utilisées et qu’elles seront traitées en toute confidentialité.</w:t>
            </w:r>
          </w:p>
          <w:p w:rsidR="00916D67" w:rsidRPr="006E1E84" w:rsidRDefault="00916D67" w:rsidP="00916D67">
            <w:pPr>
              <w:widowControl w:val="0"/>
              <w:autoSpaceDE w:val="0"/>
              <w:autoSpaceDN w:val="0"/>
              <w:adjustRightInd w:val="0"/>
              <w:ind w:left="360"/>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Les audits internes sont généralement réalisés par la société mère de Fragonard Assurances.</w:t>
            </w:r>
          </w:p>
        </w:tc>
      </w:tr>
    </w:tbl>
    <w:p w:rsidR="00916D67" w:rsidRPr="006E1E84" w:rsidRDefault="00916D67" w:rsidP="00916D67">
      <w:pPr>
        <w:widowControl w:val="0"/>
        <w:autoSpaceDE w:val="0"/>
        <w:autoSpaceDN w:val="0"/>
        <w:adjustRightInd w:val="0"/>
        <w:rPr>
          <w:rFonts w:ascii="Arial" w:hAnsi="Arial" w:cs="Arial"/>
          <w:color w:val="000000" w:themeColor="text1"/>
          <w:szCs w:val="18"/>
          <w:lang w:val="fr-CA" w:eastAsia="fr-FR"/>
        </w:rPr>
      </w:pPr>
    </w:p>
    <w:p w:rsidR="00916D67" w:rsidRPr="006E1E84" w:rsidRDefault="00916D67" w:rsidP="00916D67">
      <w:pPr>
        <w:widowControl w:val="0"/>
        <w:autoSpaceDE w:val="0"/>
        <w:autoSpaceDN w:val="0"/>
        <w:adjustRightInd w:val="0"/>
        <w:contextualSpacing/>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Concernant les finalités mentionnées précédemment pour lesquelles il est indiqué que le consentement exprès de 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xml:space="preserve"> n'est pas requis ou dans les cas où  Fragonard Assurances aurait besoin de ces données personnelles dans le cadre de la souscription du contrat et/ou de la gestion de sinistre, les données personnelles sont traitées sur la base des intérêts légitimes de Fragonard Assurances et/ou conformément à ses obligations légales.</w:t>
      </w:r>
    </w:p>
    <w:p w:rsidR="00916D67" w:rsidRPr="006E1E84" w:rsidRDefault="00916D67" w:rsidP="00916D67">
      <w:pPr>
        <w:widowControl w:val="0"/>
        <w:autoSpaceDE w:val="0"/>
        <w:autoSpaceDN w:val="0"/>
        <w:adjustRightInd w:val="0"/>
        <w:contextualSpacing/>
        <w:rPr>
          <w:rFonts w:ascii="Arial" w:hAnsi="Arial" w:cs="Arial"/>
          <w:color w:val="000000" w:themeColor="text1"/>
          <w:szCs w:val="18"/>
          <w:lang w:val="fr-CA" w:eastAsia="fr-FR"/>
        </w:rPr>
      </w:pPr>
    </w:p>
    <w:p w:rsidR="00916D67" w:rsidRPr="006E1E84" w:rsidRDefault="00916D67" w:rsidP="00916D67">
      <w:pPr>
        <w:widowControl w:val="0"/>
        <w:autoSpaceDE w:val="0"/>
        <w:autoSpaceDN w:val="0"/>
        <w:adjustRightInd w:val="0"/>
        <w:contextualSpacing/>
        <w:rPr>
          <w:rFonts w:ascii="Arial" w:hAnsi="Arial" w:cs="Arial"/>
          <w:color w:val="000000" w:themeColor="text1"/>
          <w:szCs w:val="18"/>
          <w:lang w:val="fr-CA" w:eastAsia="fr-FR"/>
        </w:rPr>
      </w:pPr>
      <w:r w:rsidRPr="006E1E84">
        <w:rPr>
          <w:rFonts w:ascii="Arial" w:hAnsi="Arial" w:cs="Arial"/>
          <w:color w:val="000000" w:themeColor="text1"/>
          <w:szCs w:val="18"/>
          <w:lang w:val="fr-CA" w:eastAsia="fr-FR"/>
        </w:rPr>
        <w:t>Les données personnelles de 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xml:space="preserve"> seront nécessaires pour tout achat de produits et services. Si 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xml:space="preserve"> ne souhaite pas fournir ces données, Fragonard Assurances ne sera pas en mesure de garantir l'accès aux produits et services demandés ou susceptibles d’intéresser 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xml:space="preserve"> ou encore de lui proposer des offres adaptées à ses exigences spécifiques.</w:t>
      </w:r>
    </w:p>
    <w:p w:rsidR="00916D67" w:rsidRPr="006E1E84" w:rsidRDefault="00916D67" w:rsidP="00916D67">
      <w:pPr>
        <w:rPr>
          <w:rFonts w:ascii="Arial" w:hAnsi="Arial" w:cs="Arial"/>
          <w:color w:val="000000" w:themeColor="text1"/>
          <w:szCs w:val="18"/>
          <w:lang w:val="fr-CA" w:eastAsia="fr-FR"/>
        </w:rPr>
      </w:pPr>
    </w:p>
    <w:p w:rsidR="00916D67" w:rsidRPr="006E1E84" w:rsidRDefault="00916D67" w:rsidP="00916D67">
      <w:pPr>
        <w:autoSpaceDE w:val="0"/>
        <w:autoSpaceDN w:val="0"/>
        <w:adjustRightInd w:val="0"/>
        <w:rPr>
          <w:rFonts w:ascii="Arial" w:hAnsi="Arial" w:cs="Arial"/>
          <w:b/>
          <w:color w:val="000000" w:themeColor="text1"/>
          <w:szCs w:val="18"/>
          <w:lang w:val="fr-CA" w:eastAsia="fr-FR"/>
        </w:rPr>
      </w:pPr>
      <w:bookmarkStart w:id="211" w:name="_Hlk505850349"/>
      <w:r w:rsidRPr="006E1E84">
        <w:rPr>
          <w:rFonts w:ascii="Arial" w:hAnsi="Arial" w:cs="Arial"/>
          <w:b/>
          <w:color w:val="000000" w:themeColor="text1"/>
          <w:szCs w:val="18"/>
          <w:u w:val="single"/>
          <w:lang w:val="fr-CA" w:eastAsia="fr-FR"/>
        </w:rPr>
        <w:t>Destinataires des données</w:t>
      </w:r>
    </w:p>
    <w:p w:rsidR="00916D67" w:rsidRPr="006E1E84" w:rsidRDefault="00916D67" w:rsidP="00916D67">
      <w:pPr>
        <w:widowControl w:val="0"/>
        <w:autoSpaceDE w:val="0"/>
        <w:autoSpaceDN w:val="0"/>
        <w:adjustRightInd w:val="0"/>
        <w:rPr>
          <w:rFonts w:ascii="Arial" w:eastAsia="Arial" w:hAnsi="Arial" w:cs="Arial"/>
          <w:color w:val="000000"/>
          <w:szCs w:val="18"/>
          <w:bdr w:val="nil"/>
        </w:rPr>
      </w:pPr>
    </w:p>
    <w:p w:rsidR="00916D67" w:rsidRPr="006E1E84" w:rsidRDefault="00916D67" w:rsidP="00916D67">
      <w:pPr>
        <w:widowControl w:val="0"/>
        <w:autoSpaceDE w:val="0"/>
        <w:autoSpaceDN w:val="0"/>
        <w:adjustRightInd w:val="0"/>
        <w:rPr>
          <w:rFonts w:ascii="Arial" w:eastAsia="Arial" w:hAnsi="Arial" w:cs="Arial"/>
          <w:color w:val="000000"/>
          <w:szCs w:val="18"/>
          <w:bdr w:val="nil"/>
        </w:rPr>
      </w:pPr>
      <w:r w:rsidRPr="006E1E84">
        <w:rPr>
          <w:rFonts w:ascii="Arial" w:eastAsia="Arial" w:hAnsi="Arial" w:cs="Arial"/>
          <w:color w:val="000000"/>
          <w:szCs w:val="18"/>
          <w:bdr w:val="nil"/>
        </w:rPr>
        <w:t xml:space="preserve">Dans le cadre des finalités énoncées, les données personnelles </w:t>
      </w:r>
      <w:r w:rsidRPr="006E1E84">
        <w:rPr>
          <w:rFonts w:ascii="Arial" w:hAnsi="Arial" w:cs="Arial"/>
          <w:color w:val="000000" w:themeColor="text1"/>
          <w:szCs w:val="18"/>
          <w:lang w:val="fr-CA" w:eastAsia="fr-FR"/>
        </w:rPr>
        <w:t>de l’</w:t>
      </w:r>
      <w:r w:rsidRPr="006E1E84">
        <w:rPr>
          <w:rFonts w:ascii="Arial" w:hAnsi="Arial" w:cs="Arial"/>
          <w:i/>
          <w:color w:val="000000" w:themeColor="text1"/>
          <w:szCs w:val="18"/>
          <w:lang w:val="fr-CA" w:eastAsia="fr-FR"/>
        </w:rPr>
        <w:t>Assuré</w:t>
      </w:r>
      <w:r w:rsidRPr="006E1E84">
        <w:rPr>
          <w:rFonts w:ascii="Arial" w:hAnsi="Arial" w:cs="Arial"/>
          <w:color w:val="000000" w:themeColor="text1"/>
          <w:szCs w:val="18"/>
          <w:lang w:val="fr-CA" w:eastAsia="fr-FR"/>
        </w:rPr>
        <w:t xml:space="preserve"> </w:t>
      </w:r>
      <w:r w:rsidRPr="006E1E84">
        <w:rPr>
          <w:rFonts w:ascii="Arial" w:eastAsia="Arial" w:hAnsi="Arial" w:cs="Arial"/>
          <w:color w:val="000000" w:themeColor="text1"/>
          <w:szCs w:val="18"/>
          <w:bdr w:val="nil"/>
        </w:rPr>
        <w:t xml:space="preserve">pourront </w:t>
      </w:r>
      <w:r w:rsidRPr="006E1E84">
        <w:rPr>
          <w:rFonts w:ascii="Arial" w:eastAsia="Arial" w:hAnsi="Arial" w:cs="Arial"/>
          <w:color w:val="000000"/>
          <w:szCs w:val="18"/>
          <w:bdr w:val="nil"/>
        </w:rPr>
        <w:t xml:space="preserve">être divulguées aux parties suivantes  : </w:t>
      </w:r>
    </w:p>
    <w:p w:rsidR="00916D67" w:rsidRPr="006E1E84" w:rsidRDefault="00916D67" w:rsidP="00666824">
      <w:pPr>
        <w:pStyle w:val="Paragraphedeliste"/>
        <w:widowControl w:val="0"/>
        <w:numPr>
          <w:ilvl w:val="0"/>
          <w:numId w:val="44"/>
        </w:numPr>
        <w:overflowPunct/>
        <w:jc w:val="both"/>
        <w:textAlignment w:val="auto"/>
        <w:rPr>
          <w:rFonts w:ascii="Arial" w:eastAsia="Calibri" w:hAnsi="Arial" w:cs="Arial"/>
          <w:szCs w:val="18"/>
        </w:rPr>
      </w:pPr>
      <w:r w:rsidRPr="006E1E84">
        <w:rPr>
          <w:rFonts w:ascii="Arial" w:eastAsia="Arial" w:hAnsi="Arial" w:cs="Arial"/>
          <w:color w:val="000000"/>
          <w:szCs w:val="18"/>
          <w:bdr w:val="nil"/>
        </w:rPr>
        <w:t xml:space="preserve">Banque Emettrice de la </w:t>
      </w:r>
      <w:r w:rsidRPr="006E1E84">
        <w:rPr>
          <w:rFonts w:ascii="Arial" w:eastAsia="Arial" w:hAnsi="Arial" w:cs="Arial"/>
          <w:i/>
          <w:color w:val="000000"/>
          <w:szCs w:val="18"/>
          <w:bdr w:val="nil"/>
        </w:rPr>
        <w:t>Carte Assurée</w:t>
      </w:r>
      <w:r w:rsidRPr="006E1E84">
        <w:rPr>
          <w:rFonts w:ascii="Arial" w:eastAsia="Arial" w:hAnsi="Arial" w:cs="Arial"/>
          <w:color w:val="000000"/>
          <w:szCs w:val="18"/>
          <w:bdr w:val="nil"/>
        </w:rPr>
        <w:t xml:space="preserve"> dans le cadre de la veille qualitative, via son sous-traitant, la société Visa Europe Limited</w:t>
      </w:r>
    </w:p>
    <w:p w:rsidR="00916D67" w:rsidRPr="006E1E84" w:rsidRDefault="00916D67" w:rsidP="00666824">
      <w:pPr>
        <w:pStyle w:val="Paragraphedeliste"/>
        <w:widowControl w:val="0"/>
        <w:numPr>
          <w:ilvl w:val="0"/>
          <w:numId w:val="44"/>
        </w:numPr>
        <w:overflowPunct/>
        <w:jc w:val="both"/>
        <w:textAlignment w:val="auto"/>
        <w:rPr>
          <w:rFonts w:ascii="Arial" w:eastAsia="Calibri" w:hAnsi="Arial" w:cs="Arial"/>
          <w:szCs w:val="18"/>
        </w:rPr>
      </w:pPr>
      <w:r w:rsidRPr="006E1E84">
        <w:rPr>
          <w:rFonts w:ascii="Arial" w:eastAsia="Arial" w:hAnsi="Arial" w:cs="Arial"/>
          <w:szCs w:val="18"/>
          <w:bdr w:val="nil"/>
        </w:rPr>
        <w:t xml:space="preserve">organismes du secteur public, </w:t>
      </w:r>
    </w:p>
    <w:p w:rsidR="00916D67" w:rsidRPr="006E1E84" w:rsidRDefault="00916D67" w:rsidP="00666824">
      <w:pPr>
        <w:pStyle w:val="Paragraphedeliste"/>
        <w:widowControl w:val="0"/>
        <w:numPr>
          <w:ilvl w:val="0"/>
          <w:numId w:val="44"/>
        </w:numPr>
        <w:overflowPunct/>
        <w:jc w:val="both"/>
        <w:textAlignment w:val="auto"/>
        <w:rPr>
          <w:rFonts w:ascii="Arial" w:eastAsia="Calibri" w:hAnsi="Arial" w:cs="Arial"/>
          <w:szCs w:val="18"/>
        </w:rPr>
      </w:pPr>
      <w:r w:rsidRPr="006E1E84">
        <w:rPr>
          <w:rFonts w:ascii="Arial" w:eastAsia="Arial" w:hAnsi="Arial" w:cs="Arial"/>
          <w:szCs w:val="18"/>
          <w:bdr w:val="nil"/>
        </w:rPr>
        <w:t xml:space="preserve">autres sociétés du groupe </w:t>
      </w:r>
      <w:r w:rsidRPr="006E1E84">
        <w:rPr>
          <w:rFonts w:ascii="Arial" w:hAnsi="Arial" w:cs="Arial"/>
          <w:color w:val="000000" w:themeColor="text1"/>
          <w:szCs w:val="18"/>
          <w:lang w:val="fr-CA"/>
        </w:rPr>
        <w:t>auquel appartient Fragonard Assurances</w:t>
      </w:r>
      <w:r w:rsidRPr="006E1E84">
        <w:rPr>
          <w:rFonts w:ascii="Arial" w:eastAsia="Arial" w:hAnsi="Arial" w:cs="Arial"/>
          <w:szCs w:val="18"/>
          <w:bdr w:val="nil"/>
        </w:rPr>
        <w:t>, autres assureurs, réassureurs.</w:t>
      </w:r>
    </w:p>
    <w:p w:rsidR="00916D67" w:rsidRPr="006E1E84" w:rsidRDefault="00916D67" w:rsidP="00666824">
      <w:pPr>
        <w:pStyle w:val="Paragraphedeliste"/>
        <w:widowControl w:val="0"/>
        <w:numPr>
          <w:ilvl w:val="0"/>
          <w:numId w:val="44"/>
        </w:numPr>
        <w:overflowPunct/>
        <w:jc w:val="both"/>
        <w:textAlignment w:val="auto"/>
        <w:rPr>
          <w:rFonts w:ascii="Arial" w:hAnsi="Arial" w:cs="Arial"/>
          <w:i/>
          <w:color w:val="000000" w:themeColor="text1"/>
          <w:szCs w:val="18"/>
        </w:rPr>
      </w:pPr>
      <w:r w:rsidRPr="006E1E84">
        <w:rPr>
          <w:rFonts w:ascii="Arial" w:eastAsia="Arial" w:hAnsi="Arial" w:cs="Arial"/>
          <w:szCs w:val="18"/>
          <w:bdr w:val="nil"/>
        </w:rPr>
        <w:t>préposés au traitement des données, opérant sous la responsabilité </w:t>
      </w:r>
      <w:r w:rsidRPr="006E1E84">
        <w:rPr>
          <w:rFonts w:ascii="Arial" w:hAnsi="Arial" w:cs="Arial"/>
          <w:color w:val="000000" w:themeColor="text1"/>
          <w:szCs w:val="18"/>
          <w:lang w:val="fr-CA"/>
        </w:rPr>
        <w:t xml:space="preserve">de Fragonard Assurances </w:t>
      </w:r>
      <w:r w:rsidRPr="006E1E84">
        <w:rPr>
          <w:rFonts w:ascii="Arial" w:eastAsia="Arial" w:hAnsi="Arial" w:cs="Arial"/>
          <w:color w:val="000000" w:themeColor="text1"/>
          <w:szCs w:val="18"/>
          <w:bdr w:val="nil"/>
        </w:rPr>
        <w:t xml:space="preserve">: autres sociétés du groupe </w:t>
      </w:r>
      <w:r w:rsidRPr="006E1E84">
        <w:rPr>
          <w:rFonts w:ascii="Arial" w:hAnsi="Arial" w:cs="Arial"/>
          <w:color w:val="000000" w:themeColor="text1"/>
          <w:szCs w:val="18"/>
          <w:lang w:val="fr-CA"/>
        </w:rPr>
        <w:t>auquel appartient Fragonard Assurances</w:t>
      </w:r>
      <w:r w:rsidRPr="006E1E84">
        <w:rPr>
          <w:rFonts w:ascii="Arial" w:eastAsia="Arial" w:hAnsi="Arial" w:cs="Arial"/>
          <w:color w:val="000000" w:themeColor="text1"/>
          <w:szCs w:val="18"/>
          <w:bdr w:val="nil"/>
        </w:rPr>
        <w:t>, sous-traitants, consultants techniques, experts, avocats</w:t>
      </w:r>
      <w:r w:rsidRPr="006E1E84">
        <w:rPr>
          <w:rFonts w:ascii="Arial" w:eastAsia="Arial" w:hAnsi="Arial" w:cs="Arial"/>
          <w:color w:val="000000"/>
          <w:szCs w:val="18"/>
          <w:bdr w:val="nil"/>
        </w:rPr>
        <w:t xml:space="preserve">, experts en sinistres, réparateurs, prestataires, médecins et sociétés de services délégataires des opérations  de Fragonard Assurances (réclamations, informatique, services postaux, gestion de </w:t>
      </w:r>
      <w:r w:rsidRPr="006E1E84">
        <w:rPr>
          <w:rFonts w:ascii="Arial" w:eastAsia="Arial" w:hAnsi="Arial" w:cs="Arial"/>
          <w:color w:val="000000" w:themeColor="text1"/>
          <w:szCs w:val="18"/>
          <w:bdr w:val="nil"/>
        </w:rPr>
        <w:t>documents).</w:t>
      </w:r>
    </w:p>
    <w:p w:rsidR="00916D67" w:rsidRPr="006E1E84" w:rsidRDefault="00916D67" w:rsidP="00916D67">
      <w:pPr>
        <w:widowControl w:val="0"/>
        <w:rPr>
          <w:rFonts w:ascii="Arial" w:eastAsia="Arial" w:hAnsi="Arial" w:cs="Arial"/>
          <w:color w:val="000000" w:themeColor="text1"/>
          <w:szCs w:val="18"/>
          <w:bdr w:val="nil"/>
        </w:rPr>
      </w:pPr>
    </w:p>
    <w:p w:rsidR="00916D67" w:rsidRPr="006E1E84" w:rsidRDefault="00916D67" w:rsidP="00916D67">
      <w:pPr>
        <w:widowControl w:val="0"/>
        <w:rPr>
          <w:rFonts w:ascii="Arial" w:hAnsi="Arial" w:cs="Arial"/>
          <w:color w:val="000000" w:themeColor="text1"/>
          <w:szCs w:val="18"/>
        </w:rPr>
      </w:pPr>
      <w:r w:rsidRPr="006E1E84">
        <w:rPr>
          <w:rFonts w:ascii="Arial" w:eastAsia="Arial" w:hAnsi="Arial" w:cs="Arial"/>
          <w:color w:val="000000" w:themeColor="text1"/>
          <w:szCs w:val="18"/>
          <w:bdr w:val="nil"/>
        </w:rPr>
        <w:t xml:space="preserve">Par ailleurs, les </w:t>
      </w:r>
      <w:r w:rsidRPr="006E1E84">
        <w:rPr>
          <w:rFonts w:ascii="Arial" w:eastAsia="Arial" w:hAnsi="Arial" w:cs="Arial"/>
          <w:szCs w:val="18"/>
          <w:bdr w:val="nil"/>
        </w:rPr>
        <w:t xml:space="preserve">données </w:t>
      </w:r>
      <w:r w:rsidRPr="006E1E84">
        <w:rPr>
          <w:rFonts w:ascii="Arial" w:eastAsia="Arial" w:hAnsi="Arial" w:cs="Arial"/>
          <w:color w:val="000000" w:themeColor="text1"/>
          <w:szCs w:val="18"/>
          <w:bdr w:val="nil"/>
        </w:rPr>
        <w:t xml:space="preserve">personnelles </w:t>
      </w:r>
      <w:r w:rsidRPr="006E1E84">
        <w:rPr>
          <w:rFonts w:ascii="Arial" w:hAnsi="Arial" w:cs="Arial"/>
          <w:color w:val="000000" w:themeColor="text1"/>
          <w:szCs w:val="18"/>
          <w:lang w:val="fr-CA" w:eastAsia="fr-FR"/>
        </w:rPr>
        <w:t>de l’</w:t>
      </w:r>
      <w:r w:rsidRPr="006E1E84">
        <w:rPr>
          <w:rFonts w:ascii="Arial" w:hAnsi="Arial" w:cs="Arial"/>
          <w:i/>
          <w:color w:val="000000" w:themeColor="text1"/>
          <w:szCs w:val="18"/>
          <w:lang w:val="fr-CA" w:eastAsia="fr-FR"/>
        </w:rPr>
        <w:t>Assuré</w:t>
      </w:r>
      <w:r w:rsidRPr="006E1E84" w:rsidDel="00810644">
        <w:rPr>
          <w:rFonts w:ascii="Arial" w:hAnsi="Arial" w:cs="Arial"/>
          <w:color w:val="000000" w:themeColor="text1"/>
          <w:szCs w:val="18"/>
          <w:lang w:val="fr-CA" w:eastAsia="fr-FR"/>
        </w:rPr>
        <w:t xml:space="preserve"> </w:t>
      </w:r>
      <w:r w:rsidRPr="006E1E84">
        <w:rPr>
          <w:rFonts w:ascii="Arial" w:hAnsi="Arial" w:cs="Arial"/>
          <w:color w:val="000000" w:themeColor="text1"/>
          <w:szCs w:val="18"/>
          <w:lang w:val="fr-CA" w:eastAsia="fr-FR"/>
        </w:rPr>
        <w:t xml:space="preserve">pourront être partagées </w:t>
      </w:r>
      <w:r w:rsidRPr="006E1E84">
        <w:rPr>
          <w:rFonts w:ascii="Arial" w:eastAsia="Arial" w:hAnsi="Arial" w:cs="Arial"/>
          <w:color w:val="000000" w:themeColor="text1"/>
          <w:szCs w:val="18"/>
          <w:bdr w:val="nil"/>
        </w:rPr>
        <w:t>dans les cas suivants :</w:t>
      </w:r>
    </w:p>
    <w:p w:rsidR="00916D67" w:rsidRPr="006E1E84" w:rsidRDefault="00916D67" w:rsidP="00666824">
      <w:pPr>
        <w:widowControl w:val="0"/>
        <w:numPr>
          <w:ilvl w:val="0"/>
          <w:numId w:val="45"/>
        </w:numPr>
        <w:ind w:left="714" w:hanging="357"/>
        <w:contextualSpacing/>
        <w:jc w:val="both"/>
        <w:rPr>
          <w:rFonts w:ascii="Arial" w:hAnsi="Arial" w:cs="Arial"/>
          <w:color w:val="000000" w:themeColor="text1"/>
          <w:szCs w:val="18"/>
        </w:rPr>
      </w:pPr>
      <w:r w:rsidRPr="006E1E84">
        <w:rPr>
          <w:rFonts w:ascii="Arial" w:eastAsia="Arial" w:hAnsi="Arial" w:cs="Arial"/>
          <w:color w:val="000000" w:themeColor="text1"/>
          <w:szCs w:val="18"/>
          <w:bdr w:val="nil"/>
        </w:rPr>
        <w:t>dans les cas envisagés ou réels de réorganisation, fusion, vente, coentreprise, cession, transfert ou autre disposition de tout ou partie de l’activité de Fragonard Assurances, de ses actifs ou de ses titres (notamment dans le cadre de procédures en insolvabilité ou autres procédures similaires) ; et</w:t>
      </w:r>
    </w:p>
    <w:p w:rsidR="00765B96" w:rsidRPr="00765B96" w:rsidRDefault="00916D67" w:rsidP="00765B96">
      <w:pPr>
        <w:widowControl w:val="0"/>
        <w:numPr>
          <w:ilvl w:val="0"/>
          <w:numId w:val="44"/>
        </w:numPr>
        <w:ind w:left="714" w:hanging="357"/>
        <w:contextualSpacing/>
        <w:jc w:val="both"/>
        <w:rPr>
          <w:rFonts w:ascii="Arial" w:hAnsi="Arial" w:cs="Arial"/>
          <w:color w:val="000000" w:themeColor="text1"/>
          <w:szCs w:val="18"/>
        </w:rPr>
      </w:pPr>
      <w:r w:rsidRPr="006E1E84">
        <w:rPr>
          <w:rFonts w:ascii="Arial" w:eastAsia="Arial" w:hAnsi="Arial" w:cs="Arial"/>
          <w:color w:val="000000" w:themeColor="text1"/>
          <w:szCs w:val="18"/>
          <w:bdr w:val="nil"/>
        </w:rPr>
        <w:t xml:space="preserve">afin de se conformer à toute obligation légale, y compris aux obligations résultant des décisions du médiateur dans le cas où </w:t>
      </w:r>
      <w:r w:rsidRPr="006E1E84">
        <w:rPr>
          <w:rFonts w:ascii="Arial" w:hAnsi="Arial" w:cs="Arial"/>
          <w:color w:val="000000" w:themeColor="text1"/>
          <w:szCs w:val="18"/>
          <w:lang w:val="fr-CA" w:eastAsia="fr-FR"/>
        </w:rPr>
        <w:t>l’</w:t>
      </w:r>
      <w:r w:rsidRPr="006E1E84">
        <w:rPr>
          <w:rFonts w:ascii="Arial" w:hAnsi="Arial" w:cs="Arial"/>
          <w:i/>
          <w:color w:val="000000" w:themeColor="text1"/>
          <w:szCs w:val="18"/>
          <w:lang w:val="fr-CA" w:eastAsia="fr-FR"/>
        </w:rPr>
        <w:t>Assuré</w:t>
      </w:r>
      <w:r w:rsidRPr="006E1E84" w:rsidDel="00810644">
        <w:rPr>
          <w:rFonts w:ascii="Arial" w:eastAsia="Arial" w:hAnsi="Arial" w:cs="Arial"/>
          <w:color w:val="000000" w:themeColor="text1"/>
          <w:szCs w:val="18"/>
          <w:bdr w:val="nil"/>
        </w:rPr>
        <w:t xml:space="preserve"> </w:t>
      </w:r>
      <w:r w:rsidRPr="006E1E84">
        <w:rPr>
          <w:rFonts w:ascii="Arial" w:eastAsia="Arial" w:hAnsi="Arial" w:cs="Arial"/>
          <w:color w:val="000000" w:themeColor="text1"/>
          <w:szCs w:val="18"/>
          <w:bdr w:val="nil"/>
        </w:rPr>
        <w:t>présenterait une réclamation concernant l'un des produits ou services de Fragonard Assurances.</w:t>
      </w:r>
    </w:p>
    <w:p w:rsidR="00765B96" w:rsidRDefault="00765B96" w:rsidP="00765B96">
      <w:pPr>
        <w:widowControl w:val="0"/>
        <w:ind w:left="357"/>
        <w:contextualSpacing/>
        <w:jc w:val="both"/>
        <w:rPr>
          <w:rFonts w:ascii="Arial" w:hAnsi="Arial" w:cs="Arial"/>
          <w:color w:val="000000" w:themeColor="text1"/>
          <w:szCs w:val="18"/>
        </w:rPr>
      </w:pPr>
    </w:p>
    <w:p w:rsidR="00765B96" w:rsidRPr="00765B96" w:rsidRDefault="00765B96" w:rsidP="00765B96">
      <w:pPr>
        <w:widowControl w:val="0"/>
        <w:ind w:left="357"/>
        <w:contextualSpacing/>
        <w:jc w:val="both"/>
        <w:rPr>
          <w:rFonts w:ascii="Arial" w:hAnsi="Arial" w:cs="Arial"/>
          <w:color w:val="000000" w:themeColor="text1"/>
          <w:szCs w:val="18"/>
        </w:rPr>
      </w:pPr>
    </w:p>
    <w:p w:rsidR="00916D67" w:rsidRPr="00765B96" w:rsidRDefault="00916D67" w:rsidP="00765B96">
      <w:pPr>
        <w:widowControl w:val="0"/>
        <w:contextualSpacing/>
        <w:jc w:val="both"/>
        <w:rPr>
          <w:rFonts w:ascii="Arial" w:hAnsi="Arial" w:cs="Arial"/>
          <w:color w:val="000000" w:themeColor="text1"/>
          <w:szCs w:val="18"/>
        </w:rPr>
      </w:pPr>
      <w:r w:rsidRPr="00765B96">
        <w:rPr>
          <w:rFonts w:ascii="Arial" w:hAnsi="Arial" w:cs="Arial"/>
          <w:b/>
          <w:szCs w:val="18"/>
          <w:u w:val="single"/>
          <w:lang w:val="fr-CA" w:eastAsia="fr-FR"/>
        </w:rPr>
        <w:t xml:space="preserve">Transfert des données </w:t>
      </w:r>
    </w:p>
    <w:p w:rsidR="00916D67" w:rsidRPr="006E1E84" w:rsidRDefault="00916D67" w:rsidP="00916D67">
      <w:pPr>
        <w:shd w:val="clear" w:color="auto" w:fill="FFFFFF"/>
        <w:rPr>
          <w:rFonts w:ascii="Arial" w:hAnsi="Arial" w:cs="Arial"/>
          <w:szCs w:val="18"/>
          <w:lang w:val="fr-CA" w:eastAsia="fr-FR"/>
        </w:rPr>
      </w:pPr>
    </w:p>
    <w:p w:rsidR="00916D67" w:rsidRPr="006E1E84" w:rsidRDefault="00916D67" w:rsidP="00916D67">
      <w:pPr>
        <w:autoSpaceDE w:val="0"/>
        <w:autoSpaceDN w:val="0"/>
        <w:adjustRightInd w:val="0"/>
        <w:rPr>
          <w:rFonts w:ascii="Arial" w:eastAsia="Calibri" w:hAnsi="Arial" w:cs="Arial"/>
          <w:color w:val="000000" w:themeColor="text1"/>
          <w:szCs w:val="18"/>
        </w:rPr>
      </w:pPr>
      <w:r w:rsidRPr="006E1E84">
        <w:rPr>
          <w:rFonts w:ascii="Arial" w:eastAsia="Arial" w:hAnsi="Arial" w:cs="Arial"/>
          <w:color w:val="000000" w:themeColor="text1"/>
          <w:szCs w:val="18"/>
          <w:bdr w:val="nil"/>
        </w:rPr>
        <w:t xml:space="preserve">Les données personnelles </w:t>
      </w:r>
      <w:r w:rsidRPr="006E1E84">
        <w:rPr>
          <w:rFonts w:ascii="Arial" w:hAnsi="Arial" w:cs="Arial"/>
          <w:color w:val="000000" w:themeColor="text1"/>
          <w:szCs w:val="18"/>
          <w:lang w:val="fr-CA" w:eastAsia="fr-FR"/>
        </w:rPr>
        <w:t>de l’</w:t>
      </w:r>
      <w:r w:rsidRPr="006E1E84">
        <w:rPr>
          <w:rFonts w:ascii="Arial" w:hAnsi="Arial" w:cs="Arial"/>
          <w:i/>
          <w:color w:val="000000" w:themeColor="text1"/>
          <w:szCs w:val="18"/>
          <w:lang w:val="fr-CA" w:eastAsia="fr-FR"/>
        </w:rPr>
        <w:t>Assuré</w:t>
      </w:r>
      <w:r w:rsidRPr="006E1E84" w:rsidDel="00387722">
        <w:rPr>
          <w:rFonts w:ascii="Arial" w:hAnsi="Arial" w:cs="Arial"/>
          <w:color w:val="000000" w:themeColor="text1"/>
          <w:szCs w:val="18"/>
          <w:lang w:val="fr-CA" w:eastAsia="fr-FR"/>
        </w:rPr>
        <w:t xml:space="preserve"> </w:t>
      </w:r>
      <w:r w:rsidRPr="006E1E84">
        <w:rPr>
          <w:rFonts w:ascii="Arial" w:hAnsi="Arial" w:cs="Arial"/>
          <w:color w:val="000000" w:themeColor="text1"/>
          <w:szCs w:val="18"/>
          <w:lang w:val="fr-CA" w:eastAsia="fr-FR"/>
        </w:rPr>
        <w:t xml:space="preserve"> </w:t>
      </w:r>
      <w:r w:rsidRPr="006E1E84">
        <w:rPr>
          <w:rFonts w:ascii="Arial" w:eastAsia="Arial" w:hAnsi="Arial" w:cs="Arial"/>
          <w:color w:val="000000" w:themeColor="text1"/>
          <w:szCs w:val="18"/>
          <w:bdr w:val="nil"/>
        </w:rPr>
        <w:t>pourront être traitées aussi bien à l'intérieur qu’à l’extérieur de l’Union Européenne (UE)</w:t>
      </w:r>
      <w:r w:rsidRPr="006E1E84">
        <w:rPr>
          <w:rFonts w:ascii="Arial" w:hAnsi="Arial" w:cs="Arial"/>
        </w:rPr>
        <w:t xml:space="preserve">  </w:t>
      </w:r>
      <w:r w:rsidRPr="006E1E84">
        <w:rPr>
          <w:rFonts w:ascii="Arial" w:eastAsia="Arial" w:hAnsi="Arial" w:cs="Arial"/>
          <w:color w:val="000000" w:themeColor="text1"/>
          <w:szCs w:val="18"/>
          <w:bdr w:val="nil"/>
        </w:rPr>
        <w:t>par les parties spécifiées dans la section</w:t>
      </w:r>
      <w:r w:rsidRPr="006E1E84">
        <w:rPr>
          <w:rFonts w:ascii="Arial" w:hAnsi="Arial" w:cs="Arial"/>
          <w:b/>
          <w:color w:val="000000" w:themeColor="text1"/>
          <w:szCs w:val="18"/>
          <w:lang w:val="fr-CA" w:eastAsia="fr-FR"/>
        </w:rPr>
        <w:t xml:space="preserve"> « </w:t>
      </w:r>
      <w:r w:rsidRPr="006E1E84">
        <w:rPr>
          <w:rFonts w:ascii="Arial" w:hAnsi="Arial" w:cs="Arial"/>
          <w:color w:val="000000" w:themeColor="text1"/>
          <w:szCs w:val="18"/>
          <w:lang w:val="fr-CA" w:eastAsia="fr-FR"/>
        </w:rPr>
        <w:t xml:space="preserve">Destinataires des données </w:t>
      </w:r>
      <w:r w:rsidRPr="006E1E84">
        <w:rPr>
          <w:rFonts w:ascii="Arial" w:hAnsi="Arial" w:cs="Arial"/>
          <w:b/>
          <w:color w:val="000000" w:themeColor="text1"/>
          <w:szCs w:val="18"/>
          <w:lang w:val="fr-CA" w:eastAsia="fr-FR"/>
        </w:rPr>
        <w:t>»</w:t>
      </w:r>
      <w:r w:rsidRPr="006E1E84">
        <w:rPr>
          <w:rFonts w:ascii="Arial" w:eastAsia="Arial" w:hAnsi="Arial" w:cs="Arial"/>
          <w:color w:val="000000" w:themeColor="text1"/>
          <w:szCs w:val="18"/>
          <w:bdr w:val="nil"/>
        </w:rPr>
        <w:t>, toujours sous réserve des restrictions contractuelles relatives à la confidentialité et à la sécurité, conformément à la législation et à la réglementation applicables en matière de protection des données. Les données personnelles ne sont pas divulguées à des parties non autorisées à les traiter.</w:t>
      </w:r>
    </w:p>
    <w:p w:rsidR="00916D67" w:rsidRPr="006E1E84" w:rsidRDefault="00916D67" w:rsidP="00916D67">
      <w:pPr>
        <w:shd w:val="clear" w:color="auto" w:fill="FFFFFF"/>
        <w:rPr>
          <w:rFonts w:ascii="Arial" w:hAnsi="Arial" w:cs="Arial"/>
          <w:szCs w:val="18"/>
          <w:lang w:val="fr-CA" w:eastAsia="fr-FR"/>
        </w:rPr>
      </w:pPr>
    </w:p>
    <w:p w:rsidR="00916D67" w:rsidRPr="006E1E84" w:rsidRDefault="00916D67" w:rsidP="00916D67">
      <w:pPr>
        <w:widowControl w:val="0"/>
        <w:autoSpaceDE w:val="0"/>
        <w:autoSpaceDN w:val="0"/>
        <w:adjustRightInd w:val="0"/>
        <w:rPr>
          <w:rFonts w:ascii="Arial" w:eastAsia="Calibri" w:hAnsi="Arial" w:cs="Arial"/>
          <w:szCs w:val="18"/>
        </w:rPr>
      </w:pPr>
      <w:r w:rsidRPr="006E1E84">
        <w:rPr>
          <w:rFonts w:ascii="Arial" w:eastAsia="Arial" w:hAnsi="Arial" w:cs="Arial"/>
          <w:szCs w:val="18"/>
          <w:bdr w:val="nil"/>
        </w:rPr>
        <w:t>Chaque transfert des données personnelles en vue de leur traitement en dehors de l’UE par une autre société du groupe auquel appartient Fragonard Assurances, sera effectué sur la base des règles internes d'entreprise approuvées par l’Autorité de régulation dont dépend le groupe, établissant des règles adéquates de protection des données personnelles et contraignant juridiquement l'ensemble des sociétés du groupe. L’</w:t>
      </w:r>
      <w:r w:rsidRPr="006E1E84">
        <w:rPr>
          <w:rFonts w:ascii="Arial" w:eastAsia="Arial" w:hAnsi="Arial" w:cs="Arial"/>
          <w:i/>
          <w:szCs w:val="18"/>
          <w:bdr w:val="nil"/>
        </w:rPr>
        <w:t>Assuré</w:t>
      </w:r>
      <w:r w:rsidRPr="006E1E84">
        <w:rPr>
          <w:rFonts w:ascii="Arial" w:eastAsia="Arial" w:hAnsi="Arial" w:cs="Arial"/>
          <w:szCs w:val="18"/>
          <w:bdr w:val="nil"/>
        </w:rPr>
        <w:t xml:space="preserve"> peut prendre connaissance de ces règles internes d’entreprise et des pays concernés, en dehors de l’UE, en contactant AWP France SAS comme indiqué dans la section « Contact ». Lorsque les règles internes d'entreprise ne s'appliquent pas, des mesures seront prises afin de garantir que le transfert des données personnelles hors UE soit effectué selon le niveau de protection adéquat, au même titre que s'il s'agissait d'un transfert à l'intérieur de l’UE. L’</w:t>
      </w:r>
      <w:r w:rsidRPr="006E1E84">
        <w:rPr>
          <w:rFonts w:ascii="Arial" w:eastAsia="Arial" w:hAnsi="Arial" w:cs="Arial"/>
          <w:i/>
          <w:szCs w:val="18"/>
          <w:bdr w:val="nil"/>
        </w:rPr>
        <w:t>Assuré</w:t>
      </w:r>
      <w:r w:rsidRPr="006E1E84">
        <w:rPr>
          <w:rFonts w:ascii="Arial" w:eastAsia="Arial" w:hAnsi="Arial" w:cs="Arial"/>
          <w:szCs w:val="18"/>
          <w:bdr w:val="nil"/>
        </w:rPr>
        <w:t xml:space="preserve"> peut prendre connaissance des mesures de protection que mises en œuvre pour ce type de transferts (clauses contractuelles types, par exemple) en contactant AWP France SAS comme indiqué plus bas.</w:t>
      </w:r>
    </w:p>
    <w:p w:rsidR="00916D67" w:rsidRPr="006E1E84" w:rsidRDefault="00916D67" w:rsidP="00916D67">
      <w:pPr>
        <w:autoSpaceDE w:val="0"/>
        <w:autoSpaceDN w:val="0"/>
        <w:adjustRightInd w:val="0"/>
        <w:rPr>
          <w:rFonts w:ascii="Arial" w:hAnsi="Arial" w:cs="Arial"/>
          <w:b/>
          <w:szCs w:val="18"/>
          <w:u w:val="single"/>
          <w:lang w:val="fr-CA" w:eastAsia="fr-FR"/>
        </w:rPr>
      </w:pPr>
    </w:p>
    <w:p w:rsidR="00916D67" w:rsidRPr="006E1E84" w:rsidRDefault="00916D67" w:rsidP="00916D67">
      <w:pPr>
        <w:autoSpaceDE w:val="0"/>
        <w:autoSpaceDN w:val="0"/>
        <w:adjustRightInd w:val="0"/>
        <w:rPr>
          <w:rFonts w:ascii="Arial" w:hAnsi="Arial" w:cs="Arial"/>
          <w:b/>
          <w:szCs w:val="18"/>
          <w:lang w:val="fr-CA" w:eastAsia="fr-FR"/>
        </w:rPr>
      </w:pPr>
      <w:r w:rsidRPr="006E1E84">
        <w:rPr>
          <w:rFonts w:ascii="Arial" w:hAnsi="Arial" w:cs="Arial"/>
          <w:b/>
          <w:szCs w:val="18"/>
          <w:u w:val="single"/>
          <w:lang w:val="fr-CA" w:eastAsia="fr-FR"/>
        </w:rPr>
        <w:t xml:space="preserve">Droits des </w:t>
      </w:r>
      <w:r w:rsidRPr="006E1E84">
        <w:rPr>
          <w:rFonts w:ascii="Arial" w:hAnsi="Arial" w:cs="Arial"/>
          <w:b/>
          <w:i/>
          <w:szCs w:val="18"/>
          <w:u w:val="single"/>
          <w:lang w:val="fr-CA" w:eastAsia="fr-FR"/>
        </w:rPr>
        <w:t>Assurés</w:t>
      </w:r>
      <w:r w:rsidRPr="006E1E84">
        <w:rPr>
          <w:rFonts w:ascii="Arial" w:hAnsi="Arial" w:cs="Arial"/>
          <w:b/>
          <w:szCs w:val="18"/>
          <w:u w:val="single"/>
          <w:lang w:val="fr-CA" w:eastAsia="fr-FR"/>
        </w:rPr>
        <w:t xml:space="preserve"> relatifs à leurs données personnelles</w:t>
      </w:r>
    </w:p>
    <w:bookmarkEnd w:id="211"/>
    <w:p w:rsidR="00916D67" w:rsidRPr="006E1E84" w:rsidRDefault="00916D67" w:rsidP="00916D67">
      <w:pPr>
        <w:ind w:left="714"/>
        <w:rPr>
          <w:rFonts w:ascii="Arial" w:eastAsia="Calibri" w:hAnsi="Arial" w:cs="Arial"/>
          <w:b/>
          <w:i/>
          <w:szCs w:val="18"/>
        </w:rPr>
      </w:pPr>
    </w:p>
    <w:p w:rsidR="00916D67" w:rsidRPr="006E1E84" w:rsidRDefault="00916D67" w:rsidP="00916D67">
      <w:pPr>
        <w:rPr>
          <w:rFonts w:ascii="Arial" w:eastAsia="Arial" w:hAnsi="Arial" w:cs="Arial"/>
          <w:szCs w:val="18"/>
          <w:bdr w:val="nil"/>
        </w:rPr>
      </w:pPr>
      <w:r w:rsidRPr="006E1E84">
        <w:rPr>
          <w:rFonts w:ascii="Arial" w:eastAsia="Arial" w:hAnsi="Arial" w:cs="Arial"/>
          <w:szCs w:val="18"/>
          <w:bdr w:val="nil"/>
        </w:rPr>
        <w:t>Lorsque la loi ou la réglementation en vigueur le permet,</w:t>
      </w:r>
      <w:r w:rsidRPr="006E1E84">
        <w:rPr>
          <w:rFonts w:ascii="Arial" w:eastAsia="Arial" w:hAnsi="Arial" w:cs="Arial"/>
          <w:color w:val="00B050"/>
          <w:szCs w:val="18"/>
          <w:bdr w:val="nil"/>
        </w:rPr>
        <w:t xml:space="preserve"> </w:t>
      </w:r>
      <w:r w:rsidRPr="006E1E84">
        <w:rPr>
          <w:rFonts w:ascii="Arial" w:hAnsi="Arial" w:cs="Arial"/>
          <w:color w:val="000000" w:themeColor="text1"/>
          <w:szCs w:val="18"/>
          <w:lang w:val="fr-CA" w:eastAsia="fr-FR"/>
        </w:rPr>
        <w:t>l’</w:t>
      </w:r>
      <w:r w:rsidRPr="006E1E84">
        <w:rPr>
          <w:rFonts w:ascii="Arial" w:hAnsi="Arial" w:cs="Arial"/>
          <w:i/>
          <w:color w:val="000000" w:themeColor="text1"/>
          <w:szCs w:val="18"/>
          <w:lang w:val="fr-CA" w:eastAsia="fr-FR"/>
        </w:rPr>
        <w:t>Assuré</w:t>
      </w:r>
      <w:r w:rsidRPr="006E1E84" w:rsidDel="00387722">
        <w:rPr>
          <w:rFonts w:ascii="Arial" w:eastAsia="Arial" w:hAnsi="Arial" w:cs="Arial"/>
          <w:color w:val="00B050"/>
          <w:szCs w:val="18"/>
          <w:bdr w:val="nil"/>
        </w:rPr>
        <w:t xml:space="preserve"> </w:t>
      </w:r>
      <w:r w:rsidRPr="006E1E84">
        <w:rPr>
          <w:rFonts w:ascii="Arial" w:eastAsia="Arial" w:hAnsi="Arial" w:cs="Arial"/>
          <w:szCs w:val="18"/>
          <w:bdr w:val="nil"/>
        </w:rPr>
        <w:t>a le droit :</w:t>
      </w:r>
    </w:p>
    <w:p w:rsidR="00916D67" w:rsidRPr="006E1E84" w:rsidRDefault="00916D67" w:rsidP="00916D67">
      <w:pPr>
        <w:rPr>
          <w:rFonts w:ascii="Arial" w:eastAsia="Calibri" w:hAnsi="Arial" w:cs="Arial"/>
          <w:szCs w:val="18"/>
        </w:rPr>
      </w:pPr>
    </w:p>
    <w:p w:rsidR="00916D67" w:rsidRPr="006E1E84" w:rsidRDefault="00916D67" w:rsidP="00666824">
      <w:pPr>
        <w:widowControl w:val="0"/>
        <w:numPr>
          <w:ilvl w:val="0"/>
          <w:numId w:val="46"/>
        </w:numPr>
        <w:autoSpaceDE w:val="0"/>
        <w:autoSpaceDN w:val="0"/>
        <w:adjustRightInd w:val="0"/>
        <w:jc w:val="both"/>
        <w:rPr>
          <w:rFonts w:ascii="Arial" w:eastAsia="Calibri" w:hAnsi="Arial" w:cs="Arial"/>
          <w:szCs w:val="18"/>
        </w:rPr>
      </w:pPr>
      <w:r w:rsidRPr="006E1E84">
        <w:rPr>
          <w:rFonts w:ascii="Arial" w:eastAsia="Arial" w:hAnsi="Arial" w:cs="Arial"/>
          <w:szCs w:val="18"/>
          <w:bdr w:val="nil"/>
        </w:rPr>
        <w:t>d'accéder à ses données personnelles et de connaître leur provenance, les objectifs et finalités du traitement de ces données, les informations concernant le(s) responsables(s) du traitement des données, le(s) préposé(s) au traitement des données et les destinataires des données potentiellement divulguées ;</w:t>
      </w:r>
    </w:p>
    <w:p w:rsidR="00916D67" w:rsidRPr="006E1E84" w:rsidRDefault="00916D67" w:rsidP="00666824">
      <w:pPr>
        <w:widowControl w:val="0"/>
        <w:numPr>
          <w:ilvl w:val="0"/>
          <w:numId w:val="46"/>
        </w:numPr>
        <w:autoSpaceDE w:val="0"/>
        <w:autoSpaceDN w:val="0"/>
        <w:adjustRightInd w:val="0"/>
        <w:jc w:val="both"/>
        <w:rPr>
          <w:rFonts w:ascii="Arial" w:eastAsia="Calibri" w:hAnsi="Arial" w:cs="Arial"/>
          <w:szCs w:val="18"/>
        </w:rPr>
      </w:pPr>
      <w:r w:rsidRPr="006E1E84">
        <w:rPr>
          <w:rFonts w:ascii="Arial" w:eastAsia="Arial" w:hAnsi="Arial" w:cs="Arial"/>
          <w:szCs w:val="18"/>
          <w:bdr w:val="nil"/>
        </w:rPr>
        <w:t>de retirer son consentement à tout moment, dans les cas où celui-ci est requis pour le traitement de ses données personnelles ;</w:t>
      </w:r>
    </w:p>
    <w:p w:rsidR="00916D67" w:rsidRPr="006E1E84" w:rsidRDefault="00916D67" w:rsidP="00666824">
      <w:pPr>
        <w:widowControl w:val="0"/>
        <w:numPr>
          <w:ilvl w:val="0"/>
          <w:numId w:val="46"/>
        </w:numPr>
        <w:autoSpaceDE w:val="0"/>
        <w:autoSpaceDN w:val="0"/>
        <w:adjustRightInd w:val="0"/>
        <w:jc w:val="both"/>
        <w:rPr>
          <w:rFonts w:ascii="Arial" w:eastAsia="Calibri" w:hAnsi="Arial" w:cs="Arial"/>
          <w:szCs w:val="18"/>
        </w:rPr>
      </w:pPr>
      <w:r w:rsidRPr="006E1E84">
        <w:rPr>
          <w:rFonts w:ascii="Arial" w:eastAsia="Arial" w:hAnsi="Arial" w:cs="Arial"/>
          <w:szCs w:val="18"/>
          <w:bdr w:val="nil"/>
        </w:rPr>
        <w:t>de mettre à jour ou de rectifier ses données personnelles afin qu'elles soient toujours exactes ;</w:t>
      </w:r>
    </w:p>
    <w:p w:rsidR="00916D67" w:rsidRPr="006E1E84" w:rsidRDefault="00916D67" w:rsidP="00666824">
      <w:pPr>
        <w:widowControl w:val="0"/>
        <w:numPr>
          <w:ilvl w:val="0"/>
          <w:numId w:val="46"/>
        </w:numPr>
        <w:autoSpaceDE w:val="0"/>
        <w:autoSpaceDN w:val="0"/>
        <w:adjustRightInd w:val="0"/>
        <w:jc w:val="both"/>
        <w:rPr>
          <w:rFonts w:ascii="Arial" w:eastAsia="Calibri" w:hAnsi="Arial" w:cs="Arial"/>
          <w:szCs w:val="18"/>
        </w:rPr>
      </w:pPr>
      <w:r w:rsidRPr="006E1E84">
        <w:rPr>
          <w:rFonts w:ascii="Arial" w:eastAsia="Arial" w:hAnsi="Arial" w:cs="Arial"/>
          <w:szCs w:val="18"/>
          <w:bdr w:val="nil"/>
        </w:rPr>
        <w:t>de supprimer ses données personnelles de systèmes si leur conservation n'est plus nécessaire dans le cadre des finalités indiquées précédemment ;</w:t>
      </w:r>
    </w:p>
    <w:p w:rsidR="00916D67" w:rsidRPr="006E1E84" w:rsidRDefault="00916D67" w:rsidP="00666824">
      <w:pPr>
        <w:widowControl w:val="0"/>
        <w:numPr>
          <w:ilvl w:val="0"/>
          <w:numId w:val="46"/>
        </w:numPr>
        <w:autoSpaceDE w:val="0"/>
        <w:autoSpaceDN w:val="0"/>
        <w:adjustRightInd w:val="0"/>
        <w:jc w:val="both"/>
        <w:rPr>
          <w:rFonts w:ascii="Arial" w:eastAsia="Calibri" w:hAnsi="Arial" w:cs="Arial"/>
          <w:szCs w:val="18"/>
        </w:rPr>
      </w:pPr>
      <w:r w:rsidRPr="006E1E84">
        <w:rPr>
          <w:rFonts w:ascii="Arial" w:eastAsia="Arial" w:hAnsi="Arial" w:cs="Arial"/>
          <w:szCs w:val="18"/>
          <w:bdr w:val="nil"/>
        </w:rPr>
        <w:t>de restreindre le traitement de ses données personnelles dans certaines circonstances ;</w:t>
      </w:r>
    </w:p>
    <w:p w:rsidR="00916D67" w:rsidRPr="006E1E84" w:rsidRDefault="00916D67" w:rsidP="00666824">
      <w:pPr>
        <w:widowControl w:val="0"/>
        <w:numPr>
          <w:ilvl w:val="0"/>
          <w:numId w:val="46"/>
        </w:numPr>
        <w:autoSpaceDE w:val="0"/>
        <w:autoSpaceDN w:val="0"/>
        <w:adjustRightInd w:val="0"/>
        <w:jc w:val="both"/>
        <w:rPr>
          <w:rFonts w:ascii="Arial" w:eastAsia="Calibri" w:hAnsi="Arial" w:cs="Arial"/>
          <w:color w:val="000000" w:themeColor="text1"/>
          <w:szCs w:val="18"/>
        </w:rPr>
      </w:pPr>
      <w:r w:rsidRPr="006E1E84">
        <w:rPr>
          <w:rFonts w:ascii="Arial" w:eastAsia="Arial" w:hAnsi="Arial" w:cs="Arial"/>
          <w:szCs w:val="18"/>
          <w:bdr w:val="nil"/>
        </w:rPr>
        <w:t xml:space="preserve">de s’opposer au traitement de ses données personnelles par les services </w:t>
      </w:r>
      <w:r w:rsidRPr="006E1E84">
        <w:rPr>
          <w:rFonts w:ascii="Arial" w:eastAsia="Arial" w:hAnsi="Arial" w:cs="Arial"/>
          <w:color w:val="000000" w:themeColor="text1"/>
          <w:szCs w:val="18"/>
          <w:bdr w:val="nil"/>
        </w:rPr>
        <w:t>du responsable du traitement</w:t>
      </w:r>
      <w:r w:rsidRPr="006E1E84">
        <w:rPr>
          <w:rFonts w:ascii="Arial" w:eastAsia="Arial" w:hAnsi="Arial" w:cs="Arial"/>
          <w:szCs w:val="18"/>
          <w:bdr w:val="nil"/>
        </w:rPr>
        <w:t xml:space="preserve"> ou de </w:t>
      </w:r>
      <w:r w:rsidRPr="006E1E84">
        <w:rPr>
          <w:rFonts w:ascii="Arial" w:eastAsia="Arial" w:hAnsi="Arial" w:cs="Arial"/>
          <w:color w:val="000000" w:themeColor="text1"/>
          <w:szCs w:val="18"/>
          <w:bdr w:val="nil"/>
        </w:rPr>
        <w:t xml:space="preserve">solliciter l'arrêt du traitement desdites données ; </w:t>
      </w:r>
    </w:p>
    <w:p w:rsidR="00916D67" w:rsidRPr="006E1E84" w:rsidRDefault="00916D67" w:rsidP="00666824">
      <w:pPr>
        <w:widowControl w:val="0"/>
        <w:numPr>
          <w:ilvl w:val="0"/>
          <w:numId w:val="46"/>
        </w:numPr>
        <w:autoSpaceDE w:val="0"/>
        <w:autoSpaceDN w:val="0"/>
        <w:adjustRightInd w:val="0"/>
        <w:jc w:val="both"/>
        <w:rPr>
          <w:rFonts w:ascii="Arial" w:eastAsia="Calibri" w:hAnsi="Arial" w:cs="Arial"/>
          <w:color w:val="000000" w:themeColor="text1"/>
          <w:szCs w:val="18"/>
        </w:rPr>
      </w:pPr>
      <w:r w:rsidRPr="006E1E84">
        <w:rPr>
          <w:rFonts w:ascii="Arial" w:eastAsia="Arial" w:hAnsi="Arial" w:cs="Arial"/>
          <w:color w:val="000000" w:themeColor="text1"/>
          <w:szCs w:val="18"/>
          <w:bdr w:val="nil"/>
        </w:rPr>
        <w:t xml:space="preserve">d'obtenir ses données personnelles au format électronique, pour son usage personnel ou celui de son nouvel assureur ; et </w:t>
      </w:r>
    </w:p>
    <w:p w:rsidR="00916D67" w:rsidRPr="006E1E84" w:rsidRDefault="00916D67" w:rsidP="00666824">
      <w:pPr>
        <w:widowControl w:val="0"/>
        <w:numPr>
          <w:ilvl w:val="0"/>
          <w:numId w:val="46"/>
        </w:numPr>
        <w:autoSpaceDE w:val="0"/>
        <w:autoSpaceDN w:val="0"/>
        <w:adjustRightInd w:val="0"/>
        <w:jc w:val="both"/>
        <w:rPr>
          <w:rFonts w:ascii="Arial" w:eastAsia="Calibri" w:hAnsi="Arial" w:cs="Arial"/>
          <w:color w:val="000000" w:themeColor="text1"/>
          <w:szCs w:val="18"/>
        </w:rPr>
      </w:pPr>
      <w:r w:rsidRPr="006E1E84">
        <w:rPr>
          <w:rFonts w:ascii="Arial" w:eastAsia="Arial" w:hAnsi="Arial" w:cs="Arial"/>
          <w:color w:val="000000" w:themeColor="text1"/>
          <w:szCs w:val="18"/>
          <w:bdr w:val="nil"/>
        </w:rPr>
        <w:t xml:space="preserve">de déposer une plainte auprès de l'autorité de protection des données compétente </w:t>
      </w:r>
      <w:r w:rsidRPr="006E1E84">
        <w:rPr>
          <w:rFonts w:ascii="Arial" w:hAnsi="Arial" w:cs="Arial"/>
          <w:color w:val="051039"/>
        </w:rPr>
        <w:t>- Commission Nationale de l'Informatique et des Libertés (CNIL</w:t>
      </w:r>
      <w:r w:rsidRPr="006E1E84">
        <w:rPr>
          <w:rFonts w:ascii="Arial" w:eastAsia="Arial" w:hAnsi="Arial" w:cs="Arial"/>
          <w:bdr w:val="nil"/>
        </w:rPr>
        <w:t>)</w:t>
      </w:r>
      <w:r w:rsidRPr="006E1E84">
        <w:rPr>
          <w:rFonts w:ascii="Arial" w:eastAsia="Arial" w:hAnsi="Arial" w:cs="Arial"/>
          <w:color w:val="000000" w:themeColor="text1"/>
          <w:szCs w:val="18"/>
          <w:bdr w:val="nil"/>
        </w:rPr>
        <w:t xml:space="preserve">.  </w:t>
      </w:r>
    </w:p>
    <w:p w:rsidR="00916D67" w:rsidRPr="006E1E84" w:rsidRDefault="00916D67" w:rsidP="00916D67">
      <w:pPr>
        <w:widowControl w:val="0"/>
        <w:autoSpaceDE w:val="0"/>
        <w:autoSpaceDN w:val="0"/>
        <w:adjustRightInd w:val="0"/>
        <w:rPr>
          <w:rFonts w:ascii="Arial" w:eastAsia="Arial" w:hAnsi="Arial" w:cs="Arial"/>
          <w:color w:val="000000" w:themeColor="text1"/>
          <w:szCs w:val="18"/>
          <w:bdr w:val="nil"/>
        </w:rPr>
      </w:pPr>
    </w:p>
    <w:p w:rsidR="00916D67" w:rsidRPr="006E1E84" w:rsidRDefault="00916D67" w:rsidP="00916D67">
      <w:pPr>
        <w:widowControl w:val="0"/>
        <w:autoSpaceDE w:val="0"/>
        <w:autoSpaceDN w:val="0"/>
        <w:adjustRightInd w:val="0"/>
        <w:rPr>
          <w:rFonts w:ascii="Arial" w:eastAsia="Calibri" w:hAnsi="Arial" w:cs="Arial"/>
          <w:color w:val="000000" w:themeColor="text1"/>
          <w:szCs w:val="18"/>
        </w:rPr>
      </w:pPr>
      <w:r w:rsidRPr="006E1E84">
        <w:rPr>
          <w:rFonts w:ascii="Arial" w:eastAsia="Arial" w:hAnsi="Arial" w:cs="Arial"/>
          <w:color w:val="000000" w:themeColor="text1"/>
          <w:szCs w:val="18"/>
          <w:bdr w:val="nil"/>
        </w:rPr>
        <w:t>L’</w:t>
      </w:r>
      <w:r w:rsidRPr="006E1E84">
        <w:rPr>
          <w:rFonts w:ascii="Arial" w:hAnsi="Arial" w:cs="Arial"/>
          <w:i/>
          <w:color w:val="000000" w:themeColor="text1"/>
          <w:szCs w:val="18"/>
          <w:lang w:val="fr-CA" w:eastAsia="fr-FR"/>
        </w:rPr>
        <w:t>Assuré</w:t>
      </w:r>
      <w:r w:rsidRPr="006E1E84" w:rsidDel="00387722">
        <w:rPr>
          <w:rFonts w:ascii="Arial" w:eastAsia="Arial" w:hAnsi="Arial" w:cs="Arial"/>
          <w:color w:val="000000" w:themeColor="text1"/>
          <w:szCs w:val="18"/>
          <w:bdr w:val="nil"/>
        </w:rPr>
        <w:t xml:space="preserve"> </w:t>
      </w:r>
      <w:r w:rsidRPr="006E1E84">
        <w:rPr>
          <w:rFonts w:ascii="Arial" w:eastAsia="Arial" w:hAnsi="Arial" w:cs="Arial"/>
          <w:color w:val="000000" w:themeColor="text1"/>
          <w:szCs w:val="18"/>
          <w:bdr w:val="nil"/>
        </w:rPr>
        <w:t>peut exercer ces droits en contactant le responsable du traitement comme indiqué plus bas</w:t>
      </w:r>
      <w:r w:rsidRPr="006E1E84">
        <w:rPr>
          <w:rFonts w:ascii="Arial" w:eastAsia="Arial" w:hAnsi="Arial" w:cs="Arial"/>
          <w:bCs/>
          <w:iCs/>
          <w:color w:val="000000" w:themeColor="text1"/>
          <w:szCs w:val="18"/>
          <w:bdr w:val="nil"/>
        </w:rPr>
        <w:t>.</w:t>
      </w:r>
    </w:p>
    <w:p w:rsidR="00916D67" w:rsidRPr="006E1E84" w:rsidRDefault="00916D67" w:rsidP="00916D67">
      <w:pPr>
        <w:rPr>
          <w:rFonts w:ascii="Arial" w:hAnsi="Arial" w:cs="Arial"/>
          <w:szCs w:val="18"/>
          <w:lang w:val="fr-CA" w:eastAsia="fr-FR"/>
        </w:rPr>
      </w:pPr>
      <w:r w:rsidRPr="006E1E84">
        <w:rPr>
          <w:rFonts w:ascii="Arial" w:hAnsi="Arial" w:cs="Arial"/>
          <w:szCs w:val="18"/>
          <w:lang w:val="fr-CA" w:eastAsia="fr-FR"/>
        </w:rPr>
        <w:t>L’</w:t>
      </w:r>
      <w:r w:rsidRPr="006E1E84">
        <w:rPr>
          <w:rFonts w:ascii="Arial" w:hAnsi="Arial" w:cs="Arial"/>
          <w:i/>
          <w:szCs w:val="18"/>
          <w:lang w:val="fr-CA" w:eastAsia="fr-FR"/>
        </w:rPr>
        <w:t>Assuré</w:t>
      </w:r>
      <w:r w:rsidRPr="006E1E84">
        <w:rPr>
          <w:rFonts w:ascii="Arial" w:hAnsi="Arial" w:cs="Arial"/>
          <w:szCs w:val="18"/>
          <w:lang w:val="fr-CA" w:eastAsia="fr-FR"/>
        </w:rPr>
        <w:t xml:space="preserve"> est informé de l’existence de la liste d’opposition au démarchage téléphonique « Bloctel » sur laquelle il peut s’inscrire : </w:t>
      </w:r>
      <w:hyperlink r:id="rId20" w:history="1">
        <w:r w:rsidRPr="006E1E84">
          <w:rPr>
            <w:rFonts w:ascii="Arial" w:hAnsi="Arial" w:cs="Arial"/>
            <w:color w:val="0563C1" w:themeColor="hyperlink"/>
            <w:szCs w:val="18"/>
            <w:u w:val="single"/>
            <w:lang w:val="fr-CA" w:eastAsia="fr-FR"/>
          </w:rPr>
          <w:t>https://conso.bloctel.fr/</w:t>
        </w:r>
      </w:hyperlink>
      <w:r w:rsidRPr="006E1E84">
        <w:rPr>
          <w:rFonts w:ascii="Arial" w:hAnsi="Arial" w:cs="Arial"/>
          <w:szCs w:val="18"/>
          <w:lang w:val="fr-CA" w:eastAsia="fr-FR"/>
        </w:rPr>
        <w:t>.  </w:t>
      </w:r>
    </w:p>
    <w:p w:rsidR="00916D67" w:rsidRPr="006E1E84" w:rsidRDefault="00916D67" w:rsidP="00916D67">
      <w:pPr>
        <w:rPr>
          <w:rFonts w:ascii="Arial" w:hAnsi="Arial" w:cs="Arial"/>
          <w:szCs w:val="18"/>
          <w:lang w:val="fr-CA" w:eastAsia="fr-FR"/>
        </w:rPr>
      </w:pPr>
    </w:p>
    <w:p w:rsidR="00916D67" w:rsidRPr="006E1E84" w:rsidRDefault="00916D67" w:rsidP="00916D67">
      <w:pPr>
        <w:rPr>
          <w:rFonts w:ascii="Arial" w:eastAsia="Calibri" w:hAnsi="Arial" w:cs="Arial"/>
          <w:color w:val="000000" w:themeColor="text1"/>
          <w:szCs w:val="18"/>
        </w:rPr>
      </w:pPr>
      <w:r w:rsidRPr="006E1E84">
        <w:rPr>
          <w:rFonts w:ascii="Arial" w:eastAsia="Calibri" w:hAnsi="Arial" w:cs="Arial"/>
          <w:color w:val="000000" w:themeColor="text1"/>
          <w:szCs w:val="18"/>
        </w:rPr>
        <w:t>Par ailleurs, l’</w:t>
      </w:r>
      <w:r w:rsidRPr="006E1E84">
        <w:rPr>
          <w:rFonts w:ascii="Arial" w:eastAsia="Calibri" w:hAnsi="Arial" w:cs="Arial"/>
          <w:i/>
          <w:color w:val="000000" w:themeColor="text1"/>
          <w:szCs w:val="18"/>
        </w:rPr>
        <w:t>Assuré</w:t>
      </w:r>
      <w:r w:rsidRPr="006E1E84">
        <w:rPr>
          <w:rFonts w:ascii="Arial" w:eastAsia="Calibri" w:hAnsi="Arial" w:cs="Arial"/>
          <w:color w:val="000000" w:themeColor="text1"/>
          <w:szCs w:val="18"/>
        </w:rPr>
        <w:t xml:space="preserve"> dispose de la possibilité de définir des directives relatives à la conservation, à l’effacement et à la communication de ses données à caractère personnel après son décès. </w:t>
      </w:r>
    </w:p>
    <w:p w:rsidR="00916D67" w:rsidRPr="006E1E84" w:rsidRDefault="00916D67" w:rsidP="00916D67">
      <w:pPr>
        <w:rPr>
          <w:rFonts w:ascii="Arial" w:eastAsia="Calibri" w:hAnsi="Arial" w:cs="Arial"/>
          <w:color w:val="000000" w:themeColor="text1"/>
          <w:szCs w:val="18"/>
        </w:rPr>
      </w:pPr>
    </w:p>
    <w:p w:rsidR="00916D67" w:rsidRPr="006E1E84" w:rsidRDefault="00916D67" w:rsidP="00916D67">
      <w:pPr>
        <w:widowControl w:val="0"/>
        <w:autoSpaceDE w:val="0"/>
        <w:autoSpaceDN w:val="0"/>
        <w:adjustRightInd w:val="0"/>
        <w:rPr>
          <w:rFonts w:ascii="Arial" w:eastAsia="Calibri" w:hAnsi="Arial" w:cs="Arial"/>
          <w:i/>
          <w:color w:val="000000" w:themeColor="text1"/>
          <w:szCs w:val="18"/>
        </w:rPr>
      </w:pPr>
      <w:r w:rsidRPr="006E1E84">
        <w:rPr>
          <w:rFonts w:ascii="Arial" w:hAnsi="Arial" w:cs="Arial"/>
          <w:b/>
          <w:color w:val="000000" w:themeColor="text1"/>
          <w:szCs w:val="18"/>
          <w:u w:val="single"/>
          <w:lang w:val="fr-CA" w:eastAsia="fr-FR"/>
        </w:rPr>
        <w:t>Durée de conservation des données</w:t>
      </w:r>
    </w:p>
    <w:p w:rsidR="00916D67" w:rsidRPr="006E1E84" w:rsidRDefault="00916D67" w:rsidP="00916D67">
      <w:pPr>
        <w:rPr>
          <w:rFonts w:ascii="Arial" w:eastAsia="Calibri" w:hAnsi="Arial" w:cs="Arial"/>
          <w:b/>
          <w:i/>
          <w:color w:val="000000" w:themeColor="text1"/>
          <w:szCs w:val="18"/>
        </w:rPr>
      </w:pPr>
    </w:p>
    <w:p w:rsidR="00916D67" w:rsidRPr="006E1E84" w:rsidRDefault="00916D67" w:rsidP="00916D67">
      <w:pPr>
        <w:rPr>
          <w:rFonts w:ascii="Arial" w:eastAsia="Arial" w:hAnsi="Arial" w:cs="Arial"/>
          <w:color w:val="000000" w:themeColor="text1"/>
          <w:szCs w:val="18"/>
          <w:bdr w:val="nil"/>
        </w:rPr>
      </w:pPr>
      <w:r w:rsidRPr="006E1E84">
        <w:rPr>
          <w:rFonts w:ascii="Arial" w:eastAsia="Arial" w:hAnsi="Arial" w:cs="Arial"/>
          <w:color w:val="000000" w:themeColor="text1"/>
          <w:szCs w:val="18"/>
          <w:bdr w:val="nil"/>
        </w:rPr>
        <w:t xml:space="preserve">Les données personnelles de </w:t>
      </w:r>
      <w:r w:rsidRPr="006E1E84">
        <w:rPr>
          <w:rFonts w:ascii="Arial" w:hAnsi="Arial" w:cs="Arial"/>
          <w:color w:val="000000" w:themeColor="text1"/>
          <w:szCs w:val="18"/>
          <w:lang w:val="fr-CA" w:eastAsia="fr-FR"/>
        </w:rPr>
        <w:t>l’</w:t>
      </w:r>
      <w:r w:rsidRPr="006E1E84">
        <w:rPr>
          <w:rFonts w:ascii="Arial" w:hAnsi="Arial" w:cs="Arial"/>
          <w:i/>
          <w:color w:val="000000" w:themeColor="text1"/>
          <w:szCs w:val="18"/>
          <w:lang w:val="fr-CA" w:eastAsia="fr-FR"/>
        </w:rPr>
        <w:t>Assuré</w:t>
      </w:r>
      <w:r w:rsidRPr="006E1E84" w:rsidDel="00387722">
        <w:rPr>
          <w:rFonts w:ascii="Arial" w:eastAsia="Arial" w:hAnsi="Arial" w:cs="Arial"/>
          <w:color w:val="000000" w:themeColor="text1"/>
          <w:szCs w:val="18"/>
          <w:bdr w:val="nil"/>
        </w:rPr>
        <w:t xml:space="preserve"> </w:t>
      </w:r>
      <w:r w:rsidRPr="006E1E84">
        <w:rPr>
          <w:rFonts w:ascii="Arial" w:eastAsia="Arial" w:hAnsi="Arial" w:cs="Arial"/>
          <w:color w:val="000000" w:themeColor="text1"/>
          <w:szCs w:val="18"/>
          <w:bdr w:val="nil"/>
        </w:rPr>
        <w:t xml:space="preserve">sont conservées pour une durée de deux (2) ans à compter de la date de fin de la Convention d’assistance ou selon les conditions spécifiques énoncées ci-après : </w:t>
      </w:r>
    </w:p>
    <w:p w:rsidR="00916D67" w:rsidRPr="006E1E84" w:rsidRDefault="00916D67" w:rsidP="00916D67">
      <w:pPr>
        <w:rPr>
          <w:rFonts w:ascii="Arial" w:eastAsia="Arial" w:hAnsi="Arial" w:cs="Arial"/>
          <w:color w:val="000000" w:themeColor="text1"/>
          <w:szCs w:val="18"/>
          <w:bdr w:val="nil"/>
        </w:rPr>
      </w:pPr>
    </w:p>
    <w:p w:rsidR="00916D67" w:rsidRPr="006E1E84" w:rsidRDefault="00916D67" w:rsidP="00666824">
      <w:pPr>
        <w:widowControl w:val="0"/>
        <w:numPr>
          <w:ilvl w:val="0"/>
          <w:numId w:val="47"/>
        </w:numPr>
        <w:autoSpaceDE w:val="0"/>
        <w:autoSpaceDN w:val="0"/>
        <w:adjustRightInd w:val="0"/>
        <w:jc w:val="both"/>
        <w:rPr>
          <w:rFonts w:ascii="Arial" w:eastAsia="Calibri" w:hAnsi="Arial" w:cs="Arial"/>
          <w:color w:val="000000" w:themeColor="text1"/>
          <w:szCs w:val="18"/>
        </w:rPr>
      </w:pPr>
      <w:r w:rsidRPr="006E1E84">
        <w:rPr>
          <w:rFonts w:ascii="Arial" w:eastAsia="Arial" w:hAnsi="Arial" w:cs="Arial"/>
          <w:color w:val="000000" w:themeColor="text1"/>
          <w:szCs w:val="18"/>
          <w:bdr w:val="nil"/>
        </w:rPr>
        <w:t>En cas de sinistre – deux (2)  ans à compter du règlement du sinistre.</w:t>
      </w:r>
    </w:p>
    <w:p w:rsidR="00916D67" w:rsidRPr="006E1E84" w:rsidRDefault="00916D67" w:rsidP="00666824">
      <w:pPr>
        <w:widowControl w:val="0"/>
        <w:numPr>
          <w:ilvl w:val="0"/>
          <w:numId w:val="47"/>
        </w:numPr>
        <w:autoSpaceDE w:val="0"/>
        <w:autoSpaceDN w:val="0"/>
        <w:adjustRightInd w:val="0"/>
        <w:jc w:val="both"/>
        <w:rPr>
          <w:rFonts w:ascii="Arial" w:eastAsia="Calibri" w:hAnsi="Arial" w:cs="Arial"/>
          <w:color w:val="000000" w:themeColor="text1"/>
          <w:szCs w:val="18"/>
        </w:rPr>
      </w:pPr>
      <w:r w:rsidRPr="006E1E84">
        <w:rPr>
          <w:rFonts w:ascii="Arial" w:eastAsia="Calibri" w:hAnsi="Arial" w:cs="Arial"/>
          <w:color w:val="000000" w:themeColor="text1"/>
          <w:szCs w:val="18"/>
        </w:rPr>
        <w:t xml:space="preserve">En cas de sinistre avec dommages corporels </w:t>
      </w:r>
      <w:r w:rsidRPr="006E1E84">
        <w:rPr>
          <w:rFonts w:ascii="Arial" w:eastAsia="Arial" w:hAnsi="Arial" w:cs="Arial"/>
          <w:color w:val="000000" w:themeColor="text1"/>
          <w:szCs w:val="18"/>
          <w:bdr w:val="nil"/>
        </w:rPr>
        <w:t>– dix (10) ans à compter du sinistre.</w:t>
      </w:r>
    </w:p>
    <w:p w:rsidR="00916D67" w:rsidRPr="006E1E84" w:rsidRDefault="00916D67" w:rsidP="00666824">
      <w:pPr>
        <w:widowControl w:val="0"/>
        <w:numPr>
          <w:ilvl w:val="0"/>
          <w:numId w:val="47"/>
        </w:numPr>
        <w:autoSpaceDE w:val="0"/>
        <w:autoSpaceDN w:val="0"/>
        <w:adjustRightInd w:val="0"/>
        <w:jc w:val="both"/>
        <w:rPr>
          <w:rFonts w:ascii="Arial" w:eastAsia="Calibri" w:hAnsi="Arial" w:cs="Arial"/>
          <w:b/>
          <w:color w:val="000000" w:themeColor="text1"/>
          <w:szCs w:val="18"/>
        </w:rPr>
      </w:pPr>
      <w:r w:rsidRPr="006E1E84">
        <w:rPr>
          <w:rFonts w:ascii="Arial" w:eastAsia="Arial" w:hAnsi="Arial" w:cs="Arial"/>
          <w:color w:val="000000" w:themeColor="text1"/>
          <w:szCs w:val="18"/>
          <w:bdr w:val="nil"/>
        </w:rPr>
        <w:t>Pour toute information sur les réclamations – deux (2)  ans à compter de la réception de la réclamation.</w:t>
      </w:r>
    </w:p>
    <w:p w:rsidR="00916D67" w:rsidRPr="006E1E84" w:rsidRDefault="00916D67" w:rsidP="00666824">
      <w:pPr>
        <w:widowControl w:val="0"/>
        <w:numPr>
          <w:ilvl w:val="0"/>
          <w:numId w:val="47"/>
        </w:numPr>
        <w:autoSpaceDE w:val="0"/>
        <w:autoSpaceDN w:val="0"/>
        <w:adjustRightInd w:val="0"/>
        <w:jc w:val="both"/>
        <w:rPr>
          <w:rFonts w:ascii="Arial" w:eastAsia="Calibri" w:hAnsi="Arial" w:cs="Arial"/>
          <w:color w:val="000000" w:themeColor="text1"/>
          <w:szCs w:val="18"/>
        </w:rPr>
      </w:pPr>
      <w:r w:rsidRPr="006E1E84">
        <w:rPr>
          <w:rFonts w:ascii="Arial" w:eastAsia="Calibri" w:hAnsi="Arial" w:cs="Arial"/>
          <w:color w:val="000000" w:themeColor="text1"/>
          <w:szCs w:val="18"/>
        </w:rPr>
        <w:t xml:space="preserve">Pour toute information sur la Convention d’assistance – </w:t>
      </w:r>
      <w:r w:rsidRPr="006E1E84">
        <w:rPr>
          <w:rFonts w:ascii="Arial" w:eastAsia="Arial" w:hAnsi="Arial" w:cs="Arial"/>
          <w:color w:val="000000" w:themeColor="text1"/>
          <w:szCs w:val="18"/>
          <w:bdr w:val="nil"/>
        </w:rPr>
        <w:t xml:space="preserve">deux (2) </w:t>
      </w:r>
      <w:r w:rsidRPr="006E1E84">
        <w:rPr>
          <w:rFonts w:ascii="Arial" w:eastAsia="Calibri" w:hAnsi="Arial" w:cs="Arial"/>
          <w:color w:val="000000" w:themeColor="text1"/>
          <w:szCs w:val="18"/>
        </w:rPr>
        <w:t xml:space="preserve">ans à compter de </w:t>
      </w:r>
      <w:r w:rsidRPr="006E1E84">
        <w:rPr>
          <w:rFonts w:ascii="Arial" w:eastAsia="Arial" w:hAnsi="Arial" w:cs="Arial"/>
          <w:color w:val="000000" w:themeColor="text1"/>
          <w:szCs w:val="18"/>
          <w:bdr w:val="nil"/>
        </w:rPr>
        <w:t xml:space="preserve">l'expiration, de la résiliation, ou de l'annulation. </w:t>
      </w:r>
    </w:p>
    <w:p w:rsidR="00916D67" w:rsidRPr="006E1E84" w:rsidRDefault="00916D67" w:rsidP="00916D67">
      <w:pPr>
        <w:widowControl w:val="0"/>
        <w:autoSpaceDE w:val="0"/>
        <w:autoSpaceDN w:val="0"/>
        <w:adjustRightInd w:val="0"/>
        <w:rPr>
          <w:rFonts w:ascii="Arial" w:eastAsia="Arial" w:hAnsi="Arial" w:cs="Arial"/>
          <w:color w:val="000000" w:themeColor="text1"/>
          <w:szCs w:val="18"/>
          <w:bdr w:val="nil"/>
        </w:rPr>
      </w:pPr>
      <w:r w:rsidRPr="006E1E84">
        <w:rPr>
          <w:rFonts w:ascii="Arial" w:eastAsia="Arial" w:hAnsi="Arial" w:cs="Arial"/>
          <w:color w:val="000000" w:themeColor="text1"/>
          <w:szCs w:val="18"/>
          <w:bdr w:val="nil"/>
        </w:rPr>
        <w:t>Les durées spécifiques peuvent s’appliquer dans le cadre des obligations fiscales et comptables, conformément à la réglementation en vigueur.  </w:t>
      </w:r>
    </w:p>
    <w:p w:rsidR="00916D67" w:rsidRPr="006E1E84" w:rsidRDefault="00916D67" w:rsidP="00916D67">
      <w:pPr>
        <w:widowControl w:val="0"/>
        <w:autoSpaceDE w:val="0"/>
        <w:autoSpaceDN w:val="0"/>
        <w:adjustRightInd w:val="0"/>
        <w:rPr>
          <w:rFonts w:ascii="Arial" w:eastAsia="Arial" w:hAnsi="Arial" w:cs="Arial"/>
          <w:b/>
          <w:bCs/>
          <w:color w:val="000000" w:themeColor="text1"/>
          <w:szCs w:val="18"/>
          <w:bdr w:val="nil"/>
        </w:rPr>
      </w:pPr>
      <w:r w:rsidRPr="006E1E84">
        <w:rPr>
          <w:rFonts w:ascii="Arial" w:eastAsia="Arial" w:hAnsi="Arial" w:cs="Arial"/>
          <w:color w:val="000000" w:themeColor="text1"/>
          <w:szCs w:val="18"/>
          <w:bdr w:val="nil"/>
        </w:rPr>
        <w:t>Les données personnelles ne sont pas conservées plus longtemps que nécessaire. Elles seront conservées uniquement pour les finalités pour lesquelles elles auront été obtenues.</w:t>
      </w:r>
    </w:p>
    <w:p w:rsidR="00916D67" w:rsidRPr="006E1E84" w:rsidRDefault="00916D67" w:rsidP="00916D67">
      <w:pPr>
        <w:rPr>
          <w:rFonts w:ascii="Arial" w:eastAsia="Calibri" w:hAnsi="Arial" w:cs="Arial"/>
          <w:color w:val="000000" w:themeColor="text1"/>
          <w:szCs w:val="18"/>
        </w:rPr>
      </w:pPr>
      <w:r w:rsidRPr="006E1E84">
        <w:rPr>
          <w:rFonts w:ascii="Arial" w:eastAsia="Calibri" w:hAnsi="Arial" w:cs="Arial"/>
          <w:color w:val="000000" w:themeColor="text1"/>
          <w:szCs w:val="18"/>
        </w:rPr>
        <w:br w:type="page"/>
      </w:r>
      <w:r w:rsidRPr="006E1E84">
        <w:rPr>
          <w:rFonts w:ascii="Arial" w:eastAsia="Calibri" w:hAnsi="Arial" w:cs="Arial"/>
          <w:b/>
          <w:color w:val="000000" w:themeColor="text1"/>
          <w:szCs w:val="18"/>
          <w:u w:val="single"/>
        </w:rPr>
        <w:lastRenderedPageBreak/>
        <w:t>Contact</w:t>
      </w:r>
      <w:r w:rsidRPr="006E1E84">
        <w:rPr>
          <w:rFonts w:ascii="Arial" w:eastAsia="Calibri" w:hAnsi="Arial" w:cs="Arial"/>
          <w:color w:val="000000" w:themeColor="text1"/>
          <w:szCs w:val="18"/>
        </w:rPr>
        <w:t xml:space="preserve"> </w:t>
      </w:r>
    </w:p>
    <w:p w:rsidR="00916D67" w:rsidRPr="006E1E84" w:rsidRDefault="00916D67" w:rsidP="00916D67">
      <w:pPr>
        <w:rPr>
          <w:rFonts w:ascii="Arial" w:eastAsia="Arial" w:hAnsi="Arial" w:cs="Arial"/>
          <w:color w:val="000000" w:themeColor="text1"/>
          <w:szCs w:val="18"/>
          <w:bdr w:val="nil"/>
        </w:rPr>
      </w:pPr>
    </w:p>
    <w:p w:rsidR="00916D67" w:rsidRPr="006E1E84" w:rsidRDefault="00916D67" w:rsidP="00916D67">
      <w:pPr>
        <w:rPr>
          <w:rFonts w:ascii="Arial" w:eastAsia="Calibri" w:hAnsi="Arial" w:cs="Arial"/>
          <w:b/>
          <w:color w:val="000000" w:themeColor="text1"/>
          <w:szCs w:val="18"/>
        </w:rPr>
      </w:pPr>
      <w:r w:rsidRPr="006E1E84">
        <w:rPr>
          <w:rFonts w:ascii="Arial" w:eastAsia="Arial" w:hAnsi="Arial" w:cs="Arial"/>
          <w:color w:val="000000" w:themeColor="text1"/>
          <w:szCs w:val="18"/>
          <w:bdr w:val="nil"/>
        </w:rPr>
        <w:t xml:space="preserve">Pour toute question concernant l'utilisation des données personnelles, </w:t>
      </w:r>
      <w:r w:rsidRPr="006E1E84">
        <w:rPr>
          <w:rFonts w:ascii="Arial" w:hAnsi="Arial" w:cs="Arial"/>
          <w:color w:val="000000" w:themeColor="text1"/>
          <w:szCs w:val="18"/>
          <w:lang w:val="fr-CA" w:eastAsia="fr-FR"/>
        </w:rPr>
        <w:t>l’</w:t>
      </w:r>
      <w:r w:rsidRPr="006E1E84">
        <w:rPr>
          <w:rFonts w:ascii="Arial" w:hAnsi="Arial" w:cs="Arial"/>
          <w:i/>
          <w:color w:val="000000" w:themeColor="text1"/>
          <w:szCs w:val="18"/>
          <w:lang w:val="fr-CA" w:eastAsia="fr-FR"/>
        </w:rPr>
        <w:t>Assuré</w:t>
      </w:r>
      <w:r w:rsidRPr="006E1E84" w:rsidDel="00387722">
        <w:rPr>
          <w:rFonts w:ascii="Arial" w:eastAsia="Arial" w:hAnsi="Arial" w:cs="Arial"/>
          <w:color w:val="000000" w:themeColor="text1"/>
          <w:szCs w:val="18"/>
          <w:bdr w:val="nil"/>
        </w:rPr>
        <w:t xml:space="preserve"> </w:t>
      </w:r>
      <w:r w:rsidRPr="006E1E84">
        <w:rPr>
          <w:rFonts w:ascii="Arial" w:eastAsia="Arial" w:hAnsi="Arial" w:cs="Arial"/>
          <w:color w:val="000000" w:themeColor="text1"/>
          <w:szCs w:val="18"/>
          <w:bdr w:val="nil"/>
        </w:rPr>
        <w:t xml:space="preserve">peut  contacter AWP France SAS par e-mail ou par courrier postal : </w:t>
      </w:r>
    </w:p>
    <w:p w:rsidR="00916D67" w:rsidRPr="006E1E84" w:rsidRDefault="00916D67" w:rsidP="00916D67">
      <w:pPr>
        <w:rPr>
          <w:rFonts w:ascii="Arial" w:eastAsia="Calibri" w:hAnsi="Arial" w:cs="Arial"/>
          <w:color w:val="000000" w:themeColor="text1"/>
          <w:szCs w:val="18"/>
        </w:rPr>
      </w:pPr>
    </w:p>
    <w:p w:rsidR="00916D67" w:rsidRPr="006E1E84" w:rsidRDefault="00916D67" w:rsidP="00916D67">
      <w:pPr>
        <w:rPr>
          <w:rFonts w:ascii="Arial" w:eastAsia="Calibri" w:hAnsi="Arial" w:cs="Arial"/>
          <w:szCs w:val="18"/>
        </w:rPr>
      </w:pPr>
      <w:r w:rsidRPr="006E1E84">
        <w:rPr>
          <w:rFonts w:ascii="Arial" w:eastAsia="Calibri" w:hAnsi="Arial" w:cs="Arial"/>
          <w:szCs w:val="18"/>
        </w:rPr>
        <w:t>AWP France SAS</w:t>
      </w:r>
    </w:p>
    <w:p w:rsidR="00916D67" w:rsidRPr="006E1E84" w:rsidRDefault="00916D67" w:rsidP="00916D67">
      <w:pPr>
        <w:rPr>
          <w:rFonts w:ascii="Arial" w:eastAsia="Arial" w:hAnsi="Arial" w:cs="Arial"/>
          <w:bCs/>
          <w:iCs/>
          <w:szCs w:val="18"/>
          <w:bdr w:val="nil"/>
        </w:rPr>
      </w:pPr>
      <w:r w:rsidRPr="006E1E84">
        <w:rPr>
          <w:rFonts w:ascii="Arial" w:eastAsia="Arial" w:hAnsi="Arial" w:cs="Arial"/>
          <w:bCs/>
          <w:iCs/>
          <w:szCs w:val="18"/>
          <w:bdr w:val="nil"/>
        </w:rPr>
        <w:t>Département Protection des Données Personnelles</w:t>
      </w:r>
    </w:p>
    <w:p w:rsidR="00916D67" w:rsidRPr="006E1E84" w:rsidRDefault="00916D67" w:rsidP="00916D67">
      <w:pPr>
        <w:rPr>
          <w:rFonts w:ascii="Arial" w:eastAsia="Calibri" w:hAnsi="Arial" w:cs="Arial"/>
          <w:b/>
          <w:i/>
          <w:szCs w:val="18"/>
        </w:rPr>
      </w:pPr>
      <w:r w:rsidRPr="006E1E84">
        <w:rPr>
          <w:rFonts w:ascii="Arial" w:eastAsia="Arial" w:hAnsi="Arial" w:cs="Arial"/>
          <w:szCs w:val="18"/>
          <w:bdr w:val="nil"/>
        </w:rPr>
        <w:t xml:space="preserve">7 rue Dora Maar - 93400 Saint-Ouen </w:t>
      </w:r>
    </w:p>
    <w:p w:rsidR="00916D67" w:rsidRPr="006E1E84" w:rsidRDefault="00916D67" w:rsidP="00916D67">
      <w:pPr>
        <w:rPr>
          <w:rFonts w:ascii="Arial" w:eastAsia="Calibri" w:hAnsi="Arial" w:cs="Arial"/>
          <w:b/>
          <w:szCs w:val="18"/>
        </w:rPr>
      </w:pPr>
      <w:r w:rsidRPr="006E1E84">
        <w:rPr>
          <w:rFonts w:ascii="Arial" w:eastAsia="Arial" w:hAnsi="Arial" w:cs="Arial"/>
          <w:szCs w:val="18"/>
          <w:bdr w:val="nil"/>
        </w:rPr>
        <w:t>E-mail :</w:t>
      </w:r>
      <w:r w:rsidRPr="006E1E84">
        <w:rPr>
          <w:rFonts w:ascii="Arial" w:eastAsia="Arial" w:hAnsi="Arial" w:cs="Arial"/>
          <w:i/>
          <w:iCs/>
          <w:szCs w:val="18"/>
          <w:bdr w:val="nil"/>
        </w:rPr>
        <w:t xml:space="preserve"> </w:t>
      </w:r>
      <w:r w:rsidRPr="006E1E84">
        <w:rPr>
          <w:rFonts w:ascii="Arial" w:eastAsia="Arial" w:hAnsi="Arial" w:cs="Arial"/>
          <w:iCs/>
          <w:color w:val="0000FF"/>
          <w:szCs w:val="18"/>
          <w:u w:val="single"/>
          <w:bdr w:val="nil"/>
        </w:rPr>
        <w:t>informations-personnelles@votreassistance.fr</w:t>
      </w:r>
      <w:r w:rsidRPr="006E1E84" w:rsidDel="008C3113">
        <w:rPr>
          <w:rFonts w:ascii="Arial" w:eastAsia="Arial" w:hAnsi="Arial" w:cs="Arial"/>
          <w:i/>
          <w:iCs/>
          <w:szCs w:val="18"/>
          <w:bdr w:val="nil"/>
        </w:rPr>
        <w:t xml:space="preserve"> </w:t>
      </w:r>
    </w:p>
    <w:p w:rsidR="00916D67" w:rsidRPr="006E1E84" w:rsidRDefault="00916D67" w:rsidP="00916D67">
      <w:pPr>
        <w:rPr>
          <w:rFonts w:ascii="Arial" w:hAnsi="Arial" w:cs="Arial"/>
          <w:szCs w:val="18"/>
          <w:lang w:val="fr-CA" w:eastAsia="fr-FR"/>
        </w:rPr>
      </w:pPr>
    </w:p>
    <w:p w:rsidR="00916D67" w:rsidRPr="006E1E84" w:rsidRDefault="00916D67" w:rsidP="00916D67">
      <w:pPr>
        <w:rPr>
          <w:rFonts w:ascii="Arial" w:hAnsi="Arial" w:cs="Arial"/>
          <w:szCs w:val="18"/>
          <w:bdr w:val="none" w:sz="0" w:space="0" w:color="auto" w:frame="1"/>
        </w:rPr>
      </w:pPr>
      <w:r w:rsidRPr="006E1E84">
        <w:rPr>
          <w:rFonts w:ascii="Arial" w:hAnsi="Arial" w:cs="Arial"/>
          <w:szCs w:val="18"/>
          <w:bdr w:val="none" w:sz="0" w:space="0" w:color="auto" w:frame="1"/>
        </w:rPr>
        <w:t>Dans le cadre de sa politique de maîtrise des risques et de la lutte anti-fraude, AWP France SAS se réserve le droit de procéder à tout contrôle des informations et de saisir, si nécessaire, les autorités compétentes conformément à la législation en vigueur.</w:t>
      </w:r>
    </w:p>
    <w:p w:rsidR="00916D67" w:rsidRPr="006E1E84" w:rsidRDefault="00916D67" w:rsidP="00916D67">
      <w:pPr>
        <w:tabs>
          <w:tab w:val="left" w:pos="1064"/>
        </w:tabs>
        <w:rPr>
          <w:rFonts w:ascii="Arial" w:hAnsi="Arial" w:cs="Arial"/>
          <w:color w:val="000000"/>
          <w:szCs w:val="18"/>
          <w:lang w:eastAsia="fr-FR"/>
        </w:rPr>
      </w:pPr>
    </w:p>
    <w:p w:rsidR="00916D67" w:rsidRPr="006E1E84" w:rsidRDefault="00916D67" w:rsidP="00916D67">
      <w:pPr>
        <w:rPr>
          <w:rFonts w:ascii="Arial" w:hAnsi="Arial" w:cs="Arial"/>
          <w:szCs w:val="18"/>
          <w:bdr w:val="none" w:sz="0" w:space="0" w:color="auto" w:frame="1"/>
        </w:rPr>
      </w:pPr>
      <w:r w:rsidRPr="006E1E84">
        <w:rPr>
          <w:rFonts w:ascii="Arial" w:hAnsi="Arial" w:cs="Arial"/>
          <w:szCs w:val="18"/>
          <w:bdr w:val="none" w:sz="0" w:space="0" w:color="auto" w:frame="1"/>
        </w:rPr>
        <w:t xml:space="preserve">Pour toute question concernant l’utilisation des données personnelles dans le cadre de la souscription de la </w:t>
      </w:r>
      <w:r w:rsidRPr="006E1E84">
        <w:rPr>
          <w:rFonts w:ascii="Arial" w:hAnsi="Arial" w:cs="Arial"/>
          <w:i/>
          <w:szCs w:val="18"/>
          <w:bdr w:val="none" w:sz="0" w:space="0" w:color="auto" w:frame="1"/>
        </w:rPr>
        <w:t>Carte Assurée</w:t>
      </w:r>
      <w:r w:rsidRPr="006E1E84">
        <w:rPr>
          <w:rFonts w:ascii="Arial" w:hAnsi="Arial" w:cs="Arial"/>
          <w:szCs w:val="18"/>
          <w:bdr w:val="none" w:sz="0" w:space="0" w:color="auto" w:frame="1"/>
        </w:rPr>
        <w:t xml:space="preserve"> et de la veille qualitative et pour l’exercice de ses droits, l’</w:t>
      </w:r>
      <w:r w:rsidRPr="006E1E84">
        <w:rPr>
          <w:rFonts w:ascii="Arial" w:hAnsi="Arial" w:cs="Arial"/>
          <w:i/>
          <w:szCs w:val="18"/>
          <w:bdr w:val="none" w:sz="0" w:space="0" w:color="auto" w:frame="1"/>
        </w:rPr>
        <w:t>Assuré</w:t>
      </w:r>
      <w:r w:rsidRPr="006E1E84">
        <w:rPr>
          <w:rFonts w:ascii="Arial" w:hAnsi="Arial" w:cs="Arial"/>
          <w:szCs w:val="18"/>
          <w:bdr w:val="none" w:sz="0" w:space="0" w:color="auto" w:frame="1"/>
        </w:rPr>
        <w:t xml:space="preserve"> peut contacter la Banque Emettrice dont les coordonnées sont disponibles dans le contrat relatif à la </w:t>
      </w:r>
      <w:r w:rsidRPr="006E1E84">
        <w:rPr>
          <w:rFonts w:ascii="Arial" w:hAnsi="Arial" w:cs="Arial"/>
          <w:i/>
          <w:szCs w:val="18"/>
          <w:bdr w:val="none" w:sz="0" w:space="0" w:color="auto" w:frame="1"/>
        </w:rPr>
        <w:t>Carte Assurée</w:t>
      </w:r>
      <w:r w:rsidRPr="006E1E84">
        <w:rPr>
          <w:rFonts w:ascii="Arial" w:hAnsi="Arial" w:cs="Arial"/>
          <w:szCs w:val="18"/>
          <w:bdr w:val="none" w:sz="0" w:space="0" w:color="auto" w:frame="1"/>
        </w:rPr>
        <w:t xml:space="preserve">. </w:t>
      </w:r>
    </w:p>
    <w:p w:rsidR="00916D67" w:rsidRPr="006E1E84" w:rsidRDefault="00916D67" w:rsidP="00916D67">
      <w:pPr>
        <w:tabs>
          <w:tab w:val="left" w:pos="1064"/>
        </w:tabs>
        <w:rPr>
          <w:rFonts w:ascii="Arial" w:hAnsi="Arial" w:cs="Arial"/>
          <w:color w:val="000000"/>
          <w:szCs w:val="18"/>
          <w:lang w:eastAsia="fr-FR"/>
        </w:rPr>
      </w:pPr>
    </w:p>
    <w:bookmarkEnd w:id="195"/>
    <w:bookmarkEnd w:id="196"/>
    <w:bookmarkEnd w:id="197"/>
    <w:bookmarkEnd w:id="198"/>
    <w:p w:rsidR="00916D67" w:rsidRPr="006E1E84" w:rsidRDefault="00916D67" w:rsidP="00916D67">
      <w:pPr>
        <w:rPr>
          <w:rFonts w:ascii="Arial" w:hAnsi="Arial" w:cs="Arial"/>
          <w:b/>
          <w:szCs w:val="18"/>
          <w:u w:val="single"/>
          <w:lang w:eastAsia="fr-FR"/>
        </w:rPr>
      </w:pPr>
      <w:r w:rsidRPr="006E1E84">
        <w:rPr>
          <w:rFonts w:ascii="Arial" w:hAnsi="Arial" w:cs="Arial"/>
          <w:b/>
          <w:szCs w:val="18"/>
          <w:u w:val="single"/>
          <w:lang w:eastAsia="fr-FR"/>
        </w:rPr>
        <w:t>LOI APPLICABLE</w:t>
      </w:r>
    </w:p>
    <w:p w:rsidR="00916D67" w:rsidRPr="006E1E84" w:rsidRDefault="00916D67" w:rsidP="00916D67">
      <w:pPr>
        <w:ind w:left="284"/>
        <w:rPr>
          <w:rFonts w:ascii="Arial" w:hAnsi="Arial" w:cs="Arial"/>
          <w:b/>
          <w:szCs w:val="18"/>
          <w:u w:val="single"/>
          <w:lang w:eastAsia="fr-FR"/>
        </w:rPr>
      </w:pPr>
    </w:p>
    <w:p w:rsidR="00916D67" w:rsidRPr="006E1E84" w:rsidRDefault="00916D67" w:rsidP="00916D67">
      <w:pPr>
        <w:shd w:val="clear" w:color="auto" w:fill="FFFFFF"/>
        <w:rPr>
          <w:rFonts w:ascii="Arial" w:hAnsi="Arial" w:cs="Arial"/>
          <w:color w:val="000000"/>
          <w:szCs w:val="18"/>
          <w:lang w:eastAsia="fr-FR"/>
        </w:rPr>
      </w:pPr>
      <w:r w:rsidRPr="006E1E84">
        <w:rPr>
          <w:rFonts w:ascii="Arial" w:hAnsi="Arial" w:cs="Arial"/>
          <w:color w:val="000000"/>
          <w:szCs w:val="18"/>
          <w:lang w:eastAsia="fr-FR"/>
        </w:rPr>
        <w:t xml:space="preserve">La Convention d’assistance est régie par la loi française. La langue utilisée pour l’exécution de la Convention d’assistance est le français. </w:t>
      </w:r>
    </w:p>
    <w:p w:rsidR="00916D67" w:rsidRPr="006E1E84" w:rsidRDefault="00916D67" w:rsidP="00916D67">
      <w:pPr>
        <w:tabs>
          <w:tab w:val="left" w:pos="1064"/>
        </w:tabs>
        <w:rPr>
          <w:rFonts w:ascii="Arial" w:hAnsi="Arial" w:cs="Arial"/>
          <w:color w:val="000000"/>
          <w:szCs w:val="18"/>
          <w:lang w:eastAsia="fr-FR"/>
        </w:rPr>
      </w:pPr>
    </w:p>
    <w:p w:rsidR="00916D67" w:rsidRPr="006E1E84" w:rsidRDefault="00916D67" w:rsidP="00916D67">
      <w:pPr>
        <w:tabs>
          <w:tab w:val="left" w:pos="1064"/>
        </w:tabs>
        <w:rPr>
          <w:rFonts w:ascii="Arial" w:hAnsi="Arial" w:cs="Arial"/>
          <w:color w:val="000000"/>
          <w:szCs w:val="18"/>
          <w:lang w:eastAsia="fr-FR"/>
        </w:rPr>
      </w:pPr>
    </w:p>
    <w:p w:rsidR="00916D67" w:rsidRPr="006E1E84" w:rsidRDefault="00916D67" w:rsidP="00916D67">
      <w:pPr>
        <w:rPr>
          <w:rFonts w:ascii="Arial" w:hAnsi="Arial" w:cs="Arial"/>
          <w:color w:val="000000"/>
          <w:szCs w:val="18"/>
          <w:lang w:eastAsia="fr-FR"/>
        </w:rPr>
      </w:pPr>
      <w:r w:rsidRPr="006E1E84">
        <w:rPr>
          <w:rFonts w:ascii="Arial" w:hAnsi="Arial" w:cs="Arial"/>
          <w:color w:val="000000"/>
          <w:szCs w:val="18"/>
          <w:lang w:eastAsia="fr-FR"/>
        </w:rPr>
        <w:br w:type="page"/>
      </w:r>
    </w:p>
    <w:p w:rsidR="00916D67" w:rsidRPr="006E1E84" w:rsidRDefault="00916D67" w:rsidP="00916D67">
      <w:pPr>
        <w:shd w:val="clear" w:color="auto" w:fill="D9D9D9"/>
        <w:jc w:val="center"/>
        <w:outlineLvl w:val="1"/>
        <w:rPr>
          <w:rFonts w:ascii="Arial" w:eastAsia="Calibri" w:hAnsi="Arial" w:cs="Arial"/>
          <w:b/>
          <w:sz w:val="22"/>
        </w:rPr>
      </w:pPr>
      <w:bookmarkStart w:id="212" w:name="_Toc202432077"/>
      <w:r w:rsidRPr="006E1E84">
        <w:rPr>
          <w:rFonts w:ascii="Arial" w:eastAsia="Calibri" w:hAnsi="Arial" w:cs="Arial"/>
          <w:b/>
          <w:sz w:val="22"/>
        </w:rPr>
        <w:lastRenderedPageBreak/>
        <w:t>TABLEAU RECAPITULATIF DES PRESTATIONS D’ASSISTANCE</w:t>
      </w:r>
      <w:bookmarkEnd w:id="212"/>
    </w:p>
    <w:p w:rsidR="00916D67" w:rsidRPr="006E1E84" w:rsidRDefault="00916D67" w:rsidP="00916D67">
      <w:pPr>
        <w:rPr>
          <w:rFonts w:ascii="Arial" w:hAnsi="Arial" w:cs="Arial"/>
          <w:szCs w:val="18"/>
          <w:lang w:eastAsia="fr-FR"/>
        </w:rPr>
      </w:pPr>
      <w:r w:rsidRPr="006E1E84">
        <w:rPr>
          <w:rFonts w:ascii="Arial" w:hAnsi="Arial" w:cs="Arial"/>
          <w:szCs w:val="18"/>
          <w:lang w:eastAsia="fr-FR"/>
        </w:rPr>
        <w:t>Ci-dessous un tableau récapitulatif des prestations d’assistance dont les conditions et modalités d’application sont présentées dans les paragraphes précédents.</w:t>
      </w:r>
    </w:p>
    <w:p w:rsidR="00916D67" w:rsidRPr="006E1E84" w:rsidRDefault="00916D67" w:rsidP="00916D67">
      <w:pPr>
        <w:rPr>
          <w:rFonts w:ascii="Arial" w:hAnsi="Arial" w:cs="Arial"/>
          <w:szCs w:val="18"/>
          <w:lang w:eastAsia="fr-FR"/>
        </w:rPr>
      </w:pP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5"/>
        <w:gridCol w:w="1385"/>
        <w:gridCol w:w="1386"/>
        <w:gridCol w:w="1385"/>
        <w:gridCol w:w="1386"/>
        <w:gridCol w:w="1329"/>
      </w:tblGrid>
      <w:tr w:rsidR="00916D67" w:rsidRPr="006E1E84" w:rsidTr="00916D67">
        <w:trPr>
          <w:jc w:val="center"/>
        </w:trPr>
        <w:tc>
          <w:tcPr>
            <w:tcW w:w="3165" w:type="dxa"/>
            <w:vMerge w:val="restart"/>
            <w:vAlign w:val="center"/>
          </w:tcPr>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Prestations d’assistance</w:t>
            </w:r>
          </w:p>
          <w:p w:rsidR="00916D67" w:rsidRPr="006E1E84" w:rsidRDefault="00916D67" w:rsidP="00916D67">
            <w:pPr>
              <w:spacing w:after="100" w:afterAutospacing="1"/>
              <w:rPr>
                <w:rFonts w:ascii="Arial" w:hAnsi="Arial" w:cs="Arial"/>
                <w:szCs w:val="18"/>
              </w:rPr>
            </w:pPr>
          </w:p>
          <w:p w:rsidR="00916D67" w:rsidRPr="006E1E84" w:rsidRDefault="00916D67" w:rsidP="00916D67">
            <w:pPr>
              <w:spacing w:after="100" w:afterAutospacing="1"/>
              <w:rPr>
                <w:rFonts w:ascii="Arial" w:hAnsi="Arial" w:cs="Arial"/>
                <w:szCs w:val="18"/>
              </w:rPr>
            </w:pPr>
          </w:p>
        </w:tc>
        <w:tc>
          <w:tcPr>
            <w:tcW w:w="2771" w:type="dxa"/>
            <w:gridSpan w:val="2"/>
            <w:vAlign w:val="center"/>
          </w:tcPr>
          <w:p w:rsidR="00916D67" w:rsidRPr="006E1E84" w:rsidRDefault="00916D67" w:rsidP="00916D67">
            <w:pPr>
              <w:jc w:val="center"/>
              <w:rPr>
                <w:rFonts w:ascii="Arial" w:hAnsi="Arial" w:cs="Arial"/>
                <w:szCs w:val="18"/>
              </w:rPr>
            </w:pPr>
            <w:r w:rsidRPr="006E1E84">
              <w:rPr>
                <w:rFonts w:ascii="Arial" w:hAnsi="Arial" w:cs="Arial"/>
                <w:i/>
                <w:iCs/>
                <w:szCs w:val="18"/>
              </w:rPr>
              <w:t>Pays de Résidence</w:t>
            </w:r>
            <w:r w:rsidRPr="006E1E84">
              <w:rPr>
                <w:rFonts w:ascii="Arial" w:hAnsi="Arial" w:cs="Arial"/>
                <w:szCs w:val="18"/>
              </w:rPr>
              <w:t xml:space="preserve"> situé </w:t>
            </w:r>
          </w:p>
          <w:p w:rsidR="00916D67" w:rsidRPr="006E1E84" w:rsidRDefault="00916D67" w:rsidP="00916D67">
            <w:pPr>
              <w:jc w:val="center"/>
              <w:rPr>
                <w:rFonts w:ascii="Arial" w:hAnsi="Arial" w:cs="Arial"/>
                <w:szCs w:val="18"/>
              </w:rPr>
            </w:pPr>
            <w:r w:rsidRPr="006E1E84">
              <w:rPr>
                <w:rFonts w:ascii="Arial" w:hAnsi="Arial" w:cs="Arial"/>
                <w:szCs w:val="18"/>
              </w:rPr>
              <w:t xml:space="preserve">en </w:t>
            </w:r>
            <w:r w:rsidRPr="006E1E84">
              <w:rPr>
                <w:rFonts w:ascii="Arial" w:hAnsi="Arial" w:cs="Arial"/>
                <w:i/>
                <w:iCs/>
                <w:szCs w:val="18"/>
              </w:rPr>
              <w:t>France</w:t>
            </w:r>
          </w:p>
        </w:tc>
        <w:tc>
          <w:tcPr>
            <w:tcW w:w="2771" w:type="dxa"/>
            <w:gridSpan w:val="2"/>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i/>
                <w:iCs/>
                <w:szCs w:val="18"/>
              </w:rPr>
              <w:t>Pays de Résidence</w:t>
            </w:r>
            <w:r w:rsidRPr="006E1E84">
              <w:rPr>
                <w:rFonts w:ascii="Arial" w:hAnsi="Arial" w:cs="Arial"/>
                <w:szCs w:val="18"/>
              </w:rPr>
              <w:t xml:space="preserve"> situé hors de </w:t>
            </w:r>
            <w:r w:rsidRPr="006E1E84">
              <w:rPr>
                <w:rFonts w:ascii="Arial" w:hAnsi="Arial" w:cs="Arial"/>
                <w:i/>
                <w:iCs/>
                <w:szCs w:val="18"/>
              </w:rPr>
              <w:t>France</w:t>
            </w:r>
            <w:r w:rsidRPr="006E1E84">
              <w:rPr>
                <w:rFonts w:ascii="Arial" w:hAnsi="Arial" w:cs="Arial"/>
                <w:szCs w:val="18"/>
              </w:rPr>
              <w:t xml:space="preserve"> </w:t>
            </w:r>
          </w:p>
        </w:tc>
        <w:tc>
          <w:tcPr>
            <w:tcW w:w="1329" w:type="dxa"/>
            <w:vMerge w:val="restart"/>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Article de référence</w:t>
            </w:r>
          </w:p>
        </w:tc>
      </w:tr>
      <w:tr w:rsidR="00916D67" w:rsidRPr="006E1E84" w:rsidTr="00916D67">
        <w:trPr>
          <w:trHeight w:val="1093"/>
          <w:jc w:val="center"/>
        </w:trPr>
        <w:tc>
          <w:tcPr>
            <w:tcW w:w="3165" w:type="dxa"/>
            <w:vMerge/>
            <w:vAlign w:val="center"/>
          </w:tcPr>
          <w:p w:rsidR="00916D67" w:rsidRPr="006E1E84" w:rsidRDefault="00916D67" w:rsidP="00916D67">
            <w:pPr>
              <w:spacing w:after="100" w:afterAutospacing="1"/>
              <w:rPr>
                <w:rFonts w:ascii="Arial" w:hAnsi="Arial" w:cs="Arial"/>
                <w:szCs w:val="18"/>
              </w:rPr>
            </w:pPr>
          </w:p>
        </w:tc>
        <w:tc>
          <w:tcPr>
            <w:tcW w:w="1385" w:type="dxa"/>
            <w:vAlign w:val="center"/>
          </w:tcPr>
          <w:p w:rsidR="00916D67" w:rsidRPr="006E1E84" w:rsidRDefault="00916D67" w:rsidP="00916D67">
            <w:pPr>
              <w:jc w:val="center"/>
              <w:rPr>
                <w:rFonts w:ascii="Arial" w:hAnsi="Arial" w:cs="Arial"/>
                <w:szCs w:val="18"/>
              </w:rPr>
            </w:pPr>
            <w:r w:rsidRPr="006E1E84">
              <w:rPr>
                <w:rFonts w:ascii="Arial" w:hAnsi="Arial" w:cs="Arial"/>
                <w:szCs w:val="18"/>
              </w:rPr>
              <w:t>Déplacement</w:t>
            </w:r>
          </w:p>
          <w:p w:rsidR="00916D67" w:rsidRPr="006E1E84" w:rsidRDefault="00916D67" w:rsidP="00916D67">
            <w:pPr>
              <w:jc w:val="center"/>
              <w:rPr>
                <w:rFonts w:ascii="Arial" w:hAnsi="Arial" w:cs="Arial"/>
                <w:szCs w:val="18"/>
              </w:rPr>
            </w:pPr>
            <w:r w:rsidRPr="006E1E84">
              <w:rPr>
                <w:rFonts w:ascii="Arial" w:hAnsi="Arial" w:cs="Arial"/>
                <w:szCs w:val="18"/>
              </w:rPr>
              <w:t xml:space="preserve">dans le </w:t>
            </w:r>
            <w:r w:rsidRPr="006E1E84">
              <w:rPr>
                <w:rFonts w:ascii="Arial" w:hAnsi="Arial" w:cs="Arial"/>
                <w:i/>
                <w:iCs/>
                <w:szCs w:val="18"/>
              </w:rPr>
              <w:t>Pays de Résidence</w:t>
            </w:r>
          </w:p>
        </w:tc>
        <w:tc>
          <w:tcPr>
            <w:tcW w:w="1386" w:type="dxa"/>
            <w:vAlign w:val="center"/>
          </w:tcPr>
          <w:p w:rsidR="00916D67" w:rsidRPr="006E1E84" w:rsidRDefault="00916D67" w:rsidP="00916D67">
            <w:pPr>
              <w:jc w:val="center"/>
              <w:rPr>
                <w:rFonts w:ascii="Arial" w:hAnsi="Arial" w:cs="Arial"/>
                <w:szCs w:val="18"/>
              </w:rPr>
            </w:pPr>
            <w:r w:rsidRPr="006E1E84">
              <w:rPr>
                <w:rFonts w:ascii="Arial" w:hAnsi="Arial" w:cs="Arial"/>
                <w:szCs w:val="18"/>
              </w:rPr>
              <w:t>Déplacement</w:t>
            </w:r>
          </w:p>
          <w:p w:rsidR="00916D67" w:rsidRPr="006E1E84" w:rsidRDefault="00916D67" w:rsidP="00916D67">
            <w:pPr>
              <w:jc w:val="center"/>
              <w:rPr>
                <w:rFonts w:ascii="Arial" w:hAnsi="Arial" w:cs="Arial"/>
                <w:szCs w:val="18"/>
              </w:rPr>
            </w:pPr>
            <w:r w:rsidRPr="006E1E84">
              <w:rPr>
                <w:rFonts w:ascii="Arial" w:hAnsi="Arial" w:cs="Arial"/>
                <w:szCs w:val="18"/>
              </w:rPr>
              <w:t>à l’</w:t>
            </w:r>
            <w:r w:rsidRPr="006E1E84">
              <w:rPr>
                <w:rFonts w:ascii="Arial" w:hAnsi="Arial" w:cs="Arial"/>
                <w:i/>
                <w:szCs w:val="18"/>
              </w:rPr>
              <w:t>Etranger</w:t>
            </w:r>
          </w:p>
        </w:tc>
        <w:tc>
          <w:tcPr>
            <w:tcW w:w="1385" w:type="dxa"/>
            <w:vAlign w:val="center"/>
          </w:tcPr>
          <w:p w:rsidR="00916D67" w:rsidRPr="006E1E84" w:rsidRDefault="00916D67" w:rsidP="00916D67">
            <w:pPr>
              <w:jc w:val="center"/>
              <w:rPr>
                <w:rFonts w:ascii="Arial" w:hAnsi="Arial" w:cs="Arial"/>
                <w:szCs w:val="18"/>
              </w:rPr>
            </w:pPr>
            <w:r w:rsidRPr="006E1E84">
              <w:rPr>
                <w:rFonts w:ascii="Arial" w:hAnsi="Arial" w:cs="Arial"/>
                <w:szCs w:val="18"/>
              </w:rPr>
              <w:t>Déplacement</w:t>
            </w:r>
          </w:p>
          <w:p w:rsidR="00916D67" w:rsidRPr="006E1E84" w:rsidRDefault="00916D67" w:rsidP="00916D67">
            <w:pPr>
              <w:jc w:val="center"/>
              <w:rPr>
                <w:rFonts w:ascii="Arial" w:hAnsi="Arial" w:cs="Arial"/>
                <w:szCs w:val="18"/>
              </w:rPr>
            </w:pPr>
            <w:r w:rsidRPr="006E1E84">
              <w:rPr>
                <w:rFonts w:ascii="Arial" w:hAnsi="Arial" w:cs="Arial"/>
                <w:szCs w:val="18"/>
              </w:rPr>
              <w:t xml:space="preserve">dans le </w:t>
            </w:r>
            <w:r w:rsidRPr="006E1E84">
              <w:rPr>
                <w:rFonts w:ascii="Arial" w:hAnsi="Arial" w:cs="Arial"/>
                <w:i/>
                <w:iCs/>
                <w:szCs w:val="18"/>
              </w:rPr>
              <w:t>Pays de Résidence</w:t>
            </w:r>
          </w:p>
        </w:tc>
        <w:tc>
          <w:tcPr>
            <w:tcW w:w="1386" w:type="dxa"/>
            <w:vAlign w:val="center"/>
          </w:tcPr>
          <w:p w:rsidR="00916D67" w:rsidRPr="006E1E84" w:rsidRDefault="00916D67" w:rsidP="00916D67">
            <w:pPr>
              <w:jc w:val="center"/>
              <w:rPr>
                <w:rFonts w:ascii="Arial" w:hAnsi="Arial" w:cs="Arial"/>
                <w:szCs w:val="18"/>
              </w:rPr>
            </w:pPr>
            <w:r w:rsidRPr="006E1E84">
              <w:rPr>
                <w:rFonts w:ascii="Arial" w:hAnsi="Arial" w:cs="Arial"/>
                <w:szCs w:val="18"/>
              </w:rPr>
              <w:t>Déplacement</w:t>
            </w:r>
          </w:p>
          <w:p w:rsidR="00916D67" w:rsidRPr="006E1E84" w:rsidRDefault="00916D67" w:rsidP="00916D67">
            <w:pPr>
              <w:jc w:val="center"/>
              <w:rPr>
                <w:rFonts w:ascii="Arial" w:hAnsi="Arial" w:cs="Arial"/>
                <w:szCs w:val="18"/>
              </w:rPr>
            </w:pPr>
            <w:r w:rsidRPr="006E1E84">
              <w:rPr>
                <w:rFonts w:ascii="Arial" w:hAnsi="Arial" w:cs="Arial"/>
                <w:szCs w:val="18"/>
              </w:rPr>
              <w:t>à l’</w:t>
            </w:r>
            <w:r w:rsidRPr="006E1E84">
              <w:rPr>
                <w:rFonts w:ascii="Arial" w:hAnsi="Arial" w:cs="Arial"/>
                <w:i/>
                <w:szCs w:val="18"/>
              </w:rPr>
              <w:t>Etranger</w:t>
            </w:r>
          </w:p>
        </w:tc>
        <w:tc>
          <w:tcPr>
            <w:tcW w:w="1329" w:type="dxa"/>
            <w:vMerge/>
            <w:vAlign w:val="center"/>
          </w:tcPr>
          <w:p w:rsidR="00916D67" w:rsidRPr="006E1E84" w:rsidRDefault="00916D67" w:rsidP="00916D67">
            <w:pPr>
              <w:spacing w:after="100" w:afterAutospacing="1"/>
              <w:jc w:val="center"/>
              <w:rPr>
                <w:rFonts w:ascii="Arial" w:hAnsi="Arial" w:cs="Arial"/>
                <w:szCs w:val="18"/>
              </w:rPr>
            </w:pP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 xml:space="preserve">Transport/ Rapatriement </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1.1</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Présence au chevet en cas d’</w:t>
            </w:r>
            <w:r w:rsidRPr="006E1E84">
              <w:rPr>
                <w:rFonts w:ascii="Arial" w:hAnsi="Arial" w:cs="Arial"/>
                <w:i/>
                <w:szCs w:val="18"/>
              </w:rPr>
              <w:t>Hospitalisation</w:t>
            </w:r>
            <w:r w:rsidRPr="006E1E84">
              <w:rPr>
                <w:rFonts w:ascii="Arial" w:hAnsi="Arial" w:cs="Arial"/>
                <w:szCs w:val="18"/>
              </w:rPr>
              <w:t xml:space="preserve"> de l’</w:t>
            </w:r>
            <w:r w:rsidRPr="006E1E84">
              <w:rPr>
                <w:rFonts w:ascii="Arial" w:hAnsi="Arial" w:cs="Arial"/>
                <w:i/>
                <w:szCs w:val="18"/>
              </w:rPr>
              <w:t>Assuré</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1.2</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 xml:space="preserve">Prise en charge des </w:t>
            </w:r>
            <w:r w:rsidRPr="006E1E84">
              <w:rPr>
                <w:rFonts w:ascii="Arial" w:hAnsi="Arial" w:cs="Arial"/>
                <w:i/>
                <w:szCs w:val="18"/>
              </w:rPr>
              <w:t>Frais d’hébergement</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1.3</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i/>
                <w:szCs w:val="18"/>
              </w:rPr>
              <w:t xml:space="preserve">Frais </w:t>
            </w:r>
            <w:r w:rsidRPr="006E1E84">
              <w:rPr>
                <w:rFonts w:ascii="Arial" w:hAnsi="Arial" w:cs="Arial"/>
                <w:szCs w:val="18"/>
              </w:rPr>
              <w:t xml:space="preserve">de prolongation </w:t>
            </w:r>
            <w:r w:rsidRPr="006E1E84">
              <w:rPr>
                <w:rFonts w:ascii="Arial" w:hAnsi="Arial" w:cs="Arial"/>
                <w:i/>
                <w:szCs w:val="18"/>
              </w:rPr>
              <w:t>d’hébergement</w:t>
            </w:r>
            <w:r w:rsidRPr="006E1E84">
              <w:rPr>
                <w:rFonts w:ascii="Arial" w:hAnsi="Arial" w:cs="Arial"/>
                <w:szCs w:val="18"/>
              </w:rPr>
              <w:t xml:space="preserve"> </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1.4</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Avance des frais d’</w:t>
            </w:r>
            <w:r w:rsidRPr="006E1E84">
              <w:rPr>
                <w:rFonts w:ascii="Arial" w:hAnsi="Arial" w:cs="Arial"/>
                <w:i/>
                <w:szCs w:val="18"/>
              </w:rPr>
              <w:t xml:space="preserve">Hospitalisation </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 xml:space="preserve">non </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1.5</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Remboursement à titre complémentaire des frais médicaux</w:t>
            </w:r>
            <w:r w:rsidRPr="006E1E84">
              <w:rPr>
                <w:rFonts w:ascii="Arial" w:hAnsi="Arial" w:cs="Arial"/>
                <w:i/>
                <w:szCs w:val="18"/>
              </w:rPr>
              <w:t xml:space="preserve"> </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 xml:space="preserve">non  </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1.6</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Remboursement des frais téléphoniques</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1.7</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Décès de l’</w:t>
            </w:r>
            <w:r w:rsidRPr="006E1E84">
              <w:rPr>
                <w:rFonts w:ascii="Arial" w:hAnsi="Arial" w:cs="Arial"/>
                <w:i/>
                <w:szCs w:val="18"/>
              </w:rPr>
              <w:t xml:space="preserve">Assuré - </w:t>
            </w:r>
            <w:r w:rsidRPr="006E1E84">
              <w:rPr>
                <w:rFonts w:ascii="Arial" w:hAnsi="Arial" w:cs="Arial"/>
                <w:szCs w:val="18"/>
              </w:rPr>
              <w:t>Transport du corps</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2</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Collaborateur de remplacement</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 xml:space="preserve"> 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 </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r w:rsidRPr="006E1E84">
              <w:rPr>
                <w:rFonts w:ascii="Arial" w:hAnsi="Arial" w:cs="Arial"/>
                <w:szCs w:val="18"/>
                <w:vertAlign w:val="superscript"/>
              </w:rPr>
              <w:t xml:space="preserve"> </w:t>
            </w:r>
          </w:p>
        </w:tc>
        <w:tc>
          <w:tcPr>
            <w:tcW w:w="1386" w:type="dxa"/>
            <w:vAlign w:val="center"/>
          </w:tcPr>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3.1</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Chauffeur de remplacement</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 xml:space="preserve"> 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 xml:space="preserve">   oui</w:t>
            </w:r>
            <w:r w:rsidRPr="006E1E84">
              <w:rPr>
                <w:rFonts w:ascii="Arial" w:hAnsi="Arial" w:cs="Arial"/>
                <w:szCs w:val="18"/>
                <w:vertAlign w:val="superscript"/>
              </w:rPr>
              <w:t xml:space="preserve"> (1) (3)</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r w:rsidRPr="006E1E84">
              <w:rPr>
                <w:rFonts w:ascii="Arial" w:hAnsi="Arial" w:cs="Arial"/>
                <w:szCs w:val="18"/>
                <w:vertAlign w:val="superscript"/>
              </w:rPr>
              <w:t xml:space="preserve"> </w:t>
            </w:r>
          </w:p>
        </w:tc>
        <w:tc>
          <w:tcPr>
            <w:tcW w:w="1386" w:type="dxa"/>
            <w:vAlign w:val="center"/>
          </w:tcPr>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 xml:space="preserve">   oui</w:t>
            </w:r>
            <w:r w:rsidRPr="006E1E84">
              <w:rPr>
                <w:rFonts w:ascii="Arial" w:hAnsi="Arial" w:cs="Arial"/>
                <w:szCs w:val="18"/>
                <w:vertAlign w:val="superscript"/>
              </w:rPr>
              <w:t xml:space="preserve"> (1) (3)</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3.2</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Retour anticipé de l’</w:t>
            </w:r>
            <w:r w:rsidRPr="006E1E84">
              <w:rPr>
                <w:rFonts w:ascii="Arial" w:hAnsi="Arial" w:cs="Arial"/>
                <w:i/>
                <w:szCs w:val="18"/>
              </w:rPr>
              <w:t>Assuré</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 xml:space="preserve">non </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4</w:t>
            </w:r>
          </w:p>
        </w:tc>
      </w:tr>
      <w:tr w:rsidR="00916D67" w:rsidRPr="006E1E84" w:rsidTr="00916D67">
        <w:trPr>
          <w:trHeight w:val="223"/>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 xml:space="preserve">Assistance en cas de poursuites judiciaires : </w:t>
            </w:r>
          </w:p>
          <w:p w:rsidR="00916D67" w:rsidRPr="006E1E84" w:rsidRDefault="00916D67" w:rsidP="00916D67">
            <w:pPr>
              <w:spacing w:after="100" w:afterAutospacing="1"/>
              <w:rPr>
                <w:rFonts w:ascii="Arial" w:hAnsi="Arial" w:cs="Arial"/>
                <w:szCs w:val="18"/>
              </w:rPr>
            </w:pPr>
            <w:r w:rsidRPr="006E1E84">
              <w:rPr>
                <w:rFonts w:ascii="Arial" w:hAnsi="Arial" w:cs="Arial"/>
                <w:szCs w:val="18"/>
              </w:rPr>
              <w:t>- Avance de caution pénale</w:t>
            </w:r>
          </w:p>
          <w:p w:rsidR="00916D67" w:rsidRPr="006E1E84" w:rsidRDefault="00916D67" w:rsidP="00916D67">
            <w:pPr>
              <w:spacing w:after="100" w:afterAutospacing="1"/>
              <w:rPr>
                <w:rFonts w:ascii="Arial" w:hAnsi="Arial" w:cs="Arial"/>
                <w:szCs w:val="18"/>
              </w:rPr>
            </w:pPr>
            <w:r w:rsidRPr="006E1E84">
              <w:rPr>
                <w:rFonts w:ascii="Arial" w:hAnsi="Arial" w:cs="Arial"/>
                <w:szCs w:val="18"/>
              </w:rPr>
              <w:t>- Avance honoraires d’avocat</w:t>
            </w:r>
          </w:p>
          <w:p w:rsidR="00916D67" w:rsidRPr="006E1E84" w:rsidRDefault="00916D67" w:rsidP="00916D67">
            <w:pPr>
              <w:spacing w:after="100" w:afterAutospacing="1"/>
              <w:rPr>
                <w:rFonts w:ascii="Arial" w:hAnsi="Arial" w:cs="Arial"/>
                <w:szCs w:val="18"/>
              </w:rPr>
            </w:pPr>
            <w:r w:rsidRPr="006E1E84">
              <w:rPr>
                <w:rFonts w:ascii="Arial" w:hAnsi="Arial" w:cs="Arial"/>
                <w:szCs w:val="18"/>
              </w:rPr>
              <w:t xml:space="preserve">- Remboursement des honoraires d’avocat </w:t>
            </w:r>
          </w:p>
        </w:tc>
        <w:tc>
          <w:tcPr>
            <w:tcW w:w="1385" w:type="dxa"/>
            <w:vAlign w:val="center"/>
          </w:tcPr>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p w:rsidR="00916D67" w:rsidRPr="006E1E84" w:rsidRDefault="00916D67" w:rsidP="00916D67">
            <w:pPr>
              <w:spacing w:after="100" w:afterAutospacing="1"/>
              <w:rPr>
                <w:rFonts w:ascii="Arial" w:hAnsi="Arial" w:cs="Arial"/>
                <w:szCs w:val="18"/>
              </w:rPr>
            </w:pPr>
          </w:p>
        </w:tc>
        <w:tc>
          <w:tcPr>
            <w:tcW w:w="1386" w:type="dxa"/>
            <w:vAlign w:val="center"/>
          </w:tcPr>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 (2)</w:t>
            </w:r>
          </w:p>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 (2)</w:t>
            </w: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 (2)</w:t>
            </w:r>
          </w:p>
        </w:tc>
        <w:tc>
          <w:tcPr>
            <w:tcW w:w="1329" w:type="dxa"/>
            <w:vAlign w:val="center"/>
          </w:tcPr>
          <w:p w:rsidR="00916D67" w:rsidRPr="006E1E84" w:rsidRDefault="00916D67" w:rsidP="00916D67">
            <w:pPr>
              <w:spacing w:after="100" w:afterAutospacing="1"/>
              <w:jc w:val="center"/>
              <w:rPr>
                <w:rFonts w:ascii="Arial" w:hAnsi="Arial" w:cs="Arial"/>
                <w:szCs w:val="18"/>
              </w:rPr>
            </w:pP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5</w:t>
            </w: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5</w:t>
            </w:r>
          </w:p>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5</w:t>
            </w:r>
          </w:p>
        </w:tc>
      </w:tr>
      <w:tr w:rsidR="00916D67" w:rsidRPr="006E1E84" w:rsidTr="00916D67">
        <w:trPr>
          <w:trHeight w:val="223"/>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Assistance aux démarches administratives</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 </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6.1</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Avance de frais sur place</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 </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6.2</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Transmission de messages urgents</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vertAlign w:val="superscript"/>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6.3</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Acheminement d’objets professionnels de remplacement</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7.1</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Acheminement de médicaments</w:t>
            </w:r>
            <w:r w:rsidRPr="006E1E84">
              <w:rPr>
                <w:rFonts w:ascii="Arial" w:hAnsi="Arial" w:cs="Arial"/>
              </w:rPr>
              <w:t xml:space="preserve"> </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shd w:val="clear" w:color="auto" w:fill="auto"/>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7.2</w:t>
            </w:r>
          </w:p>
        </w:tc>
      </w:tr>
      <w:tr w:rsidR="00916D67" w:rsidRPr="006E1E84" w:rsidTr="00916D67">
        <w:trPr>
          <w:jc w:val="center"/>
        </w:trPr>
        <w:tc>
          <w:tcPr>
            <w:tcW w:w="3165" w:type="dxa"/>
            <w:vAlign w:val="center"/>
          </w:tcPr>
          <w:p w:rsidR="00916D67" w:rsidRPr="006E1E84" w:rsidRDefault="00916D67" w:rsidP="00916D67">
            <w:pPr>
              <w:spacing w:after="100" w:afterAutospacing="1"/>
              <w:rPr>
                <w:rFonts w:ascii="Arial" w:hAnsi="Arial" w:cs="Arial"/>
                <w:szCs w:val="18"/>
              </w:rPr>
            </w:pPr>
            <w:r w:rsidRPr="006E1E84">
              <w:rPr>
                <w:rFonts w:ascii="Arial" w:hAnsi="Arial" w:cs="Arial"/>
                <w:szCs w:val="18"/>
              </w:rPr>
              <w:t xml:space="preserve">Acheminement de lunettes, de lentilles ou de prothèses auditives </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85"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non</w:t>
            </w:r>
          </w:p>
        </w:tc>
        <w:tc>
          <w:tcPr>
            <w:tcW w:w="1386" w:type="dxa"/>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oui</w:t>
            </w:r>
            <w:r w:rsidRPr="006E1E84">
              <w:rPr>
                <w:rFonts w:ascii="Arial" w:hAnsi="Arial" w:cs="Arial"/>
                <w:szCs w:val="18"/>
                <w:vertAlign w:val="superscript"/>
              </w:rPr>
              <w:t xml:space="preserve"> (1)</w:t>
            </w:r>
          </w:p>
        </w:tc>
        <w:tc>
          <w:tcPr>
            <w:tcW w:w="1329" w:type="dxa"/>
            <w:shd w:val="clear" w:color="auto" w:fill="auto"/>
            <w:vAlign w:val="center"/>
          </w:tcPr>
          <w:p w:rsidR="00916D67" w:rsidRPr="006E1E84" w:rsidRDefault="00916D67" w:rsidP="00916D67">
            <w:pPr>
              <w:spacing w:after="100" w:afterAutospacing="1"/>
              <w:jc w:val="center"/>
              <w:rPr>
                <w:rFonts w:ascii="Arial" w:hAnsi="Arial" w:cs="Arial"/>
                <w:szCs w:val="18"/>
              </w:rPr>
            </w:pPr>
            <w:r w:rsidRPr="006E1E84">
              <w:rPr>
                <w:rFonts w:ascii="Arial" w:hAnsi="Arial" w:cs="Arial"/>
                <w:szCs w:val="18"/>
              </w:rPr>
              <w:t>7.3</w:t>
            </w:r>
          </w:p>
        </w:tc>
      </w:tr>
    </w:tbl>
    <w:p w:rsidR="00916D67" w:rsidRPr="006E1E84" w:rsidRDefault="00916D67" w:rsidP="00666824">
      <w:pPr>
        <w:numPr>
          <w:ilvl w:val="0"/>
          <w:numId w:val="48"/>
        </w:numPr>
        <w:jc w:val="both"/>
        <w:rPr>
          <w:rFonts w:ascii="Arial" w:hAnsi="Arial" w:cs="Arial"/>
        </w:rPr>
      </w:pPr>
      <w:r w:rsidRPr="006E1E84">
        <w:rPr>
          <w:rFonts w:ascii="Arial" w:hAnsi="Arial" w:cs="Arial"/>
        </w:rPr>
        <w:t xml:space="preserve">pendant les 90 premiers jours du déplacement. </w:t>
      </w:r>
    </w:p>
    <w:p w:rsidR="00916D67" w:rsidRPr="006E1E84" w:rsidRDefault="00916D67" w:rsidP="00666824">
      <w:pPr>
        <w:numPr>
          <w:ilvl w:val="0"/>
          <w:numId w:val="48"/>
        </w:numPr>
        <w:jc w:val="both"/>
        <w:rPr>
          <w:rFonts w:ascii="Arial" w:hAnsi="Arial" w:cs="Arial"/>
          <w:b/>
          <w:color w:val="000000" w:themeColor="text1"/>
          <w:szCs w:val="18"/>
        </w:rPr>
      </w:pPr>
      <w:r w:rsidRPr="006E1E84">
        <w:rPr>
          <w:rFonts w:ascii="Arial" w:hAnsi="Arial" w:cs="Arial"/>
          <w:b/>
          <w:color w:val="000000" w:themeColor="text1"/>
          <w:szCs w:val="18"/>
        </w:rPr>
        <w:t xml:space="preserve">La prestation ne s’applique pas pour les déplacements en </w:t>
      </w:r>
      <w:r w:rsidRPr="006E1E84">
        <w:rPr>
          <w:rFonts w:ascii="Arial" w:hAnsi="Arial" w:cs="Arial"/>
          <w:b/>
          <w:i/>
          <w:color w:val="000000" w:themeColor="text1"/>
          <w:szCs w:val="18"/>
        </w:rPr>
        <w:t>France</w:t>
      </w:r>
      <w:r w:rsidRPr="006E1E84">
        <w:rPr>
          <w:rFonts w:ascii="Arial" w:hAnsi="Arial" w:cs="Arial"/>
          <w:b/>
          <w:color w:val="000000" w:themeColor="text1"/>
          <w:szCs w:val="18"/>
        </w:rPr>
        <w:t>.</w:t>
      </w:r>
    </w:p>
    <w:p w:rsidR="00916D67" w:rsidRPr="006E1E84" w:rsidRDefault="00916D67" w:rsidP="00666824">
      <w:pPr>
        <w:numPr>
          <w:ilvl w:val="0"/>
          <w:numId w:val="48"/>
        </w:numPr>
        <w:jc w:val="both"/>
        <w:rPr>
          <w:rFonts w:ascii="Arial" w:hAnsi="Arial" w:cs="Arial"/>
          <w:color w:val="000000" w:themeColor="text1"/>
          <w:szCs w:val="18"/>
        </w:rPr>
      </w:pPr>
      <w:r w:rsidRPr="006E1E84">
        <w:rPr>
          <w:rFonts w:ascii="Arial" w:hAnsi="Arial" w:cs="Arial"/>
          <w:szCs w:val="18"/>
        </w:rPr>
        <w:t xml:space="preserve">uniquement pour les déplacements dans les pays mentionnés sur la </w:t>
      </w:r>
      <w:r w:rsidRPr="006E1E84">
        <w:rPr>
          <w:rFonts w:ascii="Arial" w:hAnsi="Arial" w:cs="Arial"/>
          <w:i/>
          <w:szCs w:val="18"/>
        </w:rPr>
        <w:t>Carte verte</w:t>
      </w:r>
      <w:r w:rsidRPr="006E1E84">
        <w:rPr>
          <w:rFonts w:ascii="Arial" w:hAnsi="Arial" w:cs="Arial"/>
          <w:szCs w:val="18"/>
        </w:rPr>
        <w:t>.</w:t>
      </w:r>
    </w:p>
    <w:p w:rsidR="00916D67" w:rsidRPr="006E1E84" w:rsidRDefault="00916D67" w:rsidP="00916D67">
      <w:pPr>
        <w:ind w:left="735"/>
        <w:rPr>
          <w:rFonts w:ascii="Arial" w:hAnsi="Arial" w:cs="Arial"/>
          <w:color w:val="000000" w:themeColor="text1"/>
          <w:szCs w:val="18"/>
        </w:rPr>
      </w:pPr>
    </w:p>
    <w:p w:rsidR="00916D67" w:rsidRPr="006E1E84" w:rsidRDefault="00916D67" w:rsidP="00916D67">
      <w:pPr>
        <w:ind w:left="735"/>
        <w:rPr>
          <w:rFonts w:ascii="Arial" w:hAnsi="Arial" w:cs="Arial"/>
        </w:rPr>
      </w:pPr>
    </w:p>
    <w:p w:rsidR="00916D67" w:rsidRPr="006E1E84" w:rsidRDefault="00916D67" w:rsidP="00916D67">
      <w:pPr>
        <w:ind w:left="735"/>
        <w:rPr>
          <w:rFonts w:ascii="Arial" w:hAnsi="Arial" w:cs="Arial"/>
        </w:rPr>
      </w:pPr>
    </w:p>
    <w:bookmarkEnd w:id="90"/>
    <w:p w:rsidR="00916D67" w:rsidRPr="006E1E84" w:rsidRDefault="00916D67" w:rsidP="00916D67">
      <w:pPr>
        <w:rPr>
          <w:rFonts w:ascii="Arial" w:hAnsi="Arial" w:cs="Arial"/>
        </w:rPr>
      </w:pPr>
    </w:p>
    <w:p w:rsidR="00916D67" w:rsidRPr="006E1E84" w:rsidRDefault="00916D67" w:rsidP="00916D67">
      <w:pPr>
        <w:rPr>
          <w:rFonts w:ascii="Arial" w:hAnsi="Arial" w:cs="Arial"/>
        </w:rPr>
      </w:pPr>
    </w:p>
    <w:p w:rsidR="00916D67" w:rsidRPr="006E1E84" w:rsidRDefault="00916D67" w:rsidP="00916D67">
      <w:pPr>
        <w:rPr>
          <w:rFonts w:ascii="Arial" w:hAnsi="Arial" w:cs="Arial"/>
        </w:rPr>
      </w:pPr>
    </w:p>
    <w:p w:rsidR="00916D67" w:rsidRPr="006E1E84" w:rsidRDefault="00916D67" w:rsidP="00916D67">
      <w:pPr>
        <w:rPr>
          <w:rFonts w:ascii="Arial" w:hAnsi="Arial" w:cs="Arial"/>
        </w:rPr>
      </w:pPr>
    </w:p>
    <w:sectPr w:rsidR="00916D67" w:rsidRPr="006E1E84" w:rsidSect="00916D67">
      <w:headerReference w:type="default" r:id="rId21"/>
      <w:footerReference w:type="default" r:id="rId22"/>
      <w:headerReference w:type="first" r:id="rId23"/>
      <w:footerReference w:type="first" r:id="rId24"/>
      <w:pgSz w:w="11907" w:h="16840" w:code="9"/>
      <w:pgMar w:top="851" w:right="567" w:bottom="709" w:left="737" w:header="567" w:footer="533" w:gutter="0"/>
      <w:cols w:space="16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AC3" w:rsidRDefault="00771AC3">
      <w:r>
        <w:separator/>
      </w:r>
    </w:p>
  </w:endnote>
  <w:endnote w:type="continuationSeparator" w:id="0">
    <w:p w:rsidR="00771AC3" w:rsidRDefault="0077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Regular">
    <w:altName w:val="Cascadia Code ExtraLight"/>
    <w:panose1 w:val="00000000000000000000"/>
    <w:charset w:val="00"/>
    <w:family w:val="swiss"/>
    <w:notTrueType/>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SansPro-Regular">
    <w:altName w:val="Malgun Gothic"/>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ErasItcT">
    <w:altName w:val="Calibri"/>
    <w:charset w:val="00"/>
    <w:family w:val="auto"/>
    <w:pitch w:val="variable"/>
    <w:sig w:usb0="800000AF" w:usb1="0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AC3" w:rsidRDefault="00771AC3" w:rsidP="00916D67">
    <w:pPr>
      <w:pStyle w:val="Pieddepage"/>
      <w:jc w:val="center"/>
    </w:pPr>
    <w:r>
      <w:rPr>
        <w:noProof/>
        <w:lang w:eastAsia="fr-FR"/>
      </w:rPr>
      <mc:AlternateContent>
        <mc:Choice Requires="wps">
          <w:drawing>
            <wp:anchor distT="0" distB="0" distL="114300" distR="114300" simplePos="0" relativeHeight="251659264" behindDoc="0" locked="0" layoutInCell="0" allowOverlap="1" wp14:anchorId="1961B9BA" wp14:editId="551ED156">
              <wp:simplePos x="0" y="0"/>
              <wp:positionH relativeFrom="page">
                <wp:posOffset>0</wp:posOffset>
              </wp:positionH>
              <wp:positionV relativeFrom="page">
                <wp:posOffset>10176510</wp:posOffset>
              </wp:positionV>
              <wp:extent cx="7560945" cy="325755"/>
              <wp:effectExtent l="0" t="0" r="0" b="0"/>
              <wp:wrapNone/>
              <wp:docPr id="5" name="MSIPCM1b18436482c399dc7cc055dd" descr="{&quot;HashCode&quot;:-1312222145,&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3257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1AC3" w:rsidRPr="00AE62DC" w:rsidRDefault="006E1E84" w:rsidP="00916D67">
                          <w:pPr>
                            <w:rPr>
                              <w:rFonts w:ascii="Calibri" w:hAnsi="Calibri"/>
                              <w:color w:val="000000"/>
                            </w:rPr>
                          </w:pPr>
                          <w:r>
                            <w:rPr>
                              <w:rFonts w:ascii="Calibri" w:hAnsi="Calibri"/>
                              <w:color w:val="000000"/>
                            </w:rPr>
                            <w:t>Notice Carte Visa Business 01 2023</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961B9BA" id="_x0000_t202" coordsize="21600,21600" o:spt="202" path="m,l,21600r21600,l21600,xe">
              <v:stroke joinstyle="miter"/>
              <v:path gradientshapeok="t" o:connecttype="rect"/>
            </v:shapetype>
            <v:shape id="MSIPCM1b18436482c399dc7cc055dd" o:spid="_x0000_s1026" type="#_x0000_t202" alt="{&quot;HashCode&quot;:-1312222145,&quot;Height&quot;:842.0,&quot;Width&quot;:595.0,&quot;Placement&quot;:&quot;Footer&quot;,&quot;Index&quot;:&quot;Primary&quot;,&quot;Section&quot;:1,&quot;Top&quot;:0.0,&quot;Left&quot;:0.0}" style="position:absolute;left:0;text-align:left;margin-left:0;margin-top:801.3pt;width:595.35pt;height:25.6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" o:allowincell="f" filled="f" stroked="f" strokeweight=".5pt">
              <v:textbox inset="20pt,0,,0">
                <w:txbxContent>
                  <w:p w:rsidR="00771AC3" w:rsidRPr="00AE62DC" w:rsidRDefault="006E1E84" w:rsidP="00916D67">
                    <w:pPr>
                      <w:rPr>
                        <w:rFonts w:ascii="Calibri" w:hAnsi="Calibri"/>
                        <w:color w:val="000000"/>
                      </w:rPr>
                    </w:pPr>
                    <w:r>
                      <w:rPr>
                        <w:rFonts w:ascii="Calibri" w:hAnsi="Calibri"/>
                        <w:color w:val="000000"/>
                      </w:rPr>
                      <w:t>Notice Carte Visa Business 01 2023</w:t>
                    </w:r>
                  </w:p>
                </w:txbxContent>
              </v:textbox>
              <w10:wrap anchorx="page" anchory="page"/>
            </v:shape>
          </w:pict>
        </mc:Fallback>
      </mc:AlternateContent>
    </w:r>
    <w:r>
      <w:rPr>
        <w:rStyle w:val="Numrodepage"/>
      </w:rPr>
      <w:fldChar w:fldCharType="begin"/>
    </w:r>
    <w:r>
      <w:rPr>
        <w:rStyle w:val="Numrodepage"/>
      </w:rPr>
      <w:instrText xml:space="preserve"> PAGE </w:instrText>
    </w:r>
    <w:r>
      <w:rPr>
        <w:rStyle w:val="Numrodepage"/>
      </w:rPr>
      <w:fldChar w:fldCharType="separate"/>
    </w:r>
    <w:r w:rsidR="00AB4149">
      <w:rPr>
        <w:rStyle w:val="Numrodepage"/>
        <w:noProof/>
      </w:rPr>
      <w:t>23</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AB4149">
      <w:rPr>
        <w:rStyle w:val="Numrodepage"/>
        <w:noProof/>
      </w:rPr>
      <w:t>30</w:t>
    </w:r>
    <w:r>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AC3" w:rsidRDefault="00771AC3" w:rsidP="00916D67">
    <w:pPr>
      <w:pStyle w:val="Pieddepage"/>
      <w:jc w:val="center"/>
    </w:pPr>
    <w:r>
      <w:rPr>
        <w:noProof/>
        <w:lang w:eastAsia="fr-FR"/>
      </w:rPr>
      <mc:AlternateContent>
        <mc:Choice Requires="wps">
          <w:drawing>
            <wp:anchor distT="0" distB="0" distL="114300" distR="114300" simplePos="0" relativeHeight="251660288" behindDoc="0" locked="0" layoutInCell="0" allowOverlap="1" wp14:anchorId="1A51B5FF" wp14:editId="4BBFC4BD">
              <wp:simplePos x="0" y="0"/>
              <wp:positionH relativeFrom="page">
                <wp:posOffset>0</wp:posOffset>
              </wp:positionH>
              <wp:positionV relativeFrom="page">
                <wp:posOffset>10176510</wp:posOffset>
              </wp:positionV>
              <wp:extent cx="7560945" cy="325755"/>
              <wp:effectExtent l="0" t="0" r="0" b="0"/>
              <wp:wrapNone/>
              <wp:docPr id="6" name="MSIPCMed954af8bfc12854390c0a35" descr="{&quot;HashCode&quot;:-1312222145,&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3257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1AC3" w:rsidRPr="00AE62DC" w:rsidRDefault="006E1E84" w:rsidP="00916D67">
                          <w:pPr>
                            <w:rPr>
                              <w:rFonts w:ascii="Calibri" w:hAnsi="Calibri"/>
                              <w:color w:val="000000"/>
                            </w:rPr>
                          </w:pPr>
                          <w:r>
                            <w:rPr>
                              <w:rFonts w:ascii="Calibri" w:hAnsi="Calibri"/>
                              <w:color w:val="000000"/>
                            </w:rPr>
                            <w:t>Notice Carte Visa Business 01 2023</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A51B5FF" id="_x0000_t202" coordsize="21600,21600" o:spt="202" path="m,l,21600r21600,l21600,xe">
              <v:stroke joinstyle="miter"/>
              <v:path gradientshapeok="t" o:connecttype="rect"/>
            </v:shapetype>
            <v:shape id="MSIPCMed954af8bfc12854390c0a35" o:spid="_x0000_s1027" type="#_x0000_t202" alt="{&quot;HashCode&quot;:-1312222145,&quot;Height&quot;:842.0,&quot;Width&quot;:595.0,&quot;Placement&quot;:&quot;Footer&quot;,&quot;Index&quot;:&quot;FirstPage&quot;,&quot;Section&quot;:1,&quot;Top&quot;:0.0,&quot;Left&quot;:0.0}" style="position:absolute;left:0;text-align:left;margin-left:0;margin-top:801.3pt;width:595.35pt;height:25.6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" o:allowincell="f" filled="f" stroked="f" strokeweight=".5pt">
              <v:textbox inset="20pt,0,,0">
                <w:txbxContent>
                  <w:p w:rsidR="00771AC3" w:rsidRPr="00AE62DC" w:rsidRDefault="006E1E84" w:rsidP="00916D67">
                    <w:pPr>
                      <w:rPr>
                        <w:rFonts w:ascii="Calibri" w:hAnsi="Calibri"/>
                        <w:color w:val="000000"/>
                      </w:rPr>
                    </w:pPr>
                    <w:r>
                      <w:rPr>
                        <w:rFonts w:ascii="Calibri" w:hAnsi="Calibri"/>
                        <w:color w:val="000000"/>
                      </w:rPr>
                      <w:t>Notice Carte Visa Business 01 2023</w:t>
                    </w:r>
                  </w:p>
                </w:txbxContent>
              </v:textbox>
              <w10:wrap anchorx="page" anchory="page"/>
            </v:shape>
          </w:pict>
        </mc:Fallback>
      </mc:AlternateContent>
    </w:r>
    <w:r>
      <w:rPr>
        <w:rStyle w:val="Numrodepage"/>
      </w:rPr>
      <w:fldChar w:fldCharType="begin"/>
    </w:r>
    <w:r>
      <w:rPr>
        <w:rStyle w:val="Numrodepage"/>
      </w:rPr>
      <w:instrText xml:space="preserve"> PAGE </w:instrText>
    </w:r>
    <w:r>
      <w:rPr>
        <w:rStyle w:val="Numrodepage"/>
      </w:rPr>
      <w:fldChar w:fldCharType="separate"/>
    </w:r>
    <w:r w:rsidR="00AB4149">
      <w:rPr>
        <w:rStyle w:val="Numrodepage"/>
        <w:noProof/>
      </w:rPr>
      <w:t>1</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AB4149">
      <w:rPr>
        <w:rStyle w:val="Numrodepage"/>
        <w:noProof/>
      </w:rPr>
      <w:t>30</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AC3" w:rsidRDefault="00771AC3">
      <w:r>
        <w:separator/>
      </w:r>
    </w:p>
  </w:footnote>
  <w:footnote w:type="continuationSeparator" w:id="0">
    <w:p w:rsidR="00771AC3" w:rsidRDefault="00771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AC3" w:rsidRDefault="00771AC3">
    <w:pPr>
      <w:pStyle w:val="En-tte"/>
    </w:pPr>
  </w:p>
  <w:p w:rsidR="00771AC3" w:rsidRDefault="00771A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AC3" w:rsidRDefault="00771AC3" w:rsidP="00916D67">
    <w:pPr>
      <w:pStyle w:val="En-tte"/>
      <w:jc w:val="right"/>
    </w:pPr>
  </w:p>
  <w:p w:rsidR="00771AC3" w:rsidRPr="00C92633" w:rsidRDefault="00771AC3" w:rsidP="00916D67">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DCC4AA"/>
    <w:lvl w:ilvl="0">
      <w:numFmt w:val="decimal"/>
      <w:lvlText w:val="*"/>
      <w:lvlJc w:val="left"/>
      <w:rPr>
        <w:rFonts w:ascii="Times New Roman" w:hAnsi="Times New Roman" w:cs="Times New Roman"/>
      </w:rPr>
    </w:lvl>
  </w:abstractNum>
  <w:abstractNum w:abstractNumId="1" w15:restartNumberingAfterBreak="0">
    <w:nsid w:val="05943BC3"/>
    <w:multiLevelType w:val="hybridMultilevel"/>
    <w:tmpl w:val="5066E6E2"/>
    <w:lvl w:ilvl="0" w:tplc="FFFFFFFF">
      <w:start w:val="1"/>
      <w:numFmt w:val="bullet"/>
      <w:lvlText w:val=""/>
      <w:lvlJc w:val="left"/>
      <w:pPr>
        <w:tabs>
          <w:tab w:val="num" w:pos="502"/>
        </w:tabs>
        <w:ind w:left="502" w:hanging="360"/>
      </w:pPr>
      <w:rPr>
        <w:rFonts w:ascii="Symbol" w:hAnsi="Symbol" w:hint="default"/>
        <w:color w:val="auto"/>
        <w:sz w:val="16"/>
      </w:rPr>
    </w:lvl>
    <w:lvl w:ilvl="1" w:tplc="FFFFFFFF">
      <w:start w:val="1"/>
      <w:numFmt w:val="bullet"/>
      <w:lvlText w:val=""/>
      <w:lvlJc w:val="left"/>
      <w:pPr>
        <w:tabs>
          <w:tab w:val="num" w:pos="1724"/>
        </w:tabs>
        <w:ind w:left="1724" w:hanging="360"/>
      </w:pPr>
      <w:rPr>
        <w:rFonts w:ascii="Symbol" w:hAnsi="Symbol" w:hint="default"/>
        <w:color w:val="auto"/>
        <w:sz w:val="16"/>
      </w:rPr>
    </w:lvl>
    <w:lvl w:ilvl="2" w:tplc="040C0001">
      <w:start w:val="1"/>
      <w:numFmt w:val="bullet"/>
      <w:lvlText w:val=""/>
      <w:lvlJc w:val="left"/>
      <w:pPr>
        <w:tabs>
          <w:tab w:val="num" w:pos="2444"/>
        </w:tabs>
        <w:ind w:left="2444" w:hanging="360"/>
      </w:pPr>
      <w:rPr>
        <w:rFonts w:ascii="Symbol" w:hAnsi="Symbol" w:hint="default"/>
        <w:color w:val="auto"/>
        <w:sz w:val="16"/>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5F41EE5"/>
    <w:multiLevelType w:val="hybridMultilevel"/>
    <w:tmpl w:val="D0B0AAC6"/>
    <w:lvl w:ilvl="0" w:tplc="FFFFFFFF">
      <w:start w:val="1"/>
      <w:numFmt w:val="bullet"/>
      <w:lvlText w:val=""/>
      <w:lvlJc w:val="left"/>
      <w:pPr>
        <w:tabs>
          <w:tab w:val="num" w:pos="851"/>
        </w:tabs>
        <w:ind w:left="851" w:hanging="22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66042D0"/>
    <w:multiLevelType w:val="hybridMultilevel"/>
    <w:tmpl w:val="9186465C"/>
    <w:lvl w:ilvl="0" w:tplc="9C4EC258">
      <w:start w:val="16"/>
      <w:numFmt w:val="decimal"/>
      <w:lvlText w:val="%1."/>
      <w:lvlJc w:val="left"/>
      <w:pPr>
        <w:tabs>
          <w:tab w:val="num" w:pos="360"/>
        </w:tabs>
        <w:ind w:left="360" w:hanging="360"/>
      </w:pPr>
      <w:rPr>
        <w:rFonts w:hint="default"/>
        <w:b/>
        <w:color w:val="auto"/>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7A6C72"/>
    <w:multiLevelType w:val="hybridMultilevel"/>
    <w:tmpl w:val="C8E22044"/>
    <w:lvl w:ilvl="0" w:tplc="FFFFFFFF">
      <w:start w:val="1"/>
      <w:numFmt w:val="bullet"/>
      <w:lvlText w:val=""/>
      <w:lvlJc w:val="left"/>
      <w:pPr>
        <w:tabs>
          <w:tab w:val="num" w:pos="851"/>
        </w:tabs>
        <w:ind w:left="851" w:hanging="22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0EDE7D7A"/>
    <w:multiLevelType w:val="multilevel"/>
    <w:tmpl w:val="2A904C76"/>
    <w:lvl w:ilvl="0">
      <w:start w:val="1"/>
      <w:numFmt w:val="decimal"/>
      <w:suff w:val="space"/>
      <w:lvlText w:val="Chapitre %1"/>
      <w:lvlJc w:val="left"/>
      <w:pPr>
        <w:ind w:left="426"/>
      </w:pPr>
      <w:rPr>
        <w:rFonts w:cs="Times New Roman"/>
        <w:i w:val="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 w15:restartNumberingAfterBreak="0">
    <w:nsid w:val="11C556BD"/>
    <w:multiLevelType w:val="hybridMultilevel"/>
    <w:tmpl w:val="C93EED70"/>
    <w:lvl w:ilvl="0" w:tplc="3B30EDE2">
      <w:start w:val="1"/>
      <w:numFmt w:val="bullet"/>
      <w:lvlText w:val=""/>
      <w:lvlJc w:val="left"/>
      <w:pPr>
        <w:tabs>
          <w:tab w:val="num" w:pos="1222"/>
        </w:tabs>
        <w:ind w:left="1222"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0E6DA7"/>
    <w:multiLevelType w:val="hybridMultilevel"/>
    <w:tmpl w:val="F4A4E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631ADB"/>
    <w:multiLevelType w:val="hybridMultilevel"/>
    <w:tmpl w:val="FA240326"/>
    <w:lvl w:ilvl="0" w:tplc="040C0001">
      <w:start w:val="1"/>
      <w:numFmt w:val="bullet"/>
      <w:lvlText w:val=""/>
      <w:lvlJc w:val="left"/>
      <w:pPr>
        <w:tabs>
          <w:tab w:val="num" w:pos="720"/>
        </w:tabs>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3601E"/>
    <w:multiLevelType w:val="hybridMultilevel"/>
    <w:tmpl w:val="28083166"/>
    <w:lvl w:ilvl="0" w:tplc="4D366EC6">
      <w:start w:val="1"/>
      <w:numFmt w:val="bullet"/>
      <w:lvlText w:val=""/>
      <w:lvlJc w:val="left"/>
      <w:pPr>
        <w:ind w:left="360" w:hanging="360"/>
      </w:pPr>
      <w:rPr>
        <w:rFonts w:ascii="Symbol" w:hAnsi="Symbol" w:hint="default"/>
      </w:rPr>
    </w:lvl>
    <w:lvl w:ilvl="1" w:tplc="FE360C9E">
      <w:start w:val="1"/>
      <w:numFmt w:val="bullet"/>
      <w:lvlText w:val=""/>
      <w:lvlJc w:val="left"/>
      <w:pPr>
        <w:ind w:left="1080" w:hanging="360"/>
      </w:pPr>
      <w:rPr>
        <w:rFonts w:ascii="Symbol" w:hAnsi="Symbol" w:hint="default"/>
      </w:rPr>
    </w:lvl>
    <w:lvl w:ilvl="2" w:tplc="6BEC9FD0" w:tentative="1">
      <w:start w:val="1"/>
      <w:numFmt w:val="bullet"/>
      <w:lvlText w:val=""/>
      <w:lvlJc w:val="left"/>
      <w:pPr>
        <w:ind w:left="1800" w:hanging="360"/>
      </w:pPr>
      <w:rPr>
        <w:rFonts w:ascii="Wingdings" w:hAnsi="Wingdings" w:hint="default"/>
      </w:rPr>
    </w:lvl>
    <w:lvl w:ilvl="3" w:tplc="653C09BE" w:tentative="1">
      <w:start w:val="1"/>
      <w:numFmt w:val="bullet"/>
      <w:lvlText w:val=""/>
      <w:lvlJc w:val="left"/>
      <w:pPr>
        <w:ind w:left="2520" w:hanging="360"/>
      </w:pPr>
      <w:rPr>
        <w:rFonts w:ascii="Symbol" w:hAnsi="Symbol" w:hint="default"/>
      </w:rPr>
    </w:lvl>
    <w:lvl w:ilvl="4" w:tplc="15525660" w:tentative="1">
      <w:start w:val="1"/>
      <w:numFmt w:val="bullet"/>
      <w:lvlText w:val="o"/>
      <w:lvlJc w:val="left"/>
      <w:pPr>
        <w:ind w:left="3240" w:hanging="360"/>
      </w:pPr>
      <w:rPr>
        <w:rFonts w:ascii="Courier New" w:hAnsi="Courier New" w:cs="Courier New" w:hint="default"/>
      </w:rPr>
    </w:lvl>
    <w:lvl w:ilvl="5" w:tplc="F6163654" w:tentative="1">
      <w:start w:val="1"/>
      <w:numFmt w:val="bullet"/>
      <w:lvlText w:val=""/>
      <w:lvlJc w:val="left"/>
      <w:pPr>
        <w:ind w:left="3960" w:hanging="360"/>
      </w:pPr>
      <w:rPr>
        <w:rFonts w:ascii="Wingdings" w:hAnsi="Wingdings" w:hint="default"/>
      </w:rPr>
    </w:lvl>
    <w:lvl w:ilvl="6" w:tplc="7E88975C" w:tentative="1">
      <w:start w:val="1"/>
      <w:numFmt w:val="bullet"/>
      <w:lvlText w:val=""/>
      <w:lvlJc w:val="left"/>
      <w:pPr>
        <w:ind w:left="4680" w:hanging="360"/>
      </w:pPr>
      <w:rPr>
        <w:rFonts w:ascii="Symbol" w:hAnsi="Symbol" w:hint="default"/>
      </w:rPr>
    </w:lvl>
    <w:lvl w:ilvl="7" w:tplc="14020FA8" w:tentative="1">
      <w:start w:val="1"/>
      <w:numFmt w:val="bullet"/>
      <w:lvlText w:val="o"/>
      <w:lvlJc w:val="left"/>
      <w:pPr>
        <w:ind w:left="5400" w:hanging="360"/>
      </w:pPr>
      <w:rPr>
        <w:rFonts w:ascii="Courier New" w:hAnsi="Courier New" w:cs="Courier New" w:hint="default"/>
      </w:rPr>
    </w:lvl>
    <w:lvl w:ilvl="8" w:tplc="176AB048" w:tentative="1">
      <w:start w:val="1"/>
      <w:numFmt w:val="bullet"/>
      <w:lvlText w:val=""/>
      <w:lvlJc w:val="left"/>
      <w:pPr>
        <w:ind w:left="6120" w:hanging="360"/>
      </w:pPr>
      <w:rPr>
        <w:rFonts w:ascii="Wingdings" w:hAnsi="Wingdings" w:hint="default"/>
      </w:rPr>
    </w:lvl>
  </w:abstractNum>
  <w:abstractNum w:abstractNumId="10" w15:restartNumberingAfterBreak="0">
    <w:nsid w:val="16BD72B1"/>
    <w:multiLevelType w:val="hybridMultilevel"/>
    <w:tmpl w:val="24EAB274"/>
    <w:lvl w:ilvl="0" w:tplc="AA806C8E">
      <w:start w:val="3"/>
      <w:numFmt w:val="bullet"/>
      <w:lvlText w:val="-"/>
      <w:lvlJc w:val="left"/>
      <w:pPr>
        <w:ind w:left="360" w:hanging="360"/>
      </w:pPr>
      <w:rPr>
        <w:rFonts w:ascii="Times New Roman" w:eastAsia="Times New Roman" w:hAnsi="Times New Roman" w:cs="Times New Roman" w:hint="default"/>
        <w:color w:val="0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A6E1889"/>
    <w:multiLevelType w:val="hybridMultilevel"/>
    <w:tmpl w:val="EF9CE2DA"/>
    <w:lvl w:ilvl="0" w:tplc="CFA69E32">
      <w:start w:val="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1B7A405C"/>
    <w:multiLevelType w:val="hybridMultilevel"/>
    <w:tmpl w:val="D172A28E"/>
    <w:lvl w:ilvl="0" w:tplc="118A5EF6">
      <w:start w:val="1"/>
      <w:numFmt w:val="bullet"/>
      <w:lvlText w:val=""/>
      <w:lvlJc w:val="left"/>
      <w:pPr>
        <w:tabs>
          <w:tab w:val="num" w:pos="1080"/>
        </w:tabs>
        <w:ind w:left="1080" w:hanging="360"/>
      </w:pPr>
      <w:rPr>
        <w:rFonts w:ascii="Symbol" w:hAnsi="Symbol" w:hint="default"/>
        <w:sz w:val="22"/>
      </w:rPr>
    </w:lvl>
    <w:lvl w:ilvl="1" w:tplc="CFF0C7B8">
      <w:start w:val="1"/>
      <w:numFmt w:val="decimal"/>
      <w:lvlText w:val="%2."/>
      <w:lvlJc w:val="left"/>
      <w:pPr>
        <w:tabs>
          <w:tab w:val="num" w:pos="360"/>
        </w:tabs>
        <w:ind w:left="360" w:hanging="360"/>
      </w:pPr>
      <w:rPr>
        <w:rFonts w:hint="default"/>
        <w:b/>
        <w:color w:val="auto"/>
        <w:sz w:val="22"/>
        <w:szCs w:val="2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C6883"/>
    <w:multiLevelType w:val="hybridMultilevel"/>
    <w:tmpl w:val="31AC127C"/>
    <w:lvl w:ilvl="0" w:tplc="7F3CC7FC">
      <w:start w:val="1"/>
      <w:numFmt w:val="bullet"/>
      <w:lvlText w:val=""/>
      <w:lvlJc w:val="left"/>
      <w:pPr>
        <w:ind w:left="720" w:hanging="360"/>
      </w:pPr>
      <w:rPr>
        <w:rFonts w:ascii="Symbol" w:hAnsi="Symbol" w:hint="default"/>
      </w:rPr>
    </w:lvl>
    <w:lvl w:ilvl="1" w:tplc="9DF89E9C" w:tentative="1">
      <w:start w:val="1"/>
      <w:numFmt w:val="bullet"/>
      <w:lvlText w:val="o"/>
      <w:lvlJc w:val="left"/>
      <w:pPr>
        <w:ind w:left="1440" w:hanging="360"/>
      </w:pPr>
      <w:rPr>
        <w:rFonts w:ascii="Courier New" w:hAnsi="Courier New" w:cs="Courier New" w:hint="default"/>
      </w:rPr>
    </w:lvl>
    <w:lvl w:ilvl="2" w:tplc="51AEEBD8" w:tentative="1">
      <w:start w:val="1"/>
      <w:numFmt w:val="bullet"/>
      <w:lvlText w:val=""/>
      <w:lvlJc w:val="left"/>
      <w:pPr>
        <w:ind w:left="2160" w:hanging="360"/>
      </w:pPr>
      <w:rPr>
        <w:rFonts w:ascii="Wingdings" w:hAnsi="Wingdings" w:hint="default"/>
      </w:rPr>
    </w:lvl>
    <w:lvl w:ilvl="3" w:tplc="4378BC22" w:tentative="1">
      <w:start w:val="1"/>
      <w:numFmt w:val="bullet"/>
      <w:lvlText w:val=""/>
      <w:lvlJc w:val="left"/>
      <w:pPr>
        <w:ind w:left="2880" w:hanging="360"/>
      </w:pPr>
      <w:rPr>
        <w:rFonts w:ascii="Symbol" w:hAnsi="Symbol" w:hint="default"/>
      </w:rPr>
    </w:lvl>
    <w:lvl w:ilvl="4" w:tplc="F6A6EE0C" w:tentative="1">
      <w:start w:val="1"/>
      <w:numFmt w:val="bullet"/>
      <w:lvlText w:val="o"/>
      <w:lvlJc w:val="left"/>
      <w:pPr>
        <w:ind w:left="3600" w:hanging="360"/>
      </w:pPr>
      <w:rPr>
        <w:rFonts w:ascii="Courier New" w:hAnsi="Courier New" w:cs="Courier New" w:hint="default"/>
      </w:rPr>
    </w:lvl>
    <w:lvl w:ilvl="5" w:tplc="C78822BE" w:tentative="1">
      <w:start w:val="1"/>
      <w:numFmt w:val="bullet"/>
      <w:lvlText w:val=""/>
      <w:lvlJc w:val="left"/>
      <w:pPr>
        <w:ind w:left="4320" w:hanging="360"/>
      </w:pPr>
      <w:rPr>
        <w:rFonts w:ascii="Wingdings" w:hAnsi="Wingdings" w:hint="default"/>
      </w:rPr>
    </w:lvl>
    <w:lvl w:ilvl="6" w:tplc="38A6C768" w:tentative="1">
      <w:start w:val="1"/>
      <w:numFmt w:val="bullet"/>
      <w:lvlText w:val=""/>
      <w:lvlJc w:val="left"/>
      <w:pPr>
        <w:ind w:left="5040" w:hanging="360"/>
      </w:pPr>
      <w:rPr>
        <w:rFonts w:ascii="Symbol" w:hAnsi="Symbol" w:hint="default"/>
      </w:rPr>
    </w:lvl>
    <w:lvl w:ilvl="7" w:tplc="9D9AC976" w:tentative="1">
      <w:start w:val="1"/>
      <w:numFmt w:val="bullet"/>
      <w:lvlText w:val="o"/>
      <w:lvlJc w:val="left"/>
      <w:pPr>
        <w:ind w:left="5760" w:hanging="360"/>
      </w:pPr>
      <w:rPr>
        <w:rFonts w:ascii="Courier New" w:hAnsi="Courier New" w:cs="Courier New" w:hint="default"/>
      </w:rPr>
    </w:lvl>
    <w:lvl w:ilvl="8" w:tplc="378208F6" w:tentative="1">
      <w:start w:val="1"/>
      <w:numFmt w:val="bullet"/>
      <w:lvlText w:val=""/>
      <w:lvlJc w:val="left"/>
      <w:pPr>
        <w:ind w:left="6480" w:hanging="360"/>
      </w:pPr>
      <w:rPr>
        <w:rFonts w:ascii="Wingdings" w:hAnsi="Wingdings" w:hint="default"/>
      </w:rPr>
    </w:lvl>
  </w:abstractNum>
  <w:abstractNum w:abstractNumId="14" w15:restartNumberingAfterBreak="0">
    <w:nsid w:val="207440ED"/>
    <w:multiLevelType w:val="hybridMultilevel"/>
    <w:tmpl w:val="2F94BCA0"/>
    <w:lvl w:ilvl="0" w:tplc="0CE29656">
      <w:start w:val="1"/>
      <w:numFmt w:val="bullet"/>
      <w:lvlText w:val=""/>
      <w:lvlJc w:val="left"/>
      <w:pPr>
        <w:ind w:left="720" w:hanging="360"/>
      </w:pPr>
      <w:rPr>
        <w:rFonts w:ascii="Symbol" w:hAnsi="Symbol" w:hint="default"/>
      </w:rPr>
    </w:lvl>
    <w:lvl w:ilvl="1" w:tplc="0B229468" w:tentative="1">
      <w:start w:val="1"/>
      <w:numFmt w:val="bullet"/>
      <w:lvlText w:val="o"/>
      <w:lvlJc w:val="left"/>
      <w:pPr>
        <w:ind w:left="1440" w:hanging="360"/>
      </w:pPr>
      <w:rPr>
        <w:rFonts w:ascii="Courier New" w:hAnsi="Courier New" w:cs="Courier New" w:hint="default"/>
      </w:rPr>
    </w:lvl>
    <w:lvl w:ilvl="2" w:tplc="E94227A0" w:tentative="1">
      <w:start w:val="1"/>
      <w:numFmt w:val="bullet"/>
      <w:lvlText w:val=""/>
      <w:lvlJc w:val="left"/>
      <w:pPr>
        <w:ind w:left="2160" w:hanging="360"/>
      </w:pPr>
      <w:rPr>
        <w:rFonts w:ascii="Wingdings" w:hAnsi="Wingdings" w:hint="default"/>
      </w:rPr>
    </w:lvl>
    <w:lvl w:ilvl="3" w:tplc="94BA2A3E" w:tentative="1">
      <w:start w:val="1"/>
      <w:numFmt w:val="bullet"/>
      <w:lvlText w:val=""/>
      <w:lvlJc w:val="left"/>
      <w:pPr>
        <w:ind w:left="2880" w:hanging="360"/>
      </w:pPr>
      <w:rPr>
        <w:rFonts w:ascii="Symbol" w:hAnsi="Symbol" w:hint="default"/>
      </w:rPr>
    </w:lvl>
    <w:lvl w:ilvl="4" w:tplc="0D68C74E" w:tentative="1">
      <w:start w:val="1"/>
      <w:numFmt w:val="bullet"/>
      <w:lvlText w:val="o"/>
      <w:lvlJc w:val="left"/>
      <w:pPr>
        <w:ind w:left="3600" w:hanging="360"/>
      </w:pPr>
      <w:rPr>
        <w:rFonts w:ascii="Courier New" w:hAnsi="Courier New" w:cs="Courier New" w:hint="default"/>
      </w:rPr>
    </w:lvl>
    <w:lvl w:ilvl="5" w:tplc="89004FF0" w:tentative="1">
      <w:start w:val="1"/>
      <w:numFmt w:val="bullet"/>
      <w:lvlText w:val=""/>
      <w:lvlJc w:val="left"/>
      <w:pPr>
        <w:ind w:left="4320" w:hanging="360"/>
      </w:pPr>
      <w:rPr>
        <w:rFonts w:ascii="Wingdings" w:hAnsi="Wingdings" w:hint="default"/>
      </w:rPr>
    </w:lvl>
    <w:lvl w:ilvl="6" w:tplc="19BEDFE8" w:tentative="1">
      <w:start w:val="1"/>
      <w:numFmt w:val="bullet"/>
      <w:lvlText w:val=""/>
      <w:lvlJc w:val="left"/>
      <w:pPr>
        <w:ind w:left="5040" w:hanging="360"/>
      </w:pPr>
      <w:rPr>
        <w:rFonts w:ascii="Symbol" w:hAnsi="Symbol" w:hint="default"/>
      </w:rPr>
    </w:lvl>
    <w:lvl w:ilvl="7" w:tplc="85081D82" w:tentative="1">
      <w:start w:val="1"/>
      <w:numFmt w:val="bullet"/>
      <w:lvlText w:val="o"/>
      <w:lvlJc w:val="left"/>
      <w:pPr>
        <w:ind w:left="5760" w:hanging="360"/>
      </w:pPr>
      <w:rPr>
        <w:rFonts w:ascii="Courier New" w:hAnsi="Courier New" w:cs="Courier New" w:hint="default"/>
      </w:rPr>
    </w:lvl>
    <w:lvl w:ilvl="8" w:tplc="5A68AD0C" w:tentative="1">
      <w:start w:val="1"/>
      <w:numFmt w:val="bullet"/>
      <w:lvlText w:val=""/>
      <w:lvlJc w:val="left"/>
      <w:pPr>
        <w:ind w:left="6480" w:hanging="360"/>
      </w:pPr>
      <w:rPr>
        <w:rFonts w:ascii="Wingdings" w:hAnsi="Wingdings" w:hint="default"/>
      </w:rPr>
    </w:lvl>
  </w:abstractNum>
  <w:abstractNum w:abstractNumId="15" w15:restartNumberingAfterBreak="0">
    <w:nsid w:val="236C2FAC"/>
    <w:multiLevelType w:val="hybridMultilevel"/>
    <w:tmpl w:val="4544923A"/>
    <w:lvl w:ilvl="0" w:tplc="FFFFFFFF">
      <w:start w:val="1"/>
      <w:numFmt w:val="bullet"/>
      <w:lvlText w:val=""/>
      <w:lvlJc w:val="left"/>
      <w:pPr>
        <w:tabs>
          <w:tab w:val="num" w:pos="851"/>
        </w:tabs>
        <w:ind w:left="851" w:hanging="22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23B92219"/>
    <w:multiLevelType w:val="hybridMultilevel"/>
    <w:tmpl w:val="8DBA91D6"/>
    <w:lvl w:ilvl="0" w:tplc="FFFFFFFF">
      <w:start w:val="1"/>
      <w:numFmt w:val="bullet"/>
      <w:lvlText w:val=""/>
      <w:lvlJc w:val="left"/>
      <w:pPr>
        <w:tabs>
          <w:tab w:val="num" w:pos="740"/>
        </w:tabs>
        <w:ind w:left="7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546E41"/>
    <w:multiLevelType w:val="hybridMultilevel"/>
    <w:tmpl w:val="36CC8916"/>
    <w:lvl w:ilvl="0" w:tplc="5C14E94E">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54C1A87"/>
    <w:multiLevelType w:val="hybridMultilevel"/>
    <w:tmpl w:val="A3706DF4"/>
    <w:lvl w:ilvl="0" w:tplc="1F7E87A6">
      <w:start w:val="5"/>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916DF6"/>
    <w:multiLevelType w:val="hybridMultilevel"/>
    <w:tmpl w:val="8D347922"/>
    <w:lvl w:ilvl="0" w:tplc="FFFFFFFF">
      <w:start w:val="1"/>
      <w:numFmt w:val="bullet"/>
      <w:lvlText w:val=""/>
      <w:lvlJc w:val="left"/>
      <w:pPr>
        <w:tabs>
          <w:tab w:val="num" w:pos="851"/>
        </w:tabs>
        <w:ind w:left="851" w:hanging="22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26B80C61"/>
    <w:multiLevelType w:val="hybridMultilevel"/>
    <w:tmpl w:val="425AF45E"/>
    <w:lvl w:ilvl="0" w:tplc="040C0001">
      <w:start w:val="1"/>
      <w:numFmt w:val="bullet"/>
      <w:lvlText w:val=""/>
      <w:lvlJc w:val="left"/>
      <w:pPr>
        <w:ind w:left="380" w:hanging="360"/>
      </w:pPr>
      <w:rPr>
        <w:rFonts w:ascii="Symbol" w:hAnsi="Symbol" w:hint="default"/>
      </w:rPr>
    </w:lvl>
    <w:lvl w:ilvl="1" w:tplc="040C0003" w:tentative="1">
      <w:start w:val="1"/>
      <w:numFmt w:val="bullet"/>
      <w:lvlText w:val="o"/>
      <w:lvlJc w:val="left"/>
      <w:pPr>
        <w:ind w:left="1100" w:hanging="360"/>
      </w:pPr>
      <w:rPr>
        <w:rFonts w:ascii="Courier New" w:hAnsi="Courier New" w:cs="Courier New" w:hint="default"/>
      </w:rPr>
    </w:lvl>
    <w:lvl w:ilvl="2" w:tplc="040C0005" w:tentative="1">
      <w:start w:val="1"/>
      <w:numFmt w:val="bullet"/>
      <w:lvlText w:val=""/>
      <w:lvlJc w:val="left"/>
      <w:pPr>
        <w:ind w:left="1820" w:hanging="360"/>
      </w:pPr>
      <w:rPr>
        <w:rFonts w:ascii="Wingdings" w:hAnsi="Wingdings" w:hint="default"/>
      </w:rPr>
    </w:lvl>
    <w:lvl w:ilvl="3" w:tplc="040C0001" w:tentative="1">
      <w:start w:val="1"/>
      <w:numFmt w:val="bullet"/>
      <w:lvlText w:val=""/>
      <w:lvlJc w:val="left"/>
      <w:pPr>
        <w:ind w:left="2540" w:hanging="360"/>
      </w:pPr>
      <w:rPr>
        <w:rFonts w:ascii="Symbol" w:hAnsi="Symbol" w:hint="default"/>
      </w:rPr>
    </w:lvl>
    <w:lvl w:ilvl="4" w:tplc="040C0003" w:tentative="1">
      <w:start w:val="1"/>
      <w:numFmt w:val="bullet"/>
      <w:lvlText w:val="o"/>
      <w:lvlJc w:val="left"/>
      <w:pPr>
        <w:ind w:left="3260" w:hanging="360"/>
      </w:pPr>
      <w:rPr>
        <w:rFonts w:ascii="Courier New" w:hAnsi="Courier New" w:cs="Courier New" w:hint="default"/>
      </w:rPr>
    </w:lvl>
    <w:lvl w:ilvl="5" w:tplc="040C0005" w:tentative="1">
      <w:start w:val="1"/>
      <w:numFmt w:val="bullet"/>
      <w:lvlText w:val=""/>
      <w:lvlJc w:val="left"/>
      <w:pPr>
        <w:ind w:left="3980" w:hanging="360"/>
      </w:pPr>
      <w:rPr>
        <w:rFonts w:ascii="Wingdings" w:hAnsi="Wingdings" w:hint="default"/>
      </w:rPr>
    </w:lvl>
    <w:lvl w:ilvl="6" w:tplc="040C0001" w:tentative="1">
      <w:start w:val="1"/>
      <w:numFmt w:val="bullet"/>
      <w:lvlText w:val=""/>
      <w:lvlJc w:val="left"/>
      <w:pPr>
        <w:ind w:left="4700" w:hanging="360"/>
      </w:pPr>
      <w:rPr>
        <w:rFonts w:ascii="Symbol" w:hAnsi="Symbol" w:hint="default"/>
      </w:rPr>
    </w:lvl>
    <w:lvl w:ilvl="7" w:tplc="040C0003" w:tentative="1">
      <w:start w:val="1"/>
      <w:numFmt w:val="bullet"/>
      <w:lvlText w:val="o"/>
      <w:lvlJc w:val="left"/>
      <w:pPr>
        <w:ind w:left="5420" w:hanging="360"/>
      </w:pPr>
      <w:rPr>
        <w:rFonts w:ascii="Courier New" w:hAnsi="Courier New" w:cs="Courier New" w:hint="default"/>
      </w:rPr>
    </w:lvl>
    <w:lvl w:ilvl="8" w:tplc="040C0005" w:tentative="1">
      <w:start w:val="1"/>
      <w:numFmt w:val="bullet"/>
      <w:lvlText w:val=""/>
      <w:lvlJc w:val="left"/>
      <w:pPr>
        <w:ind w:left="6140" w:hanging="360"/>
      </w:pPr>
      <w:rPr>
        <w:rFonts w:ascii="Wingdings" w:hAnsi="Wingdings" w:hint="default"/>
      </w:rPr>
    </w:lvl>
  </w:abstractNum>
  <w:abstractNum w:abstractNumId="21" w15:restartNumberingAfterBreak="0">
    <w:nsid w:val="277C07ED"/>
    <w:multiLevelType w:val="multilevel"/>
    <w:tmpl w:val="68E80F40"/>
    <w:lvl w:ilvl="0">
      <w:start w:val="1"/>
      <w:numFmt w:val="bullet"/>
      <w:lvlText w:val=""/>
      <w:lvlJc w:val="left"/>
      <w:pPr>
        <w:tabs>
          <w:tab w:val="num" w:pos="294"/>
        </w:tabs>
        <w:ind w:left="294" w:hanging="360"/>
      </w:pPr>
      <w:rPr>
        <w:rFonts w:ascii="Symbol" w:hAnsi="Symbol" w:hint="default"/>
      </w:rPr>
    </w:lvl>
    <w:lvl w:ilvl="1" w:tentative="1">
      <w:start w:val="1"/>
      <w:numFmt w:val="bullet"/>
      <w:lvlText w:val="o"/>
      <w:lvlJc w:val="left"/>
      <w:pPr>
        <w:tabs>
          <w:tab w:val="num" w:pos="1014"/>
        </w:tabs>
        <w:ind w:left="1014" w:hanging="360"/>
      </w:pPr>
      <w:rPr>
        <w:rFonts w:ascii="Courier New" w:hAnsi="Courier New" w:hint="default"/>
      </w:rPr>
    </w:lvl>
    <w:lvl w:ilvl="2" w:tentative="1">
      <w:start w:val="1"/>
      <w:numFmt w:val="bullet"/>
      <w:lvlText w:val=""/>
      <w:lvlJc w:val="left"/>
      <w:pPr>
        <w:tabs>
          <w:tab w:val="num" w:pos="1734"/>
        </w:tabs>
        <w:ind w:left="1734" w:hanging="360"/>
      </w:pPr>
      <w:rPr>
        <w:rFonts w:ascii="Wingdings" w:hAnsi="Wingdings" w:hint="default"/>
      </w:rPr>
    </w:lvl>
    <w:lvl w:ilvl="3" w:tentative="1">
      <w:start w:val="1"/>
      <w:numFmt w:val="bullet"/>
      <w:lvlText w:val=""/>
      <w:lvlJc w:val="left"/>
      <w:pPr>
        <w:tabs>
          <w:tab w:val="num" w:pos="2454"/>
        </w:tabs>
        <w:ind w:left="2454" w:hanging="360"/>
      </w:pPr>
      <w:rPr>
        <w:rFonts w:ascii="Symbol" w:hAnsi="Symbol" w:hint="default"/>
      </w:rPr>
    </w:lvl>
    <w:lvl w:ilvl="4" w:tentative="1">
      <w:start w:val="1"/>
      <w:numFmt w:val="bullet"/>
      <w:lvlText w:val="o"/>
      <w:lvlJc w:val="left"/>
      <w:pPr>
        <w:tabs>
          <w:tab w:val="num" w:pos="3174"/>
        </w:tabs>
        <w:ind w:left="3174" w:hanging="360"/>
      </w:pPr>
      <w:rPr>
        <w:rFonts w:ascii="Courier New" w:hAnsi="Courier New" w:hint="default"/>
      </w:rPr>
    </w:lvl>
    <w:lvl w:ilvl="5" w:tentative="1">
      <w:start w:val="1"/>
      <w:numFmt w:val="bullet"/>
      <w:lvlText w:val=""/>
      <w:lvlJc w:val="left"/>
      <w:pPr>
        <w:tabs>
          <w:tab w:val="num" w:pos="3894"/>
        </w:tabs>
        <w:ind w:left="3894" w:hanging="360"/>
      </w:pPr>
      <w:rPr>
        <w:rFonts w:ascii="Wingdings" w:hAnsi="Wingdings" w:hint="default"/>
      </w:rPr>
    </w:lvl>
    <w:lvl w:ilvl="6" w:tentative="1">
      <w:start w:val="1"/>
      <w:numFmt w:val="bullet"/>
      <w:lvlText w:val=""/>
      <w:lvlJc w:val="left"/>
      <w:pPr>
        <w:tabs>
          <w:tab w:val="num" w:pos="4614"/>
        </w:tabs>
        <w:ind w:left="4614" w:hanging="360"/>
      </w:pPr>
      <w:rPr>
        <w:rFonts w:ascii="Symbol" w:hAnsi="Symbol" w:hint="default"/>
      </w:rPr>
    </w:lvl>
    <w:lvl w:ilvl="7" w:tentative="1">
      <w:start w:val="1"/>
      <w:numFmt w:val="bullet"/>
      <w:lvlText w:val="o"/>
      <w:lvlJc w:val="left"/>
      <w:pPr>
        <w:tabs>
          <w:tab w:val="num" w:pos="5334"/>
        </w:tabs>
        <w:ind w:left="5334" w:hanging="360"/>
      </w:pPr>
      <w:rPr>
        <w:rFonts w:ascii="Courier New" w:hAnsi="Courier New" w:hint="default"/>
      </w:rPr>
    </w:lvl>
    <w:lvl w:ilvl="8" w:tentative="1">
      <w:start w:val="1"/>
      <w:numFmt w:val="bullet"/>
      <w:lvlText w:val=""/>
      <w:lvlJc w:val="left"/>
      <w:pPr>
        <w:tabs>
          <w:tab w:val="num" w:pos="6054"/>
        </w:tabs>
        <w:ind w:left="6054" w:hanging="360"/>
      </w:pPr>
      <w:rPr>
        <w:rFonts w:ascii="Wingdings" w:hAnsi="Wingdings" w:hint="default"/>
      </w:rPr>
    </w:lvl>
  </w:abstractNum>
  <w:abstractNum w:abstractNumId="22" w15:restartNumberingAfterBreak="0">
    <w:nsid w:val="279B1BE4"/>
    <w:multiLevelType w:val="hybridMultilevel"/>
    <w:tmpl w:val="45DA4BBC"/>
    <w:lvl w:ilvl="0" w:tplc="FFFFFFFF">
      <w:start w:val="1"/>
      <w:numFmt w:val="bullet"/>
      <w:lvlText w:val=""/>
      <w:lvlJc w:val="left"/>
      <w:pPr>
        <w:tabs>
          <w:tab w:val="num" w:pos="851"/>
        </w:tabs>
        <w:ind w:left="851" w:hanging="22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295D094B"/>
    <w:multiLevelType w:val="hybridMultilevel"/>
    <w:tmpl w:val="8E62DD66"/>
    <w:lvl w:ilvl="0" w:tplc="CFA69E32">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0626AA"/>
    <w:multiLevelType w:val="singleLevel"/>
    <w:tmpl w:val="465EFCA6"/>
    <w:lvl w:ilvl="0">
      <w:numFmt w:val="bullet"/>
      <w:lvlText w:val=""/>
      <w:lvlJc w:val="left"/>
      <w:pPr>
        <w:tabs>
          <w:tab w:val="num" w:pos="360"/>
        </w:tabs>
        <w:ind w:left="360" w:hanging="360"/>
      </w:pPr>
      <w:rPr>
        <w:rFonts w:ascii="Symbol" w:hAnsi="Symbol" w:hint="default"/>
      </w:rPr>
    </w:lvl>
  </w:abstractNum>
  <w:abstractNum w:abstractNumId="25" w15:restartNumberingAfterBreak="0">
    <w:nsid w:val="2E855225"/>
    <w:multiLevelType w:val="hybridMultilevel"/>
    <w:tmpl w:val="2BC8E65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2F4D62D4"/>
    <w:multiLevelType w:val="hybridMultilevel"/>
    <w:tmpl w:val="37DC598E"/>
    <w:lvl w:ilvl="0" w:tplc="FFFFFFFF">
      <w:start w:val="1"/>
      <w:numFmt w:val="bullet"/>
      <w:lvlText w:val=""/>
      <w:lvlJc w:val="left"/>
      <w:pPr>
        <w:tabs>
          <w:tab w:val="num" w:pos="740"/>
        </w:tabs>
        <w:ind w:left="740" w:hanging="360"/>
      </w:pPr>
      <w:rPr>
        <w:rFonts w:ascii="Symbol" w:hAnsi="Symbol" w:hint="default"/>
      </w:rPr>
    </w:lvl>
    <w:lvl w:ilvl="1" w:tplc="FFFFFFFF" w:tentative="1">
      <w:start w:val="1"/>
      <w:numFmt w:val="bullet"/>
      <w:lvlText w:val="o"/>
      <w:lvlJc w:val="left"/>
      <w:pPr>
        <w:tabs>
          <w:tab w:val="num" w:pos="1460"/>
        </w:tabs>
        <w:ind w:left="1460" w:hanging="360"/>
      </w:pPr>
      <w:rPr>
        <w:rFonts w:ascii="Courier New" w:hAnsi="Courier New" w:hint="default"/>
      </w:rPr>
    </w:lvl>
    <w:lvl w:ilvl="2" w:tplc="FFFFFFFF" w:tentative="1">
      <w:start w:val="1"/>
      <w:numFmt w:val="bullet"/>
      <w:lvlText w:val=""/>
      <w:lvlJc w:val="left"/>
      <w:pPr>
        <w:tabs>
          <w:tab w:val="num" w:pos="2180"/>
        </w:tabs>
        <w:ind w:left="2180" w:hanging="360"/>
      </w:pPr>
      <w:rPr>
        <w:rFonts w:ascii="Wingdings" w:hAnsi="Wingdings" w:hint="default"/>
      </w:rPr>
    </w:lvl>
    <w:lvl w:ilvl="3" w:tplc="FFFFFFFF" w:tentative="1">
      <w:start w:val="1"/>
      <w:numFmt w:val="bullet"/>
      <w:lvlText w:val=""/>
      <w:lvlJc w:val="left"/>
      <w:pPr>
        <w:tabs>
          <w:tab w:val="num" w:pos="2900"/>
        </w:tabs>
        <w:ind w:left="2900" w:hanging="360"/>
      </w:pPr>
      <w:rPr>
        <w:rFonts w:ascii="Symbol" w:hAnsi="Symbol" w:hint="default"/>
      </w:rPr>
    </w:lvl>
    <w:lvl w:ilvl="4" w:tplc="FFFFFFFF" w:tentative="1">
      <w:start w:val="1"/>
      <w:numFmt w:val="bullet"/>
      <w:lvlText w:val="o"/>
      <w:lvlJc w:val="left"/>
      <w:pPr>
        <w:tabs>
          <w:tab w:val="num" w:pos="3620"/>
        </w:tabs>
        <w:ind w:left="3620" w:hanging="360"/>
      </w:pPr>
      <w:rPr>
        <w:rFonts w:ascii="Courier New" w:hAnsi="Courier New" w:hint="default"/>
      </w:rPr>
    </w:lvl>
    <w:lvl w:ilvl="5" w:tplc="FFFFFFFF" w:tentative="1">
      <w:start w:val="1"/>
      <w:numFmt w:val="bullet"/>
      <w:lvlText w:val=""/>
      <w:lvlJc w:val="left"/>
      <w:pPr>
        <w:tabs>
          <w:tab w:val="num" w:pos="4340"/>
        </w:tabs>
        <w:ind w:left="4340" w:hanging="360"/>
      </w:pPr>
      <w:rPr>
        <w:rFonts w:ascii="Wingdings" w:hAnsi="Wingdings" w:hint="default"/>
      </w:rPr>
    </w:lvl>
    <w:lvl w:ilvl="6" w:tplc="FFFFFFFF" w:tentative="1">
      <w:start w:val="1"/>
      <w:numFmt w:val="bullet"/>
      <w:lvlText w:val=""/>
      <w:lvlJc w:val="left"/>
      <w:pPr>
        <w:tabs>
          <w:tab w:val="num" w:pos="5060"/>
        </w:tabs>
        <w:ind w:left="5060" w:hanging="360"/>
      </w:pPr>
      <w:rPr>
        <w:rFonts w:ascii="Symbol" w:hAnsi="Symbol" w:hint="default"/>
      </w:rPr>
    </w:lvl>
    <w:lvl w:ilvl="7" w:tplc="FFFFFFFF" w:tentative="1">
      <w:start w:val="1"/>
      <w:numFmt w:val="bullet"/>
      <w:lvlText w:val="o"/>
      <w:lvlJc w:val="left"/>
      <w:pPr>
        <w:tabs>
          <w:tab w:val="num" w:pos="5780"/>
        </w:tabs>
        <w:ind w:left="5780" w:hanging="360"/>
      </w:pPr>
      <w:rPr>
        <w:rFonts w:ascii="Courier New" w:hAnsi="Courier New" w:hint="default"/>
      </w:rPr>
    </w:lvl>
    <w:lvl w:ilvl="8" w:tplc="FFFFFFFF"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320D5EDA"/>
    <w:multiLevelType w:val="hybridMultilevel"/>
    <w:tmpl w:val="357415CE"/>
    <w:lvl w:ilvl="0" w:tplc="34F4E724">
      <w:start w:val="2"/>
      <w:numFmt w:val="bullet"/>
      <w:lvlText w:val="-"/>
      <w:lvlJc w:val="left"/>
      <w:pPr>
        <w:ind w:left="1429" w:hanging="360"/>
      </w:pPr>
      <w:rPr>
        <w:rFonts w:ascii="Times New Roman" w:hAnsi="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8" w15:restartNumberingAfterBreak="0">
    <w:nsid w:val="33A27E87"/>
    <w:multiLevelType w:val="hybridMultilevel"/>
    <w:tmpl w:val="A290ED6E"/>
    <w:lvl w:ilvl="0" w:tplc="FFFFFFFF">
      <w:start w:val="1"/>
      <w:numFmt w:val="bullet"/>
      <w:lvlText w:val=""/>
      <w:lvlJc w:val="left"/>
      <w:pPr>
        <w:tabs>
          <w:tab w:val="num" w:pos="760"/>
        </w:tabs>
        <w:ind w:left="760" w:hanging="360"/>
      </w:pPr>
      <w:rPr>
        <w:rFonts w:ascii="Symbol" w:hAnsi="Symbol" w:hint="default"/>
      </w:rPr>
    </w:lvl>
    <w:lvl w:ilvl="1" w:tplc="FFFFFFFF" w:tentative="1">
      <w:start w:val="1"/>
      <w:numFmt w:val="bullet"/>
      <w:lvlText w:val="o"/>
      <w:lvlJc w:val="left"/>
      <w:pPr>
        <w:tabs>
          <w:tab w:val="num" w:pos="1460"/>
        </w:tabs>
        <w:ind w:left="1460" w:hanging="360"/>
      </w:pPr>
      <w:rPr>
        <w:rFonts w:ascii="Courier New" w:hAnsi="Courier New" w:cs="Courier New" w:hint="default"/>
      </w:rPr>
    </w:lvl>
    <w:lvl w:ilvl="2" w:tplc="FFFFFFFF" w:tentative="1">
      <w:start w:val="1"/>
      <w:numFmt w:val="bullet"/>
      <w:lvlText w:val=""/>
      <w:lvlJc w:val="left"/>
      <w:pPr>
        <w:tabs>
          <w:tab w:val="num" w:pos="2180"/>
        </w:tabs>
        <w:ind w:left="2180" w:hanging="360"/>
      </w:pPr>
      <w:rPr>
        <w:rFonts w:ascii="Wingdings" w:hAnsi="Wingdings" w:hint="default"/>
      </w:rPr>
    </w:lvl>
    <w:lvl w:ilvl="3" w:tplc="FFFFFFFF" w:tentative="1">
      <w:start w:val="1"/>
      <w:numFmt w:val="bullet"/>
      <w:lvlText w:val=""/>
      <w:lvlJc w:val="left"/>
      <w:pPr>
        <w:tabs>
          <w:tab w:val="num" w:pos="2900"/>
        </w:tabs>
        <w:ind w:left="2900" w:hanging="360"/>
      </w:pPr>
      <w:rPr>
        <w:rFonts w:ascii="Symbol" w:hAnsi="Symbol" w:hint="default"/>
      </w:rPr>
    </w:lvl>
    <w:lvl w:ilvl="4" w:tplc="FFFFFFFF" w:tentative="1">
      <w:start w:val="1"/>
      <w:numFmt w:val="bullet"/>
      <w:lvlText w:val="o"/>
      <w:lvlJc w:val="left"/>
      <w:pPr>
        <w:tabs>
          <w:tab w:val="num" w:pos="3620"/>
        </w:tabs>
        <w:ind w:left="3620" w:hanging="360"/>
      </w:pPr>
      <w:rPr>
        <w:rFonts w:ascii="Courier New" w:hAnsi="Courier New" w:cs="Courier New" w:hint="default"/>
      </w:rPr>
    </w:lvl>
    <w:lvl w:ilvl="5" w:tplc="FFFFFFFF" w:tentative="1">
      <w:start w:val="1"/>
      <w:numFmt w:val="bullet"/>
      <w:lvlText w:val=""/>
      <w:lvlJc w:val="left"/>
      <w:pPr>
        <w:tabs>
          <w:tab w:val="num" w:pos="4340"/>
        </w:tabs>
        <w:ind w:left="4340" w:hanging="360"/>
      </w:pPr>
      <w:rPr>
        <w:rFonts w:ascii="Wingdings" w:hAnsi="Wingdings" w:hint="default"/>
      </w:rPr>
    </w:lvl>
    <w:lvl w:ilvl="6" w:tplc="FFFFFFFF" w:tentative="1">
      <w:start w:val="1"/>
      <w:numFmt w:val="bullet"/>
      <w:lvlText w:val=""/>
      <w:lvlJc w:val="left"/>
      <w:pPr>
        <w:tabs>
          <w:tab w:val="num" w:pos="5060"/>
        </w:tabs>
        <w:ind w:left="5060" w:hanging="360"/>
      </w:pPr>
      <w:rPr>
        <w:rFonts w:ascii="Symbol" w:hAnsi="Symbol" w:hint="default"/>
      </w:rPr>
    </w:lvl>
    <w:lvl w:ilvl="7" w:tplc="FFFFFFFF" w:tentative="1">
      <w:start w:val="1"/>
      <w:numFmt w:val="bullet"/>
      <w:lvlText w:val="o"/>
      <w:lvlJc w:val="left"/>
      <w:pPr>
        <w:tabs>
          <w:tab w:val="num" w:pos="5780"/>
        </w:tabs>
        <w:ind w:left="5780" w:hanging="360"/>
      </w:pPr>
      <w:rPr>
        <w:rFonts w:ascii="Courier New" w:hAnsi="Courier New" w:cs="Courier New" w:hint="default"/>
      </w:rPr>
    </w:lvl>
    <w:lvl w:ilvl="8" w:tplc="FFFFFFFF" w:tentative="1">
      <w:start w:val="1"/>
      <w:numFmt w:val="bullet"/>
      <w:lvlText w:val=""/>
      <w:lvlJc w:val="left"/>
      <w:pPr>
        <w:tabs>
          <w:tab w:val="num" w:pos="6500"/>
        </w:tabs>
        <w:ind w:left="6500" w:hanging="360"/>
      </w:pPr>
      <w:rPr>
        <w:rFonts w:ascii="Wingdings" w:hAnsi="Wingdings" w:hint="default"/>
      </w:rPr>
    </w:lvl>
  </w:abstractNum>
  <w:abstractNum w:abstractNumId="29" w15:restartNumberingAfterBreak="0">
    <w:nsid w:val="363C6BD0"/>
    <w:multiLevelType w:val="hybridMultilevel"/>
    <w:tmpl w:val="9E6AB5E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36910EB8"/>
    <w:multiLevelType w:val="hybridMultilevel"/>
    <w:tmpl w:val="C1C056B4"/>
    <w:lvl w:ilvl="0" w:tplc="040C0001">
      <w:start w:val="1"/>
      <w:numFmt w:val="bullet"/>
      <w:lvlText w:val=""/>
      <w:lvlJc w:val="left"/>
      <w:pPr>
        <w:tabs>
          <w:tab w:val="num" w:pos="1655"/>
        </w:tabs>
        <w:ind w:left="1655" w:hanging="360"/>
      </w:pPr>
      <w:rPr>
        <w:rFonts w:ascii="Symbol" w:hAnsi="Symbol" w:hint="default"/>
      </w:rPr>
    </w:lvl>
    <w:lvl w:ilvl="1" w:tplc="040C0003" w:tentative="1">
      <w:start w:val="1"/>
      <w:numFmt w:val="bullet"/>
      <w:lvlText w:val="o"/>
      <w:lvlJc w:val="left"/>
      <w:pPr>
        <w:tabs>
          <w:tab w:val="num" w:pos="2375"/>
        </w:tabs>
        <w:ind w:left="2375" w:hanging="360"/>
      </w:pPr>
      <w:rPr>
        <w:rFonts w:ascii="Courier New" w:hAnsi="Courier New" w:hint="default"/>
      </w:rPr>
    </w:lvl>
    <w:lvl w:ilvl="2" w:tplc="040C0005" w:tentative="1">
      <w:start w:val="1"/>
      <w:numFmt w:val="bullet"/>
      <w:lvlText w:val=""/>
      <w:lvlJc w:val="left"/>
      <w:pPr>
        <w:tabs>
          <w:tab w:val="num" w:pos="3095"/>
        </w:tabs>
        <w:ind w:left="3095" w:hanging="360"/>
      </w:pPr>
      <w:rPr>
        <w:rFonts w:ascii="Wingdings" w:hAnsi="Wingdings" w:hint="default"/>
      </w:rPr>
    </w:lvl>
    <w:lvl w:ilvl="3" w:tplc="040C0001" w:tentative="1">
      <w:start w:val="1"/>
      <w:numFmt w:val="bullet"/>
      <w:lvlText w:val=""/>
      <w:lvlJc w:val="left"/>
      <w:pPr>
        <w:tabs>
          <w:tab w:val="num" w:pos="3815"/>
        </w:tabs>
        <w:ind w:left="3815" w:hanging="360"/>
      </w:pPr>
      <w:rPr>
        <w:rFonts w:ascii="Symbol" w:hAnsi="Symbol" w:hint="default"/>
      </w:rPr>
    </w:lvl>
    <w:lvl w:ilvl="4" w:tplc="040C0003" w:tentative="1">
      <w:start w:val="1"/>
      <w:numFmt w:val="bullet"/>
      <w:lvlText w:val="o"/>
      <w:lvlJc w:val="left"/>
      <w:pPr>
        <w:tabs>
          <w:tab w:val="num" w:pos="4535"/>
        </w:tabs>
        <w:ind w:left="4535" w:hanging="360"/>
      </w:pPr>
      <w:rPr>
        <w:rFonts w:ascii="Courier New" w:hAnsi="Courier New" w:hint="default"/>
      </w:rPr>
    </w:lvl>
    <w:lvl w:ilvl="5" w:tplc="040C0005" w:tentative="1">
      <w:start w:val="1"/>
      <w:numFmt w:val="bullet"/>
      <w:lvlText w:val=""/>
      <w:lvlJc w:val="left"/>
      <w:pPr>
        <w:tabs>
          <w:tab w:val="num" w:pos="5255"/>
        </w:tabs>
        <w:ind w:left="5255" w:hanging="360"/>
      </w:pPr>
      <w:rPr>
        <w:rFonts w:ascii="Wingdings" w:hAnsi="Wingdings" w:hint="default"/>
      </w:rPr>
    </w:lvl>
    <w:lvl w:ilvl="6" w:tplc="040C0001" w:tentative="1">
      <w:start w:val="1"/>
      <w:numFmt w:val="bullet"/>
      <w:lvlText w:val=""/>
      <w:lvlJc w:val="left"/>
      <w:pPr>
        <w:tabs>
          <w:tab w:val="num" w:pos="5975"/>
        </w:tabs>
        <w:ind w:left="5975" w:hanging="360"/>
      </w:pPr>
      <w:rPr>
        <w:rFonts w:ascii="Symbol" w:hAnsi="Symbol" w:hint="default"/>
      </w:rPr>
    </w:lvl>
    <w:lvl w:ilvl="7" w:tplc="040C0003" w:tentative="1">
      <w:start w:val="1"/>
      <w:numFmt w:val="bullet"/>
      <w:lvlText w:val="o"/>
      <w:lvlJc w:val="left"/>
      <w:pPr>
        <w:tabs>
          <w:tab w:val="num" w:pos="6695"/>
        </w:tabs>
        <w:ind w:left="6695" w:hanging="360"/>
      </w:pPr>
      <w:rPr>
        <w:rFonts w:ascii="Courier New" w:hAnsi="Courier New" w:hint="default"/>
      </w:rPr>
    </w:lvl>
    <w:lvl w:ilvl="8" w:tplc="040C0005" w:tentative="1">
      <w:start w:val="1"/>
      <w:numFmt w:val="bullet"/>
      <w:lvlText w:val=""/>
      <w:lvlJc w:val="left"/>
      <w:pPr>
        <w:tabs>
          <w:tab w:val="num" w:pos="7415"/>
        </w:tabs>
        <w:ind w:left="7415" w:hanging="360"/>
      </w:pPr>
      <w:rPr>
        <w:rFonts w:ascii="Wingdings" w:hAnsi="Wingdings" w:hint="default"/>
      </w:rPr>
    </w:lvl>
  </w:abstractNum>
  <w:abstractNum w:abstractNumId="31" w15:restartNumberingAfterBreak="0">
    <w:nsid w:val="37CE0FC9"/>
    <w:multiLevelType w:val="hybridMultilevel"/>
    <w:tmpl w:val="2C2AAC66"/>
    <w:lvl w:ilvl="0" w:tplc="FC142628">
      <w:numFmt w:val="bullet"/>
      <w:lvlText w:val="-"/>
      <w:lvlJc w:val="left"/>
      <w:pPr>
        <w:ind w:left="720" w:hanging="360"/>
      </w:pPr>
      <w:rPr>
        <w:rFonts w:ascii="Source Sans Pro Regular" w:eastAsiaTheme="minorHAnsi" w:hAnsi="Source Sans Pro Regular" w:cs="SourceSansPro-Regular"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81D6371"/>
    <w:multiLevelType w:val="hybridMultilevel"/>
    <w:tmpl w:val="D362DC98"/>
    <w:lvl w:ilvl="0" w:tplc="229036B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39802853"/>
    <w:multiLevelType w:val="hybridMultilevel"/>
    <w:tmpl w:val="E2FEDD5E"/>
    <w:lvl w:ilvl="0" w:tplc="022A83EA">
      <w:start w:val="1"/>
      <w:numFmt w:val="bullet"/>
      <w:lvlText w:val=""/>
      <w:lvlJc w:val="left"/>
      <w:pPr>
        <w:ind w:left="360" w:hanging="360"/>
      </w:pPr>
      <w:rPr>
        <w:rFonts w:ascii="Symbol" w:hAnsi="Symbol" w:hint="default"/>
      </w:rPr>
    </w:lvl>
    <w:lvl w:ilvl="1" w:tplc="3C74849E">
      <w:start w:val="1"/>
      <w:numFmt w:val="bullet"/>
      <w:lvlText w:val="o"/>
      <w:lvlJc w:val="left"/>
      <w:pPr>
        <w:ind w:left="1080" w:hanging="360"/>
      </w:pPr>
      <w:rPr>
        <w:rFonts w:ascii="Courier New" w:hAnsi="Courier New" w:cs="Courier New" w:hint="default"/>
      </w:rPr>
    </w:lvl>
    <w:lvl w:ilvl="2" w:tplc="0C0A4DAC" w:tentative="1">
      <w:start w:val="1"/>
      <w:numFmt w:val="bullet"/>
      <w:lvlText w:val=""/>
      <w:lvlJc w:val="left"/>
      <w:pPr>
        <w:ind w:left="1800" w:hanging="360"/>
      </w:pPr>
      <w:rPr>
        <w:rFonts w:ascii="Wingdings" w:hAnsi="Wingdings" w:hint="default"/>
      </w:rPr>
    </w:lvl>
    <w:lvl w:ilvl="3" w:tplc="3E28F5A4" w:tentative="1">
      <w:start w:val="1"/>
      <w:numFmt w:val="bullet"/>
      <w:lvlText w:val=""/>
      <w:lvlJc w:val="left"/>
      <w:pPr>
        <w:ind w:left="2520" w:hanging="360"/>
      </w:pPr>
      <w:rPr>
        <w:rFonts w:ascii="Symbol" w:hAnsi="Symbol" w:hint="default"/>
      </w:rPr>
    </w:lvl>
    <w:lvl w:ilvl="4" w:tplc="2BB883BC" w:tentative="1">
      <w:start w:val="1"/>
      <w:numFmt w:val="bullet"/>
      <w:lvlText w:val="o"/>
      <w:lvlJc w:val="left"/>
      <w:pPr>
        <w:ind w:left="3240" w:hanging="360"/>
      </w:pPr>
      <w:rPr>
        <w:rFonts w:ascii="Courier New" w:hAnsi="Courier New" w:cs="Courier New" w:hint="default"/>
      </w:rPr>
    </w:lvl>
    <w:lvl w:ilvl="5" w:tplc="3E74537C" w:tentative="1">
      <w:start w:val="1"/>
      <w:numFmt w:val="bullet"/>
      <w:lvlText w:val=""/>
      <w:lvlJc w:val="left"/>
      <w:pPr>
        <w:ind w:left="3960" w:hanging="360"/>
      </w:pPr>
      <w:rPr>
        <w:rFonts w:ascii="Wingdings" w:hAnsi="Wingdings" w:hint="default"/>
      </w:rPr>
    </w:lvl>
    <w:lvl w:ilvl="6" w:tplc="3C5E67A8" w:tentative="1">
      <w:start w:val="1"/>
      <w:numFmt w:val="bullet"/>
      <w:lvlText w:val=""/>
      <w:lvlJc w:val="left"/>
      <w:pPr>
        <w:ind w:left="4680" w:hanging="360"/>
      </w:pPr>
      <w:rPr>
        <w:rFonts w:ascii="Symbol" w:hAnsi="Symbol" w:hint="default"/>
      </w:rPr>
    </w:lvl>
    <w:lvl w:ilvl="7" w:tplc="2DB86A88" w:tentative="1">
      <w:start w:val="1"/>
      <w:numFmt w:val="bullet"/>
      <w:lvlText w:val="o"/>
      <w:lvlJc w:val="left"/>
      <w:pPr>
        <w:ind w:left="5400" w:hanging="360"/>
      </w:pPr>
      <w:rPr>
        <w:rFonts w:ascii="Courier New" w:hAnsi="Courier New" w:cs="Courier New" w:hint="default"/>
      </w:rPr>
    </w:lvl>
    <w:lvl w:ilvl="8" w:tplc="43E05332" w:tentative="1">
      <w:start w:val="1"/>
      <w:numFmt w:val="bullet"/>
      <w:lvlText w:val=""/>
      <w:lvlJc w:val="left"/>
      <w:pPr>
        <w:ind w:left="6120" w:hanging="360"/>
      </w:pPr>
      <w:rPr>
        <w:rFonts w:ascii="Wingdings" w:hAnsi="Wingdings" w:hint="default"/>
      </w:rPr>
    </w:lvl>
  </w:abstractNum>
  <w:abstractNum w:abstractNumId="34" w15:restartNumberingAfterBreak="0">
    <w:nsid w:val="3C595132"/>
    <w:multiLevelType w:val="hybridMultilevel"/>
    <w:tmpl w:val="7F369EDC"/>
    <w:lvl w:ilvl="0" w:tplc="089EDC56">
      <w:start w:val="7"/>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CEB4705"/>
    <w:multiLevelType w:val="multilevel"/>
    <w:tmpl w:val="4DDC55B8"/>
    <w:lvl w:ilvl="0">
      <w:start w:val="1"/>
      <w:numFmt w:val="bullet"/>
      <w:lvlText w:val=""/>
      <w:lvlJc w:val="left"/>
      <w:pPr>
        <w:ind w:left="425" w:hanging="283"/>
      </w:pPr>
      <w:rPr>
        <w:rFonts w:ascii="Symbol" w:hAnsi="Symbol" w:hint="default"/>
      </w:rPr>
    </w:lvl>
    <w:lvl w:ilvl="1">
      <w:start w:val="1"/>
      <w:numFmt w:val="bullet"/>
      <w:pStyle w:val="Tabulation"/>
      <w:lvlText w:val="-"/>
      <w:lvlJc w:val="left"/>
      <w:pPr>
        <w:ind w:left="709" w:hanging="284"/>
      </w:pPr>
      <w:rPr>
        <w:rFonts w:ascii="Courier New" w:hAnsi="Courier New" w:hint="default"/>
      </w:rPr>
    </w:lvl>
    <w:lvl w:ilvl="2">
      <w:start w:val="1"/>
      <w:numFmt w:val="bullet"/>
      <w:lvlText w:val=""/>
      <w:lvlJc w:val="left"/>
      <w:pPr>
        <w:ind w:left="4148" w:hanging="360"/>
      </w:pPr>
      <w:rPr>
        <w:rFonts w:ascii="Wingdings" w:hAnsi="Wingdings" w:hint="default"/>
      </w:rPr>
    </w:lvl>
    <w:lvl w:ilvl="3">
      <w:start w:val="1"/>
      <w:numFmt w:val="bullet"/>
      <w:lvlText w:val=""/>
      <w:lvlJc w:val="left"/>
      <w:pPr>
        <w:ind w:left="4868" w:hanging="360"/>
      </w:pPr>
      <w:rPr>
        <w:rFonts w:ascii="Symbol" w:hAnsi="Symbol" w:hint="default"/>
      </w:rPr>
    </w:lvl>
    <w:lvl w:ilvl="4">
      <w:start w:val="1"/>
      <w:numFmt w:val="bullet"/>
      <w:lvlText w:val="o"/>
      <w:lvlJc w:val="left"/>
      <w:pPr>
        <w:ind w:left="5588" w:hanging="360"/>
      </w:pPr>
      <w:rPr>
        <w:rFonts w:ascii="Courier New" w:hAnsi="Courier New" w:cs="Courier New" w:hint="default"/>
      </w:rPr>
    </w:lvl>
    <w:lvl w:ilvl="5">
      <w:start w:val="1"/>
      <w:numFmt w:val="bullet"/>
      <w:lvlText w:val=""/>
      <w:lvlJc w:val="left"/>
      <w:pPr>
        <w:ind w:left="6308" w:hanging="360"/>
      </w:pPr>
      <w:rPr>
        <w:rFonts w:ascii="Wingdings" w:hAnsi="Wingdings" w:hint="default"/>
      </w:rPr>
    </w:lvl>
    <w:lvl w:ilvl="6">
      <w:start w:val="1"/>
      <w:numFmt w:val="bullet"/>
      <w:lvlText w:val=""/>
      <w:lvlJc w:val="left"/>
      <w:pPr>
        <w:ind w:left="7028" w:hanging="360"/>
      </w:pPr>
      <w:rPr>
        <w:rFonts w:ascii="Symbol" w:hAnsi="Symbol" w:hint="default"/>
      </w:rPr>
    </w:lvl>
    <w:lvl w:ilvl="7">
      <w:start w:val="1"/>
      <w:numFmt w:val="bullet"/>
      <w:lvlText w:val="o"/>
      <w:lvlJc w:val="left"/>
      <w:pPr>
        <w:ind w:left="7748" w:hanging="360"/>
      </w:pPr>
      <w:rPr>
        <w:rFonts w:ascii="Courier New" w:hAnsi="Courier New" w:cs="Courier New" w:hint="default"/>
      </w:rPr>
    </w:lvl>
    <w:lvl w:ilvl="8">
      <w:start w:val="1"/>
      <w:numFmt w:val="bullet"/>
      <w:lvlText w:val=""/>
      <w:lvlJc w:val="left"/>
      <w:pPr>
        <w:ind w:left="8468" w:hanging="360"/>
      </w:pPr>
      <w:rPr>
        <w:rFonts w:ascii="Wingdings" w:hAnsi="Wingdings" w:hint="default"/>
      </w:rPr>
    </w:lvl>
  </w:abstractNum>
  <w:abstractNum w:abstractNumId="36" w15:restartNumberingAfterBreak="0">
    <w:nsid w:val="3EC850F2"/>
    <w:multiLevelType w:val="multilevel"/>
    <w:tmpl w:val="7C96E2CE"/>
    <w:lvl w:ilvl="0">
      <w:start w:val="1"/>
      <w:numFmt w:val="bullet"/>
      <w:lvlText w:val=""/>
      <w:lvlJc w:val="left"/>
      <w:pPr>
        <w:ind w:left="425" w:hanging="283"/>
      </w:pPr>
      <w:rPr>
        <w:rFonts w:ascii="Symbol" w:hAnsi="Symbol" w:hint="default"/>
        <w:color w:val="auto"/>
      </w:rPr>
    </w:lvl>
    <w:lvl w:ilvl="1">
      <w:start w:val="1"/>
      <w:numFmt w:val="bullet"/>
      <w:lvlText w:val="-"/>
      <w:lvlJc w:val="left"/>
      <w:pPr>
        <w:ind w:left="709" w:hanging="284"/>
      </w:pPr>
      <w:rPr>
        <w:rFonts w:ascii="Courier New" w:hAnsi="Courier New" w:hint="default"/>
      </w:rPr>
    </w:lvl>
    <w:lvl w:ilvl="2">
      <w:start w:val="1"/>
      <w:numFmt w:val="bullet"/>
      <w:lvlText w:val=""/>
      <w:lvlJc w:val="left"/>
      <w:pPr>
        <w:ind w:left="4148" w:hanging="360"/>
      </w:pPr>
      <w:rPr>
        <w:rFonts w:ascii="Wingdings" w:hAnsi="Wingdings" w:hint="default"/>
      </w:rPr>
    </w:lvl>
    <w:lvl w:ilvl="3">
      <w:start w:val="1"/>
      <w:numFmt w:val="bullet"/>
      <w:lvlText w:val=""/>
      <w:lvlJc w:val="left"/>
      <w:pPr>
        <w:ind w:left="4868" w:hanging="360"/>
      </w:pPr>
      <w:rPr>
        <w:rFonts w:ascii="Symbol" w:hAnsi="Symbol" w:hint="default"/>
      </w:rPr>
    </w:lvl>
    <w:lvl w:ilvl="4">
      <w:start w:val="1"/>
      <w:numFmt w:val="bullet"/>
      <w:lvlText w:val="o"/>
      <w:lvlJc w:val="left"/>
      <w:pPr>
        <w:ind w:left="5588" w:hanging="360"/>
      </w:pPr>
      <w:rPr>
        <w:rFonts w:ascii="Courier New" w:hAnsi="Courier New" w:cs="Courier New" w:hint="default"/>
      </w:rPr>
    </w:lvl>
    <w:lvl w:ilvl="5">
      <w:start w:val="1"/>
      <w:numFmt w:val="bullet"/>
      <w:lvlText w:val=""/>
      <w:lvlJc w:val="left"/>
      <w:pPr>
        <w:ind w:left="6308" w:hanging="360"/>
      </w:pPr>
      <w:rPr>
        <w:rFonts w:ascii="Wingdings" w:hAnsi="Wingdings" w:hint="default"/>
      </w:rPr>
    </w:lvl>
    <w:lvl w:ilvl="6">
      <w:start w:val="1"/>
      <w:numFmt w:val="bullet"/>
      <w:lvlText w:val=""/>
      <w:lvlJc w:val="left"/>
      <w:pPr>
        <w:ind w:left="7028" w:hanging="360"/>
      </w:pPr>
      <w:rPr>
        <w:rFonts w:ascii="Symbol" w:hAnsi="Symbol" w:hint="default"/>
      </w:rPr>
    </w:lvl>
    <w:lvl w:ilvl="7">
      <w:start w:val="1"/>
      <w:numFmt w:val="bullet"/>
      <w:lvlText w:val="o"/>
      <w:lvlJc w:val="left"/>
      <w:pPr>
        <w:ind w:left="7748" w:hanging="360"/>
      </w:pPr>
      <w:rPr>
        <w:rFonts w:ascii="Courier New" w:hAnsi="Courier New" w:cs="Courier New" w:hint="default"/>
      </w:rPr>
    </w:lvl>
    <w:lvl w:ilvl="8">
      <w:start w:val="1"/>
      <w:numFmt w:val="bullet"/>
      <w:lvlText w:val=""/>
      <w:lvlJc w:val="left"/>
      <w:pPr>
        <w:ind w:left="8468" w:hanging="360"/>
      </w:pPr>
      <w:rPr>
        <w:rFonts w:ascii="Wingdings" w:hAnsi="Wingdings" w:hint="default"/>
      </w:rPr>
    </w:lvl>
  </w:abstractNum>
  <w:abstractNum w:abstractNumId="37" w15:restartNumberingAfterBreak="0">
    <w:nsid w:val="40D73343"/>
    <w:multiLevelType w:val="hybridMultilevel"/>
    <w:tmpl w:val="9AC2A7C0"/>
    <w:lvl w:ilvl="0" w:tplc="34F64474">
      <w:start w:val="1"/>
      <w:numFmt w:val="bullet"/>
      <w:lvlText w:val=""/>
      <w:lvlJc w:val="left"/>
      <w:pPr>
        <w:ind w:left="720" w:hanging="360"/>
      </w:pPr>
      <w:rPr>
        <w:rFonts w:ascii="Symbol" w:hAnsi="Symbol" w:hint="default"/>
      </w:rPr>
    </w:lvl>
    <w:lvl w:ilvl="1" w:tplc="688C5A40" w:tentative="1">
      <w:start w:val="1"/>
      <w:numFmt w:val="bullet"/>
      <w:lvlText w:val="o"/>
      <w:lvlJc w:val="left"/>
      <w:pPr>
        <w:ind w:left="1440" w:hanging="360"/>
      </w:pPr>
      <w:rPr>
        <w:rFonts w:ascii="Courier New" w:hAnsi="Courier New" w:cs="Courier New" w:hint="default"/>
      </w:rPr>
    </w:lvl>
    <w:lvl w:ilvl="2" w:tplc="CD76AD72" w:tentative="1">
      <w:start w:val="1"/>
      <w:numFmt w:val="bullet"/>
      <w:lvlText w:val=""/>
      <w:lvlJc w:val="left"/>
      <w:pPr>
        <w:ind w:left="2160" w:hanging="360"/>
      </w:pPr>
      <w:rPr>
        <w:rFonts w:ascii="Wingdings" w:hAnsi="Wingdings" w:hint="default"/>
      </w:rPr>
    </w:lvl>
    <w:lvl w:ilvl="3" w:tplc="6D4C8CDE" w:tentative="1">
      <w:start w:val="1"/>
      <w:numFmt w:val="bullet"/>
      <w:lvlText w:val=""/>
      <w:lvlJc w:val="left"/>
      <w:pPr>
        <w:ind w:left="2880" w:hanging="360"/>
      </w:pPr>
      <w:rPr>
        <w:rFonts w:ascii="Symbol" w:hAnsi="Symbol" w:hint="default"/>
      </w:rPr>
    </w:lvl>
    <w:lvl w:ilvl="4" w:tplc="83CE0158" w:tentative="1">
      <w:start w:val="1"/>
      <w:numFmt w:val="bullet"/>
      <w:lvlText w:val="o"/>
      <w:lvlJc w:val="left"/>
      <w:pPr>
        <w:ind w:left="3600" w:hanging="360"/>
      </w:pPr>
      <w:rPr>
        <w:rFonts w:ascii="Courier New" w:hAnsi="Courier New" w:cs="Courier New" w:hint="default"/>
      </w:rPr>
    </w:lvl>
    <w:lvl w:ilvl="5" w:tplc="0FE897D8" w:tentative="1">
      <w:start w:val="1"/>
      <w:numFmt w:val="bullet"/>
      <w:lvlText w:val=""/>
      <w:lvlJc w:val="left"/>
      <w:pPr>
        <w:ind w:left="4320" w:hanging="360"/>
      </w:pPr>
      <w:rPr>
        <w:rFonts w:ascii="Wingdings" w:hAnsi="Wingdings" w:hint="default"/>
      </w:rPr>
    </w:lvl>
    <w:lvl w:ilvl="6" w:tplc="D890B65A" w:tentative="1">
      <w:start w:val="1"/>
      <w:numFmt w:val="bullet"/>
      <w:lvlText w:val=""/>
      <w:lvlJc w:val="left"/>
      <w:pPr>
        <w:ind w:left="5040" w:hanging="360"/>
      </w:pPr>
      <w:rPr>
        <w:rFonts w:ascii="Symbol" w:hAnsi="Symbol" w:hint="default"/>
      </w:rPr>
    </w:lvl>
    <w:lvl w:ilvl="7" w:tplc="33D61ABE" w:tentative="1">
      <w:start w:val="1"/>
      <w:numFmt w:val="bullet"/>
      <w:lvlText w:val="o"/>
      <w:lvlJc w:val="left"/>
      <w:pPr>
        <w:ind w:left="5760" w:hanging="360"/>
      </w:pPr>
      <w:rPr>
        <w:rFonts w:ascii="Courier New" w:hAnsi="Courier New" w:cs="Courier New" w:hint="default"/>
      </w:rPr>
    </w:lvl>
    <w:lvl w:ilvl="8" w:tplc="6AFCCACC" w:tentative="1">
      <w:start w:val="1"/>
      <w:numFmt w:val="bullet"/>
      <w:lvlText w:val=""/>
      <w:lvlJc w:val="left"/>
      <w:pPr>
        <w:ind w:left="6480" w:hanging="360"/>
      </w:pPr>
      <w:rPr>
        <w:rFonts w:ascii="Wingdings" w:hAnsi="Wingdings" w:hint="default"/>
      </w:rPr>
    </w:lvl>
  </w:abstractNum>
  <w:abstractNum w:abstractNumId="38" w15:restartNumberingAfterBreak="0">
    <w:nsid w:val="43611F65"/>
    <w:multiLevelType w:val="hybridMultilevel"/>
    <w:tmpl w:val="301283FE"/>
    <w:lvl w:ilvl="0" w:tplc="FFFFFFFF">
      <w:start w:val="1"/>
      <w:numFmt w:val="bullet"/>
      <w:lvlText w:val=""/>
      <w:lvlJc w:val="left"/>
      <w:pPr>
        <w:tabs>
          <w:tab w:val="num" w:pos="760"/>
        </w:tabs>
        <w:ind w:left="760" w:hanging="360"/>
      </w:pPr>
      <w:rPr>
        <w:rFonts w:ascii="Symbol" w:hAnsi="Symbol" w:hint="default"/>
      </w:rPr>
    </w:lvl>
    <w:lvl w:ilvl="1" w:tplc="FFFFFFFF" w:tentative="1">
      <w:start w:val="1"/>
      <w:numFmt w:val="bullet"/>
      <w:lvlText w:val="o"/>
      <w:lvlJc w:val="left"/>
      <w:pPr>
        <w:tabs>
          <w:tab w:val="num" w:pos="1460"/>
        </w:tabs>
        <w:ind w:left="1460" w:hanging="360"/>
      </w:pPr>
      <w:rPr>
        <w:rFonts w:ascii="Courier New" w:hAnsi="Courier New" w:cs="Courier New" w:hint="default"/>
      </w:rPr>
    </w:lvl>
    <w:lvl w:ilvl="2" w:tplc="FFFFFFFF" w:tentative="1">
      <w:start w:val="1"/>
      <w:numFmt w:val="bullet"/>
      <w:lvlText w:val=""/>
      <w:lvlJc w:val="left"/>
      <w:pPr>
        <w:tabs>
          <w:tab w:val="num" w:pos="2180"/>
        </w:tabs>
        <w:ind w:left="2180" w:hanging="360"/>
      </w:pPr>
      <w:rPr>
        <w:rFonts w:ascii="Wingdings" w:hAnsi="Wingdings" w:hint="default"/>
      </w:rPr>
    </w:lvl>
    <w:lvl w:ilvl="3" w:tplc="FFFFFFFF" w:tentative="1">
      <w:start w:val="1"/>
      <w:numFmt w:val="bullet"/>
      <w:lvlText w:val=""/>
      <w:lvlJc w:val="left"/>
      <w:pPr>
        <w:tabs>
          <w:tab w:val="num" w:pos="2900"/>
        </w:tabs>
        <w:ind w:left="2900" w:hanging="360"/>
      </w:pPr>
      <w:rPr>
        <w:rFonts w:ascii="Symbol" w:hAnsi="Symbol" w:hint="default"/>
      </w:rPr>
    </w:lvl>
    <w:lvl w:ilvl="4" w:tplc="FFFFFFFF" w:tentative="1">
      <w:start w:val="1"/>
      <w:numFmt w:val="bullet"/>
      <w:lvlText w:val="o"/>
      <w:lvlJc w:val="left"/>
      <w:pPr>
        <w:tabs>
          <w:tab w:val="num" w:pos="3620"/>
        </w:tabs>
        <w:ind w:left="3620" w:hanging="360"/>
      </w:pPr>
      <w:rPr>
        <w:rFonts w:ascii="Courier New" w:hAnsi="Courier New" w:cs="Courier New" w:hint="default"/>
      </w:rPr>
    </w:lvl>
    <w:lvl w:ilvl="5" w:tplc="FFFFFFFF" w:tentative="1">
      <w:start w:val="1"/>
      <w:numFmt w:val="bullet"/>
      <w:lvlText w:val=""/>
      <w:lvlJc w:val="left"/>
      <w:pPr>
        <w:tabs>
          <w:tab w:val="num" w:pos="4340"/>
        </w:tabs>
        <w:ind w:left="4340" w:hanging="360"/>
      </w:pPr>
      <w:rPr>
        <w:rFonts w:ascii="Wingdings" w:hAnsi="Wingdings" w:hint="default"/>
      </w:rPr>
    </w:lvl>
    <w:lvl w:ilvl="6" w:tplc="FFFFFFFF" w:tentative="1">
      <w:start w:val="1"/>
      <w:numFmt w:val="bullet"/>
      <w:lvlText w:val=""/>
      <w:lvlJc w:val="left"/>
      <w:pPr>
        <w:tabs>
          <w:tab w:val="num" w:pos="5060"/>
        </w:tabs>
        <w:ind w:left="5060" w:hanging="360"/>
      </w:pPr>
      <w:rPr>
        <w:rFonts w:ascii="Symbol" w:hAnsi="Symbol" w:hint="default"/>
      </w:rPr>
    </w:lvl>
    <w:lvl w:ilvl="7" w:tplc="FFFFFFFF" w:tentative="1">
      <w:start w:val="1"/>
      <w:numFmt w:val="bullet"/>
      <w:lvlText w:val="o"/>
      <w:lvlJc w:val="left"/>
      <w:pPr>
        <w:tabs>
          <w:tab w:val="num" w:pos="5780"/>
        </w:tabs>
        <w:ind w:left="5780" w:hanging="360"/>
      </w:pPr>
      <w:rPr>
        <w:rFonts w:ascii="Courier New" w:hAnsi="Courier New" w:cs="Courier New" w:hint="default"/>
      </w:rPr>
    </w:lvl>
    <w:lvl w:ilvl="8" w:tplc="FFFFFFFF" w:tentative="1">
      <w:start w:val="1"/>
      <w:numFmt w:val="bullet"/>
      <w:lvlText w:val=""/>
      <w:lvlJc w:val="left"/>
      <w:pPr>
        <w:tabs>
          <w:tab w:val="num" w:pos="6500"/>
        </w:tabs>
        <w:ind w:left="6500" w:hanging="360"/>
      </w:pPr>
      <w:rPr>
        <w:rFonts w:ascii="Wingdings" w:hAnsi="Wingdings" w:hint="default"/>
      </w:rPr>
    </w:lvl>
  </w:abstractNum>
  <w:abstractNum w:abstractNumId="39" w15:restartNumberingAfterBreak="0">
    <w:nsid w:val="43EF591C"/>
    <w:multiLevelType w:val="hybridMultilevel"/>
    <w:tmpl w:val="79E0F980"/>
    <w:lvl w:ilvl="0" w:tplc="FFFFFFFF">
      <w:start w:val="1"/>
      <w:numFmt w:val="bullet"/>
      <w:lvlText w:val=""/>
      <w:lvlJc w:val="left"/>
      <w:pPr>
        <w:tabs>
          <w:tab w:val="num" w:pos="851"/>
        </w:tabs>
        <w:ind w:left="851" w:hanging="22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0" w15:restartNumberingAfterBreak="0">
    <w:nsid w:val="44774C92"/>
    <w:multiLevelType w:val="hybridMultilevel"/>
    <w:tmpl w:val="A7525FF8"/>
    <w:lvl w:ilvl="0" w:tplc="FFFFFFFF">
      <w:start w:val="1"/>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A7E10CF"/>
    <w:multiLevelType w:val="hybridMultilevel"/>
    <w:tmpl w:val="2E3C0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3983206"/>
    <w:multiLevelType w:val="hybridMultilevel"/>
    <w:tmpl w:val="3CC25560"/>
    <w:lvl w:ilvl="0" w:tplc="040C0013">
      <w:start w:val="1"/>
      <w:numFmt w:val="upperRoman"/>
      <w:lvlText w:val="%1."/>
      <w:lvlJc w:val="righ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3" w15:restartNumberingAfterBreak="0">
    <w:nsid w:val="53A80D53"/>
    <w:multiLevelType w:val="hybridMultilevel"/>
    <w:tmpl w:val="AC6C4706"/>
    <w:lvl w:ilvl="0" w:tplc="6BB80358">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4" w15:restartNumberingAfterBreak="0">
    <w:nsid w:val="53B80448"/>
    <w:multiLevelType w:val="hybridMultilevel"/>
    <w:tmpl w:val="8A96346E"/>
    <w:lvl w:ilvl="0" w:tplc="1F7E87A6">
      <w:start w:val="5"/>
      <w:numFmt w:val="bullet"/>
      <w:lvlText w:val="-"/>
      <w:lvlJc w:val="left"/>
      <w:pPr>
        <w:ind w:left="1080" w:hanging="360"/>
      </w:pPr>
      <w:rPr>
        <w:rFonts w:ascii="Arial" w:eastAsia="Times New Roman" w:hAnsi="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5CB8363F"/>
    <w:multiLevelType w:val="hybridMultilevel"/>
    <w:tmpl w:val="A822A86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3B2B0E"/>
    <w:multiLevelType w:val="hybridMultilevel"/>
    <w:tmpl w:val="E8968450"/>
    <w:lvl w:ilvl="0" w:tplc="BB4A741C">
      <w:start w:val="1"/>
      <w:numFmt w:val="bullet"/>
      <w:lvlText w:val=""/>
      <w:lvlJc w:val="center"/>
      <w:pPr>
        <w:ind w:left="720" w:hanging="360"/>
      </w:pPr>
      <w:rPr>
        <w:rFonts w:ascii="Wingdings 2" w:hAnsi="Wingdings 2" w:hint="default"/>
        <w:color w:val="00008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0BB3E8C"/>
    <w:multiLevelType w:val="hybridMultilevel"/>
    <w:tmpl w:val="669E3E22"/>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5914643"/>
    <w:multiLevelType w:val="hybridMultilevel"/>
    <w:tmpl w:val="39A00746"/>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5AB1B29"/>
    <w:multiLevelType w:val="hybridMultilevel"/>
    <w:tmpl w:val="55F635F8"/>
    <w:lvl w:ilvl="0" w:tplc="FFFFFFFF">
      <w:start w:val="1"/>
      <w:numFmt w:val="bullet"/>
      <w:lvlText w:val=""/>
      <w:lvlJc w:val="left"/>
      <w:pPr>
        <w:tabs>
          <w:tab w:val="num" w:pos="851"/>
        </w:tabs>
        <w:ind w:left="851" w:hanging="22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0" w15:restartNumberingAfterBreak="0">
    <w:nsid w:val="686B2B96"/>
    <w:multiLevelType w:val="multilevel"/>
    <w:tmpl w:val="95649DCC"/>
    <w:lvl w:ilvl="0">
      <w:start w:val="1"/>
      <w:numFmt w:val="decimal"/>
      <w:pStyle w:val="Documentationderf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6F0B37C6"/>
    <w:multiLevelType w:val="multilevel"/>
    <w:tmpl w:val="06123E9A"/>
    <w:lvl w:ilvl="0">
      <w:start w:val="1"/>
      <w:numFmt w:val="bullet"/>
      <w:lvlText w:val=""/>
      <w:lvlJc w:val="left"/>
      <w:pPr>
        <w:ind w:left="425" w:hanging="283"/>
      </w:pPr>
      <w:rPr>
        <w:rFonts w:ascii="Symbol" w:hAnsi="Symbol" w:hint="default"/>
      </w:rPr>
    </w:lvl>
    <w:lvl w:ilvl="1">
      <w:start w:val="1"/>
      <w:numFmt w:val="bullet"/>
      <w:lvlText w:val="-"/>
      <w:lvlJc w:val="left"/>
      <w:pPr>
        <w:ind w:left="709" w:hanging="284"/>
      </w:pPr>
      <w:rPr>
        <w:rFonts w:ascii="Courier New" w:hAnsi="Courier New" w:hint="default"/>
      </w:rPr>
    </w:lvl>
    <w:lvl w:ilvl="2">
      <w:start w:val="1"/>
      <w:numFmt w:val="bullet"/>
      <w:lvlText w:val=""/>
      <w:lvlJc w:val="left"/>
      <w:pPr>
        <w:ind w:left="4148" w:hanging="360"/>
      </w:pPr>
      <w:rPr>
        <w:rFonts w:ascii="Wingdings" w:hAnsi="Wingdings" w:hint="default"/>
      </w:rPr>
    </w:lvl>
    <w:lvl w:ilvl="3">
      <w:start w:val="1"/>
      <w:numFmt w:val="bullet"/>
      <w:lvlText w:val=""/>
      <w:lvlJc w:val="left"/>
      <w:pPr>
        <w:ind w:left="4868" w:hanging="360"/>
      </w:pPr>
      <w:rPr>
        <w:rFonts w:ascii="Symbol" w:hAnsi="Symbol" w:hint="default"/>
      </w:rPr>
    </w:lvl>
    <w:lvl w:ilvl="4">
      <w:start w:val="1"/>
      <w:numFmt w:val="bullet"/>
      <w:lvlText w:val="o"/>
      <w:lvlJc w:val="left"/>
      <w:pPr>
        <w:ind w:left="5588" w:hanging="360"/>
      </w:pPr>
      <w:rPr>
        <w:rFonts w:ascii="Courier New" w:hAnsi="Courier New" w:cs="Courier New" w:hint="default"/>
      </w:rPr>
    </w:lvl>
    <w:lvl w:ilvl="5">
      <w:start w:val="1"/>
      <w:numFmt w:val="bullet"/>
      <w:lvlText w:val=""/>
      <w:lvlJc w:val="left"/>
      <w:pPr>
        <w:ind w:left="6308" w:hanging="360"/>
      </w:pPr>
      <w:rPr>
        <w:rFonts w:ascii="Wingdings" w:hAnsi="Wingdings" w:hint="default"/>
      </w:rPr>
    </w:lvl>
    <w:lvl w:ilvl="6">
      <w:start w:val="1"/>
      <w:numFmt w:val="bullet"/>
      <w:lvlText w:val=""/>
      <w:lvlJc w:val="left"/>
      <w:pPr>
        <w:ind w:left="7028" w:hanging="360"/>
      </w:pPr>
      <w:rPr>
        <w:rFonts w:ascii="Symbol" w:hAnsi="Symbol" w:hint="default"/>
      </w:rPr>
    </w:lvl>
    <w:lvl w:ilvl="7">
      <w:start w:val="1"/>
      <w:numFmt w:val="bullet"/>
      <w:lvlText w:val="o"/>
      <w:lvlJc w:val="left"/>
      <w:pPr>
        <w:ind w:left="7748" w:hanging="360"/>
      </w:pPr>
      <w:rPr>
        <w:rFonts w:ascii="Courier New" w:hAnsi="Courier New" w:cs="Courier New" w:hint="default"/>
      </w:rPr>
    </w:lvl>
    <w:lvl w:ilvl="8">
      <w:start w:val="1"/>
      <w:numFmt w:val="bullet"/>
      <w:lvlText w:val=""/>
      <w:lvlJc w:val="left"/>
      <w:pPr>
        <w:ind w:left="8468" w:hanging="360"/>
      </w:pPr>
      <w:rPr>
        <w:rFonts w:ascii="Wingdings" w:hAnsi="Wingdings" w:hint="default"/>
      </w:rPr>
    </w:lvl>
  </w:abstractNum>
  <w:abstractNum w:abstractNumId="52" w15:restartNumberingAfterBreak="0">
    <w:nsid w:val="6F4B52B2"/>
    <w:multiLevelType w:val="multilevel"/>
    <w:tmpl w:val="F6CC9FF8"/>
    <w:lvl w:ilvl="0">
      <w:start w:val="1"/>
      <w:numFmt w:val="bullet"/>
      <w:lvlText w:val=""/>
      <w:lvlJc w:val="left"/>
      <w:pPr>
        <w:ind w:left="425" w:hanging="283"/>
      </w:pPr>
      <w:rPr>
        <w:rFonts w:ascii="Symbol" w:hAnsi="Symbol" w:hint="default"/>
      </w:rPr>
    </w:lvl>
    <w:lvl w:ilvl="1">
      <w:start w:val="1"/>
      <w:numFmt w:val="bullet"/>
      <w:lvlText w:val="-"/>
      <w:lvlJc w:val="left"/>
      <w:pPr>
        <w:ind w:left="709" w:hanging="284"/>
      </w:pPr>
      <w:rPr>
        <w:rFonts w:ascii="Courier New" w:hAnsi="Courier New" w:hint="default"/>
      </w:rPr>
    </w:lvl>
    <w:lvl w:ilvl="2">
      <w:start w:val="1"/>
      <w:numFmt w:val="bullet"/>
      <w:lvlText w:val=""/>
      <w:lvlJc w:val="left"/>
      <w:pPr>
        <w:ind w:left="4148" w:hanging="360"/>
      </w:pPr>
      <w:rPr>
        <w:rFonts w:ascii="Wingdings" w:hAnsi="Wingdings" w:hint="default"/>
      </w:rPr>
    </w:lvl>
    <w:lvl w:ilvl="3">
      <w:start w:val="1"/>
      <w:numFmt w:val="bullet"/>
      <w:lvlText w:val=""/>
      <w:lvlJc w:val="left"/>
      <w:pPr>
        <w:ind w:left="4868" w:hanging="360"/>
      </w:pPr>
      <w:rPr>
        <w:rFonts w:ascii="Symbol" w:hAnsi="Symbol" w:hint="default"/>
      </w:rPr>
    </w:lvl>
    <w:lvl w:ilvl="4">
      <w:start w:val="1"/>
      <w:numFmt w:val="bullet"/>
      <w:lvlText w:val="o"/>
      <w:lvlJc w:val="left"/>
      <w:pPr>
        <w:ind w:left="5588" w:hanging="360"/>
      </w:pPr>
      <w:rPr>
        <w:rFonts w:ascii="Courier New" w:hAnsi="Courier New" w:cs="Courier New" w:hint="default"/>
      </w:rPr>
    </w:lvl>
    <w:lvl w:ilvl="5">
      <w:start w:val="1"/>
      <w:numFmt w:val="bullet"/>
      <w:lvlText w:val=""/>
      <w:lvlJc w:val="left"/>
      <w:pPr>
        <w:ind w:left="6308" w:hanging="360"/>
      </w:pPr>
      <w:rPr>
        <w:rFonts w:ascii="Wingdings" w:hAnsi="Wingdings" w:hint="default"/>
      </w:rPr>
    </w:lvl>
    <w:lvl w:ilvl="6">
      <w:start w:val="1"/>
      <w:numFmt w:val="bullet"/>
      <w:lvlText w:val=""/>
      <w:lvlJc w:val="left"/>
      <w:pPr>
        <w:ind w:left="7028" w:hanging="360"/>
      </w:pPr>
      <w:rPr>
        <w:rFonts w:ascii="Symbol" w:hAnsi="Symbol" w:hint="default"/>
      </w:rPr>
    </w:lvl>
    <w:lvl w:ilvl="7">
      <w:start w:val="1"/>
      <w:numFmt w:val="bullet"/>
      <w:lvlText w:val="o"/>
      <w:lvlJc w:val="left"/>
      <w:pPr>
        <w:ind w:left="7748" w:hanging="360"/>
      </w:pPr>
      <w:rPr>
        <w:rFonts w:ascii="Courier New" w:hAnsi="Courier New" w:cs="Courier New" w:hint="default"/>
      </w:rPr>
    </w:lvl>
    <w:lvl w:ilvl="8">
      <w:start w:val="1"/>
      <w:numFmt w:val="bullet"/>
      <w:lvlText w:val=""/>
      <w:lvlJc w:val="left"/>
      <w:pPr>
        <w:ind w:left="8468" w:hanging="360"/>
      </w:pPr>
      <w:rPr>
        <w:rFonts w:ascii="Wingdings" w:hAnsi="Wingdings" w:hint="default"/>
      </w:rPr>
    </w:lvl>
  </w:abstractNum>
  <w:abstractNum w:abstractNumId="53" w15:restartNumberingAfterBreak="0">
    <w:nsid w:val="7A9A391D"/>
    <w:multiLevelType w:val="multilevel"/>
    <w:tmpl w:val="A7A62700"/>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B4E27F2"/>
    <w:multiLevelType w:val="hybridMultilevel"/>
    <w:tmpl w:val="6090FF3E"/>
    <w:lvl w:ilvl="0" w:tplc="8486A390">
      <w:start w:val="1"/>
      <w:numFmt w:val="bullet"/>
      <w:lvlText w:val=""/>
      <w:lvlJc w:val="left"/>
      <w:pPr>
        <w:ind w:left="720" w:hanging="360"/>
      </w:pPr>
      <w:rPr>
        <w:rFonts w:ascii="Symbol" w:hAnsi="Symbol" w:hint="default"/>
      </w:rPr>
    </w:lvl>
    <w:lvl w:ilvl="1" w:tplc="5C6E5F54" w:tentative="1">
      <w:start w:val="1"/>
      <w:numFmt w:val="bullet"/>
      <w:lvlText w:val="o"/>
      <w:lvlJc w:val="left"/>
      <w:pPr>
        <w:ind w:left="1440" w:hanging="360"/>
      </w:pPr>
      <w:rPr>
        <w:rFonts w:ascii="Courier New" w:hAnsi="Courier New" w:cs="Courier New" w:hint="default"/>
      </w:rPr>
    </w:lvl>
    <w:lvl w:ilvl="2" w:tplc="A01A988E" w:tentative="1">
      <w:start w:val="1"/>
      <w:numFmt w:val="bullet"/>
      <w:lvlText w:val=""/>
      <w:lvlJc w:val="left"/>
      <w:pPr>
        <w:ind w:left="2160" w:hanging="360"/>
      </w:pPr>
      <w:rPr>
        <w:rFonts w:ascii="Wingdings" w:hAnsi="Wingdings" w:hint="default"/>
      </w:rPr>
    </w:lvl>
    <w:lvl w:ilvl="3" w:tplc="F45871F2" w:tentative="1">
      <w:start w:val="1"/>
      <w:numFmt w:val="bullet"/>
      <w:lvlText w:val=""/>
      <w:lvlJc w:val="left"/>
      <w:pPr>
        <w:ind w:left="2880" w:hanging="360"/>
      </w:pPr>
      <w:rPr>
        <w:rFonts w:ascii="Symbol" w:hAnsi="Symbol" w:hint="default"/>
      </w:rPr>
    </w:lvl>
    <w:lvl w:ilvl="4" w:tplc="D71491CE" w:tentative="1">
      <w:start w:val="1"/>
      <w:numFmt w:val="bullet"/>
      <w:lvlText w:val="o"/>
      <w:lvlJc w:val="left"/>
      <w:pPr>
        <w:ind w:left="3600" w:hanging="360"/>
      </w:pPr>
      <w:rPr>
        <w:rFonts w:ascii="Courier New" w:hAnsi="Courier New" w:cs="Courier New" w:hint="default"/>
      </w:rPr>
    </w:lvl>
    <w:lvl w:ilvl="5" w:tplc="1974C6C8" w:tentative="1">
      <w:start w:val="1"/>
      <w:numFmt w:val="bullet"/>
      <w:lvlText w:val=""/>
      <w:lvlJc w:val="left"/>
      <w:pPr>
        <w:ind w:left="4320" w:hanging="360"/>
      </w:pPr>
      <w:rPr>
        <w:rFonts w:ascii="Wingdings" w:hAnsi="Wingdings" w:hint="default"/>
      </w:rPr>
    </w:lvl>
    <w:lvl w:ilvl="6" w:tplc="64C67666" w:tentative="1">
      <w:start w:val="1"/>
      <w:numFmt w:val="bullet"/>
      <w:lvlText w:val=""/>
      <w:lvlJc w:val="left"/>
      <w:pPr>
        <w:ind w:left="5040" w:hanging="360"/>
      </w:pPr>
      <w:rPr>
        <w:rFonts w:ascii="Symbol" w:hAnsi="Symbol" w:hint="default"/>
      </w:rPr>
    </w:lvl>
    <w:lvl w:ilvl="7" w:tplc="B8726D12" w:tentative="1">
      <w:start w:val="1"/>
      <w:numFmt w:val="bullet"/>
      <w:lvlText w:val="o"/>
      <w:lvlJc w:val="left"/>
      <w:pPr>
        <w:ind w:left="5760" w:hanging="360"/>
      </w:pPr>
      <w:rPr>
        <w:rFonts w:ascii="Courier New" w:hAnsi="Courier New" w:cs="Courier New" w:hint="default"/>
      </w:rPr>
    </w:lvl>
    <w:lvl w:ilvl="8" w:tplc="B790812A" w:tentative="1">
      <w:start w:val="1"/>
      <w:numFmt w:val="bullet"/>
      <w:lvlText w:val=""/>
      <w:lvlJc w:val="left"/>
      <w:pPr>
        <w:ind w:left="6480" w:hanging="360"/>
      </w:pPr>
      <w:rPr>
        <w:rFonts w:ascii="Wingdings" w:hAnsi="Wingdings" w:hint="default"/>
      </w:rPr>
    </w:lvl>
  </w:abstractNum>
  <w:abstractNum w:abstractNumId="55" w15:restartNumberingAfterBreak="0">
    <w:nsid w:val="7EC52077"/>
    <w:multiLevelType w:val="hybridMultilevel"/>
    <w:tmpl w:val="62A01F9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F860AA6"/>
    <w:multiLevelType w:val="singleLevel"/>
    <w:tmpl w:val="465EFCA6"/>
    <w:lvl w:ilvl="0">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709" w:hanging="360"/>
        </w:pPr>
        <w:rPr>
          <w:rFonts w:ascii="Symbol" w:hAnsi="Symbol" w:cs="Times New Roman" w:hint="default"/>
        </w:rPr>
      </w:lvl>
    </w:lvlOverride>
  </w:num>
  <w:num w:numId="2">
    <w:abstractNumId w:val="56"/>
  </w:num>
  <w:num w:numId="3">
    <w:abstractNumId w:val="24"/>
  </w:num>
  <w:num w:numId="4">
    <w:abstractNumId w:val="40"/>
  </w:num>
  <w:num w:numId="5">
    <w:abstractNumId w:val="16"/>
  </w:num>
  <w:num w:numId="6">
    <w:abstractNumId w:val="4"/>
  </w:num>
  <w:num w:numId="7">
    <w:abstractNumId w:val="48"/>
  </w:num>
  <w:num w:numId="8">
    <w:abstractNumId w:val="15"/>
  </w:num>
  <w:num w:numId="9">
    <w:abstractNumId w:val="19"/>
  </w:num>
  <w:num w:numId="10">
    <w:abstractNumId w:val="39"/>
  </w:num>
  <w:num w:numId="11">
    <w:abstractNumId w:val="22"/>
  </w:num>
  <w:num w:numId="12">
    <w:abstractNumId w:val="49"/>
  </w:num>
  <w:num w:numId="13">
    <w:abstractNumId w:val="2"/>
  </w:num>
  <w:num w:numId="14">
    <w:abstractNumId w:val="1"/>
  </w:num>
  <w:num w:numId="15">
    <w:abstractNumId w:val="38"/>
  </w:num>
  <w:num w:numId="16">
    <w:abstractNumId w:val="28"/>
  </w:num>
  <w:num w:numId="17">
    <w:abstractNumId w:val="0"/>
    <w:lvlOverride w:ilvl="0">
      <w:lvl w:ilvl="0">
        <w:start w:val="1"/>
        <w:numFmt w:val="bullet"/>
        <w:lvlText w:val=""/>
        <w:legacy w:legacy="1" w:legacySpace="0" w:legacyIndent="284"/>
        <w:lvlJc w:val="left"/>
        <w:pPr>
          <w:ind w:left="284" w:hanging="284"/>
        </w:pPr>
        <w:rPr>
          <w:rFonts w:ascii="Symbol" w:hAnsi="Symbol" w:cs="Times New Roman" w:hint="default"/>
          <w:color w:val="auto"/>
        </w:rPr>
      </w:lvl>
    </w:lvlOverride>
  </w:num>
  <w:num w:numId="18">
    <w:abstractNumId w:val="21"/>
  </w:num>
  <w:num w:numId="19">
    <w:abstractNumId w:val="47"/>
  </w:num>
  <w:num w:numId="20">
    <w:abstractNumId w:val="53"/>
  </w:num>
  <w:num w:numId="21">
    <w:abstractNumId w:val="55"/>
  </w:num>
  <w:num w:numId="22">
    <w:abstractNumId w:val="10"/>
  </w:num>
  <w:num w:numId="23">
    <w:abstractNumId w:val="32"/>
  </w:num>
  <w:num w:numId="24">
    <w:abstractNumId w:val="20"/>
  </w:num>
  <w:num w:numId="25">
    <w:abstractNumId w:val="50"/>
  </w:num>
  <w:num w:numId="26">
    <w:abstractNumId w:val="46"/>
  </w:num>
  <w:num w:numId="27">
    <w:abstractNumId w:val="31"/>
  </w:num>
  <w:num w:numId="28">
    <w:abstractNumId w:val="52"/>
    <w:lvlOverride w:ilvl="0">
      <w:lvl w:ilvl="0">
        <w:start w:val="1"/>
        <w:numFmt w:val="bullet"/>
        <w:lvlText w:val=""/>
        <w:lvlJc w:val="left"/>
        <w:pPr>
          <w:ind w:left="425" w:hanging="283"/>
        </w:pPr>
        <w:rPr>
          <w:rFonts w:ascii="Symbol" w:hAnsi="Symbol" w:hint="default"/>
        </w:rPr>
      </w:lvl>
    </w:lvlOverride>
    <w:lvlOverride w:ilvl="1">
      <w:lvl w:ilvl="1">
        <w:start w:val="1"/>
        <w:numFmt w:val="bullet"/>
        <w:lvlText w:val="-"/>
        <w:lvlJc w:val="left"/>
        <w:pPr>
          <w:ind w:left="709" w:hanging="284"/>
        </w:pPr>
        <w:rPr>
          <w:rFonts w:ascii="Courier New" w:hAnsi="Courier New" w:hint="default"/>
        </w:rPr>
      </w:lvl>
    </w:lvlOverride>
    <w:lvlOverride w:ilvl="2">
      <w:lvl w:ilvl="2">
        <w:start w:val="1"/>
        <w:numFmt w:val="bullet"/>
        <w:lvlText w:val=""/>
        <w:lvlJc w:val="left"/>
        <w:pPr>
          <w:ind w:left="4148" w:hanging="360"/>
        </w:pPr>
        <w:rPr>
          <w:rFonts w:ascii="Wingdings" w:hAnsi="Wingdings" w:hint="default"/>
        </w:rPr>
      </w:lvl>
    </w:lvlOverride>
    <w:lvlOverride w:ilvl="3">
      <w:lvl w:ilvl="3">
        <w:start w:val="1"/>
        <w:numFmt w:val="bullet"/>
        <w:lvlText w:val=""/>
        <w:lvlJc w:val="left"/>
        <w:pPr>
          <w:ind w:left="4868" w:hanging="360"/>
        </w:pPr>
        <w:rPr>
          <w:rFonts w:ascii="Symbol" w:hAnsi="Symbol" w:hint="default"/>
        </w:rPr>
      </w:lvl>
    </w:lvlOverride>
    <w:lvlOverride w:ilvl="4">
      <w:lvl w:ilvl="4">
        <w:start w:val="1"/>
        <w:numFmt w:val="bullet"/>
        <w:lvlText w:val="o"/>
        <w:lvlJc w:val="left"/>
        <w:pPr>
          <w:ind w:left="5588" w:hanging="360"/>
        </w:pPr>
        <w:rPr>
          <w:rFonts w:ascii="Courier New" w:hAnsi="Courier New" w:cs="Courier New" w:hint="default"/>
        </w:rPr>
      </w:lvl>
    </w:lvlOverride>
    <w:lvlOverride w:ilvl="5">
      <w:lvl w:ilvl="5">
        <w:start w:val="1"/>
        <w:numFmt w:val="bullet"/>
        <w:lvlText w:val=""/>
        <w:lvlJc w:val="left"/>
        <w:pPr>
          <w:ind w:left="6308" w:hanging="360"/>
        </w:pPr>
        <w:rPr>
          <w:rFonts w:ascii="Wingdings" w:hAnsi="Wingdings" w:hint="default"/>
        </w:rPr>
      </w:lvl>
    </w:lvlOverride>
    <w:lvlOverride w:ilvl="6">
      <w:lvl w:ilvl="6">
        <w:start w:val="1"/>
        <w:numFmt w:val="bullet"/>
        <w:lvlText w:val=""/>
        <w:lvlJc w:val="left"/>
        <w:pPr>
          <w:ind w:left="7028" w:hanging="360"/>
        </w:pPr>
        <w:rPr>
          <w:rFonts w:ascii="Symbol" w:hAnsi="Symbol" w:hint="default"/>
        </w:rPr>
      </w:lvl>
    </w:lvlOverride>
    <w:lvlOverride w:ilvl="7">
      <w:lvl w:ilvl="7">
        <w:start w:val="1"/>
        <w:numFmt w:val="bullet"/>
        <w:lvlText w:val="o"/>
        <w:lvlJc w:val="left"/>
        <w:pPr>
          <w:ind w:left="7748" w:hanging="360"/>
        </w:pPr>
        <w:rPr>
          <w:rFonts w:ascii="Courier New" w:hAnsi="Courier New" w:cs="Courier New" w:hint="default"/>
        </w:rPr>
      </w:lvl>
    </w:lvlOverride>
    <w:lvlOverride w:ilvl="8">
      <w:lvl w:ilvl="8">
        <w:start w:val="1"/>
        <w:numFmt w:val="bullet"/>
        <w:lvlText w:val=""/>
        <w:lvlJc w:val="left"/>
        <w:pPr>
          <w:ind w:left="8468" w:hanging="360"/>
        </w:pPr>
        <w:rPr>
          <w:rFonts w:ascii="Wingdings" w:hAnsi="Wingdings" w:hint="default"/>
        </w:rPr>
      </w:lvl>
    </w:lvlOverride>
  </w:num>
  <w:num w:numId="29">
    <w:abstractNumId w:val="51"/>
  </w:num>
  <w:num w:numId="30">
    <w:abstractNumId w:val="35"/>
  </w:num>
  <w:num w:numId="31">
    <w:abstractNumId w:val="12"/>
  </w:num>
  <w:num w:numId="32">
    <w:abstractNumId w:val="36"/>
  </w:num>
  <w:num w:numId="33">
    <w:abstractNumId w:val="17"/>
  </w:num>
  <w:num w:numId="34">
    <w:abstractNumId w:val="6"/>
  </w:num>
  <w:num w:numId="35">
    <w:abstractNumId w:val="25"/>
  </w:num>
  <w:num w:numId="36">
    <w:abstractNumId w:val="7"/>
  </w:num>
  <w:num w:numId="37">
    <w:abstractNumId w:val="27"/>
  </w:num>
  <w:num w:numId="38">
    <w:abstractNumId w:val="45"/>
  </w:num>
  <w:num w:numId="39">
    <w:abstractNumId w:val="8"/>
  </w:num>
  <w:num w:numId="40">
    <w:abstractNumId w:val="3"/>
  </w:num>
  <w:num w:numId="41">
    <w:abstractNumId w:val="29"/>
  </w:num>
  <w:num w:numId="42">
    <w:abstractNumId w:val="33"/>
  </w:num>
  <w:num w:numId="43">
    <w:abstractNumId w:val="9"/>
  </w:num>
  <w:num w:numId="44">
    <w:abstractNumId w:val="13"/>
  </w:num>
  <w:num w:numId="45">
    <w:abstractNumId w:val="54"/>
  </w:num>
  <w:num w:numId="46">
    <w:abstractNumId w:val="14"/>
  </w:num>
  <w:num w:numId="47">
    <w:abstractNumId w:val="37"/>
  </w:num>
  <w:num w:numId="48">
    <w:abstractNumId w:val="43"/>
  </w:num>
  <w:num w:numId="49">
    <w:abstractNumId w:val="41"/>
  </w:num>
  <w:num w:numId="50">
    <w:abstractNumId w:val="5"/>
  </w:num>
  <w:num w:numId="51">
    <w:abstractNumId w:val="23"/>
  </w:num>
  <w:num w:numId="52">
    <w:abstractNumId w:val="30"/>
  </w:num>
  <w:num w:numId="53">
    <w:abstractNumId w:val="26"/>
  </w:num>
  <w:num w:numId="54">
    <w:abstractNumId w:val="34"/>
  </w:num>
  <w:num w:numId="55">
    <w:abstractNumId w:val="18"/>
  </w:num>
  <w:num w:numId="56">
    <w:abstractNumId w:val="44"/>
  </w:num>
  <w:num w:numId="57">
    <w:abstractNumId w:val="11"/>
  </w:num>
  <w:num w:numId="58">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D67"/>
    <w:rsid w:val="002F7465"/>
    <w:rsid w:val="00665DB3"/>
    <w:rsid w:val="00666824"/>
    <w:rsid w:val="006E1E84"/>
    <w:rsid w:val="00765B96"/>
    <w:rsid w:val="00771AC3"/>
    <w:rsid w:val="00916D67"/>
    <w:rsid w:val="00AB4149"/>
    <w:rsid w:val="00DE4A5D"/>
    <w:rsid w:val="00E76FAA"/>
    <w:rsid w:val="00EB6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454C3122"/>
  <w15:chartTrackingRefBased/>
  <w15:docId w15:val="{D92AF7A4-B2E2-4440-8224-29431E01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D67"/>
    <w:pPr>
      <w:spacing w:after="0" w:line="240" w:lineRule="auto"/>
    </w:pPr>
    <w:rPr>
      <w:rFonts w:ascii="Times New Roman" w:eastAsia="Times New Roman" w:hAnsi="Times New Roman" w:cs="Times New Roman"/>
      <w:sz w:val="20"/>
      <w:szCs w:val="20"/>
    </w:rPr>
  </w:style>
  <w:style w:type="paragraph" w:styleId="Titre1">
    <w:name w:val="heading 1"/>
    <w:basedOn w:val="Normal"/>
    <w:next w:val="Normal"/>
    <w:link w:val="Titre1Car"/>
    <w:uiPriority w:val="9"/>
    <w:qFormat/>
    <w:rsid w:val="00916D67"/>
    <w:pPr>
      <w:keepNext/>
      <w:jc w:val="both"/>
      <w:outlineLvl w:val="0"/>
    </w:pPr>
    <w:rPr>
      <w:rFonts w:ascii="ErasItcT" w:hAnsi="ErasItcT"/>
      <w:b/>
      <w:sz w:val="16"/>
    </w:rPr>
  </w:style>
  <w:style w:type="paragraph" w:styleId="Titre2">
    <w:name w:val="heading 2"/>
    <w:basedOn w:val="Normal"/>
    <w:next w:val="Normal"/>
    <w:link w:val="Titre2Car"/>
    <w:uiPriority w:val="9"/>
    <w:qFormat/>
    <w:rsid w:val="00916D67"/>
    <w:pPr>
      <w:keepNext/>
      <w:jc w:val="center"/>
      <w:outlineLvl w:val="1"/>
    </w:pPr>
    <w:rPr>
      <w:rFonts w:ascii="ErasItcT" w:hAnsi="ErasItcT"/>
      <w:b/>
      <w:smallCaps/>
      <w:sz w:val="16"/>
    </w:rPr>
  </w:style>
  <w:style w:type="paragraph" w:styleId="Titre3">
    <w:name w:val="heading 3"/>
    <w:basedOn w:val="Normal"/>
    <w:next w:val="Retraitnormal"/>
    <w:link w:val="Titre3Car"/>
    <w:uiPriority w:val="9"/>
    <w:qFormat/>
    <w:rsid w:val="00916D67"/>
    <w:pPr>
      <w:outlineLvl w:val="2"/>
    </w:pPr>
    <w:rPr>
      <w:i/>
      <w:sz w:val="26"/>
    </w:rPr>
  </w:style>
  <w:style w:type="paragraph" w:styleId="Titre4">
    <w:name w:val="heading 4"/>
    <w:basedOn w:val="Normal"/>
    <w:next w:val="Normal"/>
    <w:link w:val="Titre4Car"/>
    <w:uiPriority w:val="9"/>
    <w:qFormat/>
    <w:rsid w:val="00916D67"/>
    <w:pPr>
      <w:keepNext/>
      <w:jc w:val="both"/>
      <w:outlineLvl w:val="3"/>
    </w:pPr>
    <w:rPr>
      <w:rFonts w:ascii="ErasItcT" w:hAnsi="ErasItcT"/>
      <w:b/>
      <w:sz w:val="24"/>
    </w:rPr>
  </w:style>
  <w:style w:type="paragraph" w:styleId="Titre5">
    <w:name w:val="heading 5"/>
    <w:basedOn w:val="Normal"/>
    <w:next w:val="Normal"/>
    <w:link w:val="Titre5Car"/>
    <w:uiPriority w:val="9"/>
    <w:qFormat/>
    <w:rsid w:val="00916D67"/>
    <w:pPr>
      <w:keepNext/>
      <w:outlineLvl w:val="4"/>
    </w:pPr>
    <w:rPr>
      <w:b/>
    </w:rPr>
  </w:style>
  <w:style w:type="paragraph" w:styleId="Titre6">
    <w:name w:val="heading 6"/>
    <w:basedOn w:val="Normal"/>
    <w:next w:val="Normal"/>
    <w:link w:val="Titre6Car"/>
    <w:uiPriority w:val="9"/>
    <w:qFormat/>
    <w:rsid w:val="00916D67"/>
    <w:pPr>
      <w:keepNext/>
      <w:ind w:left="360"/>
      <w:jc w:val="both"/>
      <w:outlineLvl w:val="5"/>
    </w:pPr>
    <w:rPr>
      <w:b/>
      <w:color w:val="000000"/>
      <w:sz w:val="24"/>
    </w:rPr>
  </w:style>
  <w:style w:type="paragraph" w:styleId="Titre7">
    <w:name w:val="heading 7"/>
    <w:basedOn w:val="Normal"/>
    <w:next w:val="Normal"/>
    <w:link w:val="Titre7Car"/>
    <w:uiPriority w:val="9"/>
    <w:qFormat/>
    <w:rsid w:val="00916D67"/>
    <w:pPr>
      <w:keepNext/>
      <w:jc w:val="both"/>
      <w:outlineLvl w:val="6"/>
    </w:pPr>
    <w:rPr>
      <w:b/>
      <w:color w:val="0000FF"/>
      <w:sz w:val="24"/>
    </w:rPr>
  </w:style>
  <w:style w:type="paragraph" w:styleId="Titre8">
    <w:name w:val="heading 8"/>
    <w:basedOn w:val="Normal"/>
    <w:next w:val="Normal"/>
    <w:link w:val="Titre8Car"/>
    <w:uiPriority w:val="9"/>
    <w:qFormat/>
    <w:rsid w:val="00916D67"/>
    <w:pPr>
      <w:keepNext/>
      <w:ind w:left="709"/>
      <w:jc w:val="center"/>
      <w:outlineLvl w:val="7"/>
    </w:pPr>
    <w:rPr>
      <w:b/>
      <w:sz w:val="24"/>
    </w:rPr>
  </w:style>
  <w:style w:type="paragraph" w:styleId="Titre9">
    <w:name w:val="heading 9"/>
    <w:basedOn w:val="Normal"/>
    <w:next w:val="Normal"/>
    <w:link w:val="Titre9Car"/>
    <w:uiPriority w:val="9"/>
    <w:qFormat/>
    <w:rsid w:val="00916D67"/>
    <w:pPr>
      <w:keepNext/>
      <w:jc w:val="center"/>
      <w:outlineLvl w:val="8"/>
    </w:pPr>
    <w:rPr>
      <w:bCs/>
      <w:smallCap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6D67"/>
    <w:rPr>
      <w:rFonts w:ascii="ErasItcT" w:eastAsia="Times New Roman" w:hAnsi="ErasItcT" w:cs="Times New Roman"/>
      <w:b/>
      <w:sz w:val="16"/>
      <w:szCs w:val="20"/>
    </w:rPr>
  </w:style>
  <w:style w:type="character" w:customStyle="1" w:styleId="Titre2Car">
    <w:name w:val="Titre 2 Car"/>
    <w:basedOn w:val="Policepardfaut"/>
    <w:link w:val="Titre2"/>
    <w:uiPriority w:val="9"/>
    <w:rsid w:val="00916D67"/>
    <w:rPr>
      <w:rFonts w:ascii="ErasItcT" w:eastAsia="Times New Roman" w:hAnsi="ErasItcT" w:cs="Times New Roman"/>
      <w:b/>
      <w:smallCaps/>
      <w:sz w:val="16"/>
      <w:szCs w:val="20"/>
    </w:rPr>
  </w:style>
  <w:style w:type="character" w:customStyle="1" w:styleId="Titre3Car">
    <w:name w:val="Titre 3 Car"/>
    <w:basedOn w:val="Policepardfaut"/>
    <w:link w:val="Titre3"/>
    <w:uiPriority w:val="9"/>
    <w:rsid w:val="00916D67"/>
    <w:rPr>
      <w:rFonts w:ascii="Times New Roman" w:eastAsia="Times New Roman" w:hAnsi="Times New Roman" w:cs="Times New Roman"/>
      <w:i/>
      <w:sz w:val="26"/>
      <w:szCs w:val="20"/>
    </w:rPr>
  </w:style>
  <w:style w:type="character" w:customStyle="1" w:styleId="Titre4Car">
    <w:name w:val="Titre 4 Car"/>
    <w:basedOn w:val="Policepardfaut"/>
    <w:link w:val="Titre4"/>
    <w:uiPriority w:val="9"/>
    <w:rsid w:val="00916D67"/>
    <w:rPr>
      <w:rFonts w:ascii="ErasItcT" w:eastAsia="Times New Roman" w:hAnsi="ErasItcT" w:cs="Times New Roman"/>
      <w:b/>
      <w:sz w:val="24"/>
      <w:szCs w:val="20"/>
    </w:rPr>
  </w:style>
  <w:style w:type="character" w:customStyle="1" w:styleId="Titre5Car">
    <w:name w:val="Titre 5 Car"/>
    <w:basedOn w:val="Policepardfaut"/>
    <w:link w:val="Titre5"/>
    <w:uiPriority w:val="9"/>
    <w:rsid w:val="00916D67"/>
    <w:rPr>
      <w:rFonts w:ascii="Times New Roman" w:eastAsia="Times New Roman" w:hAnsi="Times New Roman" w:cs="Times New Roman"/>
      <w:b/>
      <w:sz w:val="20"/>
      <w:szCs w:val="20"/>
    </w:rPr>
  </w:style>
  <w:style w:type="character" w:customStyle="1" w:styleId="Titre6Car">
    <w:name w:val="Titre 6 Car"/>
    <w:basedOn w:val="Policepardfaut"/>
    <w:link w:val="Titre6"/>
    <w:uiPriority w:val="9"/>
    <w:rsid w:val="00916D67"/>
    <w:rPr>
      <w:rFonts w:ascii="Times New Roman" w:eastAsia="Times New Roman" w:hAnsi="Times New Roman" w:cs="Times New Roman"/>
      <w:b/>
      <w:color w:val="000000"/>
      <w:sz w:val="24"/>
      <w:szCs w:val="20"/>
    </w:rPr>
  </w:style>
  <w:style w:type="character" w:customStyle="1" w:styleId="Titre7Car">
    <w:name w:val="Titre 7 Car"/>
    <w:basedOn w:val="Policepardfaut"/>
    <w:link w:val="Titre7"/>
    <w:uiPriority w:val="9"/>
    <w:rsid w:val="00916D67"/>
    <w:rPr>
      <w:rFonts w:ascii="Times New Roman" w:eastAsia="Times New Roman" w:hAnsi="Times New Roman" w:cs="Times New Roman"/>
      <w:b/>
      <w:color w:val="0000FF"/>
      <w:sz w:val="24"/>
      <w:szCs w:val="20"/>
    </w:rPr>
  </w:style>
  <w:style w:type="character" w:customStyle="1" w:styleId="Titre8Car">
    <w:name w:val="Titre 8 Car"/>
    <w:basedOn w:val="Policepardfaut"/>
    <w:link w:val="Titre8"/>
    <w:uiPriority w:val="9"/>
    <w:rsid w:val="00916D67"/>
    <w:rPr>
      <w:rFonts w:ascii="Times New Roman" w:eastAsia="Times New Roman" w:hAnsi="Times New Roman" w:cs="Times New Roman"/>
      <w:b/>
      <w:sz w:val="24"/>
      <w:szCs w:val="20"/>
    </w:rPr>
  </w:style>
  <w:style w:type="character" w:customStyle="1" w:styleId="Titre9Car">
    <w:name w:val="Titre 9 Car"/>
    <w:basedOn w:val="Policepardfaut"/>
    <w:link w:val="Titre9"/>
    <w:uiPriority w:val="9"/>
    <w:rsid w:val="00916D67"/>
    <w:rPr>
      <w:rFonts w:ascii="Times New Roman" w:eastAsia="Times New Roman" w:hAnsi="Times New Roman" w:cs="Times New Roman"/>
      <w:bCs/>
      <w:smallCaps/>
      <w:sz w:val="24"/>
      <w:szCs w:val="20"/>
    </w:rPr>
  </w:style>
  <w:style w:type="paragraph" w:styleId="Titre">
    <w:name w:val="Title"/>
    <w:basedOn w:val="Normal"/>
    <w:link w:val="TitreCar"/>
    <w:uiPriority w:val="10"/>
    <w:qFormat/>
    <w:rsid w:val="00916D67"/>
    <w:pPr>
      <w:pBdr>
        <w:top w:val="single" w:sz="6" w:space="1" w:color="auto"/>
        <w:left w:val="single" w:sz="6" w:space="1" w:color="auto"/>
        <w:bottom w:val="single" w:sz="6" w:space="1" w:color="auto"/>
        <w:right w:val="single" w:sz="6" w:space="1" w:color="auto"/>
      </w:pBdr>
      <w:shd w:val="solid" w:color="auto" w:fill="auto"/>
      <w:ind w:right="-1"/>
      <w:jc w:val="center"/>
    </w:pPr>
    <w:rPr>
      <w:rFonts w:ascii="ErasItcT" w:hAnsi="ErasItcT"/>
      <w:b/>
    </w:rPr>
  </w:style>
  <w:style w:type="character" w:customStyle="1" w:styleId="TitreCar">
    <w:name w:val="Titre Car"/>
    <w:basedOn w:val="Policepardfaut"/>
    <w:link w:val="Titre"/>
    <w:uiPriority w:val="10"/>
    <w:rsid w:val="00916D67"/>
    <w:rPr>
      <w:rFonts w:ascii="ErasItcT" w:eastAsia="Times New Roman" w:hAnsi="ErasItcT" w:cs="Times New Roman"/>
      <w:b/>
      <w:sz w:val="20"/>
      <w:szCs w:val="20"/>
      <w:shd w:val="solid" w:color="auto" w:fill="auto"/>
    </w:rPr>
  </w:style>
  <w:style w:type="paragraph" w:styleId="En-tte">
    <w:name w:val="header"/>
    <w:basedOn w:val="Normal"/>
    <w:link w:val="En-tteCar"/>
    <w:uiPriority w:val="99"/>
    <w:rsid w:val="00916D67"/>
    <w:pPr>
      <w:tabs>
        <w:tab w:val="center" w:pos="4819"/>
        <w:tab w:val="right" w:pos="9071"/>
      </w:tabs>
    </w:pPr>
  </w:style>
  <w:style w:type="character" w:customStyle="1" w:styleId="En-tteCar">
    <w:name w:val="En-tête Car"/>
    <w:basedOn w:val="Policepardfaut"/>
    <w:link w:val="En-tte"/>
    <w:uiPriority w:val="99"/>
    <w:rsid w:val="00916D67"/>
    <w:rPr>
      <w:rFonts w:ascii="Times New Roman" w:eastAsia="Times New Roman" w:hAnsi="Times New Roman" w:cs="Times New Roman"/>
      <w:sz w:val="20"/>
      <w:szCs w:val="20"/>
    </w:rPr>
  </w:style>
  <w:style w:type="paragraph" w:styleId="Corpsdetexte">
    <w:name w:val="Body Text"/>
    <w:basedOn w:val="Normal"/>
    <w:link w:val="CorpsdetexteCar"/>
    <w:uiPriority w:val="99"/>
    <w:rsid w:val="00916D67"/>
    <w:pPr>
      <w:jc w:val="both"/>
    </w:pPr>
    <w:rPr>
      <w:rFonts w:ascii="ErasItcT" w:hAnsi="ErasItcT"/>
      <w:sz w:val="18"/>
    </w:rPr>
  </w:style>
  <w:style w:type="character" w:customStyle="1" w:styleId="CorpsdetexteCar">
    <w:name w:val="Corps de texte Car"/>
    <w:basedOn w:val="Policepardfaut"/>
    <w:link w:val="Corpsdetexte"/>
    <w:uiPriority w:val="99"/>
    <w:rsid w:val="00916D67"/>
    <w:rPr>
      <w:rFonts w:ascii="ErasItcT" w:eastAsia="Times New Roman" w:hAnsi="ErasItcT" w:cs="Times New Roman"/>
      <w:sz w:val="18"/>
      <w:szCs w:val="20"/>
    </w:rPr>
  </w:style>
  <w:style w:type="paragraph" w:styleId="Corpsdetexte2">
    <w:name w:val="Body Text 2"/>
    <w:basedOn w:val="Normal"/>
    <w:link w:val="Corpsdetexte2Car"/>
    <w:uiPriority w:val="99"/>
    <w:rsid w:val="00916D67"/>
    <w:pPr>
      <w:jc w:val="both"/>
    </w:pPr>
    <w:rPr>
      <w:rFonts w:ascii="ErasItcT" w:hAnsi="ErasItcT"/>
      <w:color w:val="FF0000"/>
      <w:sz w:val="18"/>
    </w:rPr>
  </w:style>
  <w:style w:type="character" w:customStyle="1" w:styleId="Corpsdetexte2Car">
    <w:name w:val="Corps de texte 2 Car"/>
    <w:basedOn w:val="Policepardfaut"/>
    <w:link w:val="Corpsdetexte2"/>
    <w:uiPriority w:val="99"/>
    <w:rsid w:val="00916D67"/>
    <w:rPr>
      <w:rFonts w:ascii="ErasItcT" w:eastAsia="Times New Roman" w:hAnsi="ErasItcT" w:cs="Times New Roman"/>
      <w:color w:val="FF0000"/>
      <w:sz w:val="18"/>
      <w:szCs w:val="20"/>
    </w:rPr>
  </w:style>
  <w:style w:type="paragraph" w:styleId="Retraitnormal">
    <w:name w:val="Normal Indent"/>
    <w:basedOn w:val="Normal"/>
    <w:rsid w:val="00916D67"/>
    <w:pPr>
      <w:ind w:left="708"/>
    </w:pPr>
  </w:style>
  <w:style w:type="paragraph" w:styleId="Pieddepage">
    <w:name w:val="footer"/>
    <w:basedOn w:val="Normal"/>
    <w:link w:val="PieddepageCar"/>
    <w:uiPriority w:val="99"/>
    <w:rsid w:val="00916D67"/>
    <w:pPr>
      <w:tabs>
        <w:tab w:val="center" w:pos="4819"/>
        <w:tab w:val="right" w:pos="9071"/>
      </w:tabs>
    </w:pPr>
  </w:style>
  <w:style w:type="character" w:customStyle="1" w:styleId="PieddepageCar">
    <w:name w:val="Pied de page Car"/>
    <w:basedOn w:val="Policepardfaut"/>
    <w:link w:val="Pieddepage"/>
    <w:uiPriority w:val="99"/>
    <w:rsid w:val="00916D67"/>
    <w:rPr>
      <w:rFonts w:ascii="Times New Roman" w:eastAsia="Times New Roman" w:hAnsi="Times New Roman" w:cs="Times New Roman"/>
      <w:sz w:val="20"/>
      <w:szCs w:val="20"/>
    </w:rPr>
  </w:style>
  <w:style w:type="paragraph" w:customStyle="1" w:styleId="OmniPage295">
    <w:name w:val="OmniPage #295"/>
    <w:basedOn w:val="Normal"/>
    <w:rsid w:val="00916D67"/>
    <w:pPr>
      <w:tabs>
        <w:tab w:val="right" w:pos="10140"/>
      </w:tabs>
      <w:ind w:left="2840"/>
    </w:pPr>
    <w:rPr>
      <w:noProof/>
    </w:rPr>
  </w:style>
  <w:style w:type="paragraph" w:styleId="Textedebulles">
    <w:name w:val="Balloon Text"/>
    <w:basedOn w:val="Normal"/>
    <w:link w:val="TextedebullesCar"/>
    <w:uiPriority w:val="99"/>
    <w:semiHidden/>
    <w:rsid w:val="00916D67"/>
    <w:rPr>
      <w:rFonts w:ascii="Tahoma" w:hAnsi="Tahoma" w:cs="Tahoma"/>
      <w:sz w:val="16"/>
      <w:szCs w:val="16"/>
    </w:rPr>
  </w:style>
  <w:style w:type="character" w:customStyle="1" w:styleId="TextedebullesCar">
    <w:name w:val="Texte de bulles Car"/>
    <w:basedOn w:val="Policepardfaut"/>
    <w:link w:val="Textedebulles"/>
    <w:uiPriority w:val="99"/>
    <w:semiHidden/>
    <w:rsid w:val="00916D67"/>
    <w:rPr>
      <w:rFonts w:ascii="Tahoma" w:eastAsia="Times New Roman" w:hAnsi="Tahoma" w:cs="Tahoma"/>
      <w:sz w:val="16"/>
      <w:szCs w:val="16"/>
    </w:rPr>
  </w:style>
  <w:style w:type="paragraph" w:styleId="Corpsdetexte3">
    <w:name w:val="Body Text 3"/>
    <w:basedOn w:val="Normal"/>
    <w:link w:val="Corpsdetexte3Car"/>
    <w:uiPriority w:val="99"/>
    <w:rsid w:val="00916D67"/>
    <w:pPr>
      <w:jc w:val="both"/>
    </w:pPr>
    <w:rPr>
      <w:b/>
      <w:smallCaps/>
      <w:sz w:val="24"/>
    </w:rPr>
  </w:style>
  <w:style w:type="character" w:customStyle="1" w:styleId="Corpsdetexte3Car">
    <w:name w:val="Corps de texte 3 Car"/>
    <w:basedOn w:val="Policepardfaut"/>
    <w:link w:val="Corpsdetexte3"/>
    <w:uiPriority w:val="99"/>
    <w:rsid w:val="00916D67"/>
    <w:rPr>
      <w:rFonts w:ascii="Times New Roman" w:eastAsia="Times New Roman" w:hAnsi="Times New Roman" w:cs="Times New Roman"/>
      <w:b/>
      <w:smallCaps/>
      <w:sz w:val="24"/>
      <w:szCs w:val="20"/>
    </w:rPr>
  </w:style>
  <w:style w:type="paragraph" w:styleId="Explorateurdedocuments">
    <w:name w:val="Document Map"/>
    <w:basedOn w:val="Normal"/>
    <w:link w:val="ExplorateurdedocumentsCar"/>
    <w:semiHidden/>
    <w:rsid w:val="00916D67"/>
    <w:pPr>
      <w:shd w:val="clear" w:color="auto" w:fill="000080"/>
    </w:pPr>
    <w:rPr>
      <w:rFonts w:ascii="Tahoma" w:hAnsi="Tahoma"/>
    </w:rPr>
  </w:style>
  <w:style w:type="character" w:customStyle="1" w:styleId="ExplorateurdedocumentsCar">
    <w:name w:val="Explorateur de documents Car"/>
    <w:basedOn w:val="Policepardfaut"/>
    <w:link w:val="Explorateurdedocuments"/>
    <w:semiHidden/>
    <w:rsid w:val="00916D67"/>
    <w:rPr>
      <w:rFonts w:ascii="Tahoma" w:eastAsia="Times New Roman" w:hAnsi="Tahoma" w:cs="Times New Roman"/>
      <w:sz w:val="20"/>
      <w:szCs w:val="20"/>
      <w:shd w:val="clear" w:color="auto" w:fill="000080"/>
    </w:rPr>
  </w:style>
  <w:style w:type="character" w:styleId="Numrodepage">
    <w:name w:val="page number"/>
    <w:basedOn w:val="Policepardfaut"/>
    <w:uiPriority w:val="99"/>
    <w:rsid w:val="00916D67"/>
  </w:style>
  <w:style w:type="paragraph" w:styleId="Retraitcorpsdetexte2">
    <w:name w:val="Body Text Indent 2"/>
    <w:basedOn w:val="Normal"/>
    <w:link w:val="Retraitcorpsdetexte2Car"/>
    <w:uiPriority w:val="99"/>
    <w:rsid w:val="00916D67"/>
    <w:pPr>
      <w:spacing w:after="120" w:line="480" w:lineRule="auto"/>
      <w:ind w:left="283"/>
    </w:pPr>
  </w:style>
  <w:style w:type="character" w:customStyle="1" w:styleId="Retraitcorpsdetexte2Car">
    <w:name w:val="Retrait corps de texte 2 Car"/>
    <w:basedOn w:val="Policepardfaut"/>
    <w:link w:val="Retraitcorpsdetexte2"/>
    <w:uiPriority w:val="99"/>
    <w:rsid w:val="00916D67"/>
    <w:rPr>
      <w:rFonts w:ascii="Times New Roman" w:eastAsia="Times New Roman" w:hAnsi="Times New Roman" w:cs="Times New Roman"/>
      <w:sz w:val="20"/>
      <w:szCs w:val="20"/>
    </w:rPr>
  </w:style>
  <w:style w:type="paragraph" w:styleId="Listepuces">
    <w:name w:val="List Bullet"/>
    <w:basedOn w:val="Normal"/>
    <w:autoRedefine/>
    <w:uiPriority w:val="99"/>
    <w:rsid w:val="00916D67"/>
    <w:pPr>
      <w:widowControl w:val="0"/>
      <w:ind w:left="283" w:hanging="283"/>
      <w:jc w:val="both"/>
    </w:pPr>
    <w:rPr>
      <w:sz w:val="24"/>
      <w:szCs w:val="24"/>
      <w:lang w:eastAsia="fr-FR"/>
    </w:rPr>
  </w:style>
  <w:style w:type="paragraph" w:customStyle="1" w:styleId="Documentationderfrence">
    <w:name w:val="Documentation de référence"/>
    <w:basedOn w:val="Normal"/>
    <w:rsid w:val="00916D67"/>
    <w:pPr>
      <w:numPr>
        <w:numId w:val="25"/>
      </w:numPr>
      <w:tabs>
        <w:tab w:val="left" w:leader="dot" w:pos="2268"/>
      </w:tabs>
      <w:jc w:val="both"/>
    </w:pPr>
    <w:rPr>
      <w:sz w:val="24"/>
      <w:lang w:eastAsia="fr-FR"/>
    </w:rPr>
  </w:style>
  <w:style w:type="paragraph" w:styleId="Paragraphedeliste">
    <w:name w:val="List Paragraph"/>
    <w:basedOn w:val="Normal"/>
    <w:link w:val="ParagraphedelisteCar"/>
    <w:uiPriority w:val="34"/>
    <w:qFormat/>
    <w:rsid w:val="00916D67"/>
    <w:pPr>
      <w:overflowPunct w:val="0"/>
      <w:autoSpaceDE w:val="0"/>
      <w:autoSpaceDN w:val="0"/>
      <w:adjustRightInd w:val="0"/>
      <w:ind w:left="720"/>
      <w:contextualSpacing/>
      <w:textAlignment w:val="baseline"/>
    </w:pPr>
    <w:rPr>
      <w:lang w:eastAsia="fr-FR"/>
    </w:rPr>
  </w:style>
  <w:style w:type="character" w:styleId="Lienhypertexte">
    <w:name w:val="Hyperlink"/>
    <w:uiPriority w:val="99"/>
    <w:rsid w:val="00916D67"/>
    <w:rPr>
      <w:rFonts w:cs="Times New Roman"/>
      <w:color w:val="0000FF"/>
      <w:u w:val="single"/>
    </w:rPr>
  </w:style>
  <w:style w:type="character" w:styleId="Marquedecommentaire">
    <w:name w:val="annotation reference"/>
    <w:rsid w:val="00916D67"/>
    <w:rPr>
      <w:sz w:val="16"/>
      <w:szCs w:val="16"/>
    </w:rPr>
  </w:style>
  <w:style w:type="paragraph" w:styleId="Commentaire">
    <w:name w:val="annotation text"/>
    <w:basedOn w:val="Normal"/>
    <w:link w:val="CommentaireCar"/>
    <w:uiPriority w:val="99"/>
    <w:rsid w:val="00916D67"/>
  </w:style>
  <w:style w:type="character" w:customStyle="1" w:styleId="CommentaireCar">
    <w:name w:val="Commentaire Car"/>
    <w:basedOn w:val="Policepardfaut"/>
    <w:link w:val="Commentaire"/>
    <w:uiPriority w:val="99"/>
    <w:rsid w:val="00916D67"/>
    <w:rPr>
      <w:rFonts w:ascii="Times New Roman" w:eastAsia="Times New Roman" w:hAnsi="Times New Roman" w:cs="Times New Roman"/>
      <w:sz w:val="20"/>
      <w:szCs w:val="20"/>
    </w:rPr>
  </w:style>
  <w:style w:type="paragraph" w:customStyle="1" w:styleId="Default">
    <w:name w:val="Default"/>
    <w:rsid w:val="00916D67"/>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Emphaseintense">
    <w:name w:val="Intense Emphasis"/>
    <w:uiPriority w:val="21"/>
    <w:qFormat/>
    <w:rsid w:val="00916D67"/>
    <w:rPr>
      <w:b/>
      <w:i/>
    </w:rPr>
  </w:style>
  <w:style w:type="paragraph" w:customStyle="1" w:styleId="disposition">
    <w:name w:val="disposition"/>
    <w:basedOn w:val="Normal"/>
    <w:link w:val="dispositionCar"/>
    <w:qFormat/>
    <w:rsid w:val="00916D67"/>
    <w:pPr>
      <w:spacing w:line="276" w:lineRule="auto"/>
      <w:jc w:val="both"/>
    </w:pPr>
    <w:rPr>
      <w:rFonts w:ascii="Arial" w:eastAsiaTheme="minorHAnsi" w:hAnsi="Arial" w:cstheme="minorBidi"/>
      <w:b/>
      <w:i/>
      <w:sz w:val="18"/>
      <w:szCs w:val="22"/>
    </w:rPr>
  </w:style>
  <w:style w:type="paragraph" w:styleId="Citation">
    <w:name w:val="Quote"/>
    <w:basedOn w:val="Normal"/>
    <w:next w:val="Normal"/>
    <w:link w:val="CitationCar"/>
    <w:uiPriority w:val="29"/>
    <w:qFormat/>
    <w:rsid w:val="00916D67"/>
    <w:pPr>
      <w:spacing w:line="276" w:lineRule="auto"/>
      <w:ind w:left="142"/>
      <w:jc w:val="both"/>
    </w:pPr>
    <w:rPr>
      <w:rFonts w:ascii="Arial" w:eastAsiaTheme="minorHAnsi" w:hAnsi="Arial" w:cstheme="minorBidi"/>
      <w:i/>
      <w:sz w:val="18"/>
      <w:szCs w:val="22"/>
    </w:rPr>
  </w:style>
  <w:style w:type="character" w:customStyle="1" w:styleId="CitationCar">
    <w:name w:val="Citation Car"/>
    <w:basedOn w:val="Policepardfaut"/>
    <w:link w:val="Citation"/>
    <w:uiPriority w:val="29"/>
    <w:rsid w:val="00916D67"/>
    <w:rPr>
      <w:rFonts w:ascii="Arial" w:hAnsi="Arial"/>
      <w:i/>
      <w:sz w:val="18"/>
    </w:rPr>
  </w:style>
  <w:style w:type="character" w:customStyle="1" w:styleId="dispositionCar">
    <w:name w:val="disposition Car"/>
    <w:basedOn w:val="Policepardfaut"/>
    <w:link w:val="disposition"/>
    <w:rsid w:val="00916D67"/>
    <w:rPr>
      <w:rFonts w:ascii="Arial" w:hAnsi="Arial"/>
      <w:b/>
      <w:i/>
      <w:sz w:val="18"/>
    </w:rPr>
  </w:style>
  <w:style w:type="paragraph" w:customStyle="1" w:styleId="Tabulation">
    <w:name w:val="Tabulation"/>
    <w:basedOn w:val="Paragraphedeliste"/>
    <w:link w:val="TabulationCar"/>
    <w:rsid w:val="00916D67"/>
    <w:pPr>
      <w:numPr>
        <w:ilvl w:val="1"/>
        <w:numId w:val="30"/>
      </w:numPr>
      <w:overflowPunct/>
      <w:autoSpaceDE/>
      <w:autoSpaceDN/>
      <w:adjustRightInd/>
      <w:spacing w:after="200" w:line="276" w:lineRule="auto"/>
      <w:jc w:val="both"/>
      <w:textAlignment w:val="auto"/>
    </w:pPr>
  </w:style>
  <w:style w:type="paragraph" w:styleId="Sansinterligne">
    <w:name w:val="No Spacing"/>
    <w:basedOn w:val="Normal"/>
    <w:uiPriority w:val="1"/>
    <w:qFormat/>
    <w:rsid w:val="00916D67"/>
    <w:pPr>
      <w:spacing w:line="276" w:lineRule="auto"/>
      <w:jc w:val="both"/>
    </w:pPr>
    <w:rPr>
      <w:rFonts w:ascii="Arial" w:eastAsiaTheme="minorHAnsi" w:hAnsi="Arial" w:cstheme="minorBidi"/>
      <w:sz w:val="18"/>
      <w:szCs w:val="22"/>
    </w:rPr>
  </w:style>
  <w:style w:type="character" w:customStyle="1" w:styleId="ParagraphedelisteCar">
    <w:name w:val="Paragraphe de liste Car"/>
    <w:basedOn w:val="Policepardfaut"/>
    <w:link w:val="Paragraphedeliste"/>
    <w:uiPriority w:val="34"/>
    <w:rsid w:val="00916D67"/>
    <w:rPr>
      <w:rFonts w:ascii="Times New Roman" w:eastAsia="Times New Roman" w:hAnsi="Times New Roman" w:cs="Times New Roman"/>
      <w:sz w:val="20"/>
      <w:szCs w:val="20"/>
      <w:lang w:eastAsia="fr-FR"/>
    </w:rPr>
  </w:style>
  <w:style w:type="character" w:customStyle="1" w:styleId="TabulationCar">
    <w:name w:val="Tabulation Car"/>
    <w:basedOn w:val="ParagraphedelisteCar"/>
    <w:link w:val="Tabulation"/>
    <w:rsid w:val="00916D67"/>
    <w:rPr>
      <w:rFonts w:ascii="Times New Roman" w:eastAsia="Times New Roman" w:hAnsi="Times New Roman" w:cs="Times New Roman"/>
      <w:sz w:val="20"/>
      <w:szCs w:val="20"/>
      <w:lang w:eastAsia="fr-FR"/>
    </w:rPr>
  </w:style>
  <w:style w:type="table" w:customStyle="1" w:styleId="TableNormal">
    <w:name w:val="Table Normal"/>
    <w:uiPriority w:val="2"/>
    <w:semiHidden/>
    <w:unhideWhenUsed/>
    <w:qFormat/>
    <w:rsid w:val="00916D6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16D67"/>
    <w:pPr>
      <w:widowControl w:val="0"/>
    </w:pPr>
    <w:rPr>
      <w:rFonts w:asciiTheme="minorHAnsi" w:eastAsiaTheme="minorHAnsi" w:hAnsiTheme="minorHAnsi" w:cstheme="minorBidi"/>
      <w:sz w:val="22"/>
      <w:szCs w:val="22"/>
      <w:lang w:val="en-US"/>
    </w:rPr>
  </w:style>
  <w:style w:type="character" w:styleId="Lienhypertextesuivivisit">
    <w:name w:val="FollowedHyperlink"/>
    <w:basedOn w:val="Policepardfaut"/>
    <w:uiPriority w:val="99"/>
    <w:unhideWhenUsed/>
    <w:rsid w:val="00916D67"/>
    <w:rPr>
      <w:color w:val="954F72" w:themeColor="followedHyperlink"/>
      <w:u w:val="single"/>
    </w:rPr>
  </w:style>
  <w:style w:type="paragraph" w:styleId="En-ttedetabledesmatires">
    <w:name w:val="TOC Heading"/>
    <w:basedOn w:val="Titre1"/>
    <w:next w:val="Normal"/>
    <w:uiPriority w:val="39"/>
    <w:unhideWhenUsed/>
    <w:qFormat/>
    <w:rsid w:val="00916D67"/>
    <w:pPr>
      <w:keepLines/>
      <w:spacing w:before="480" w:line="276" w:lineRule="auto"/>
      <w:jc w:val="left"/>
      <w:outlineLvl w:val="9"/>
    </w:pPr>
    <w:rPr>
      <w:rFonts w:asciiTheme="majorHAnsi" w:eastAsiaTheme="majorEastAsia" w:hAnsiTheme="majorHAnsi" w:cstheme="majorBidi"/>
      <w:bCs/>
      <w:color w:val="2E74B5" w:themeColor="accent1" w:themeShade="BF"/>
      <w:sz w:val="28"/>
      <w:szCs w:val="28"/>
      <w:lang w:eastAsia="fr-FR"/>
    </w:rPr>
  </w:style>
  <w:style w:type="paragraph" w:styleId="TM2">
    <w:name w:val="toc 2"/>
    <w:basedOn w:val="Normal"/>
    <w:next w:val="Normal"/>
    <w:autoRedefine/>
    <w:uiPriority w:val="39"/>
    <w:unhideWhenUsed/>
    <w:rsid w:val="006E1E84"/>
    <w:pPr>
      <w:tabs>
        <w:tab w:val="right" w:leader="dot" w:pos="10593"/>
      </w:tabs>
      <w:spacing w:after="100" w:line="276" w:lineRule="auto"/>
      <w:ind w:left="180"/>
      <w:jc w:val="both"/>
    </w:pPr>
    <w:rPr>
      <w:rFonts w:ascii="Arial" w:eastAsiaTheme="minorHAnsi" w:hAnsi="Arial" w:cs="Arial"/>
      <w:b/>
      <w:noProof/>
      <w:sz w:val="18"/>
      <w:szCs w:val="22"/>
    </w:rPr>
  </w:style>
  <w:style w:type="paragraph" w:styleId="TM1">
    <w:name w:val="toc 1"/>
    <w:basedOn w:val="Normal"/>
    <w:next w:val="Normal"/>
    <w:autoRedefine/>
    <w:uiPriority w:val="39"/>
    <w:unhideWhenUsed/>
    <w:rsid w:val="00916D67"/>
    <w:pPr>
      <w:spacing w:after="100" w:line="276" w:lineRule="auto"/>
      <w:jc w:val="both"/>
    </w:pPr>
    <w:rPr>
      <w:rFonts w:ascii="Arial" w:eastAsiaTheme="minorHAnsi" w:hAnsi="Arial" w:cstheme="minorBidi"/>
      <w:sz w:val="18"/>
      <w:szCs w:val="22"/>
    </w:rPr>
  </w:style>
  <w:style w:type="paragraph" w:styleId="TM3">
    <w:name w:val="toc 3"/>
    <w:basedOn w:val="Normal"/>
    <w:next w:val="Normal"/>
    <w:autoRedefine/>
    <w:uiPriority w:val="39"/>
    <w:unhideWhenUsed/>
    <w:rsid w:val="00916D67"/>
    <w:pPr>
      <w:spacing w:after="100" w:line="276" w:lineRule="auto"/>
      <w:ind w:left="360"/>
      <w:jc w:val="both"/>
    </w:pPr>
    <w:rPr>
      <w:rFonts w:ascii="Arial" w:eastAsiaTheme="minorHAnsi" w:hAnsi="Arial" w:cstheme="minorBidi"/>
      <w:sz w:val="18"/>
      <w:szCs w:val="22"/>
    </w:rPr>
  </w:style>
  <w:style w:type="paragraph" w:styleId="Index1">
    <w:name w:val="index 1"/>
    <w:basedOn w:val="Normal"/>
    <w:next w:val="Normal"/>
    <w:autoRedefine/>
    <w:uiPriority w:val="99"/>
    <w:unhideWhenUsed/>
    <w:rsid w:val="00916D67"/>
    <w:pPr>
      <w:jc w:val="both"/>
    </w:pPr>
    <w:rPr>
      <w:rFonts w:ascii="Arial" w:eastAsiaTheme="minorHAnsi" w:hAnsi="Arial" w:cstheme="minorBidi"/>
      <w:sz w:val="18"/>
      <w:szCs w:val="22"/>
    </w:rPr>
  </w:style>
  <w:style w:type="paragraph" w:styleId="Titreindex">
    <w:name w:val="index heading"/>
    <w:basedOn w:val="Normal"/>
    <w:next w:val="Index1"/>
    <w:semiHidden/>
    <w:rsid w:val="00916D67"/>
    <w:pPr>
      <w:keepNext/>
      <w:spacing w:before="302" w:after="122"/>
    </w:pPr>
    <w:rPr>
      <w:rFonts w:ascii="Arial" w:hAnsi="Arial"/>
      <w:b/>
      <w:sz w:val="22"/>
      <w:lang w:eastAsia="fr-FR"/>
    </w:rPr>
  </w:style>
  <w:style w:type="paragraph" w:styleId="Notedebasdepage">
    <w:name w:val="footnote text"/>
    <w:basedOn w:val="Normal"/>
    <w:link w:val="NotedebasdepageCar"/>
    <w:uiPriority w:val="99"/>
    <w:semiHidden/>
    <w:rsid w:val="00916D67"/>
    <w:rPr>
      <w:lang w:eastAsia="fr-FR"/>
    </w:rPr>
  </w:style>
  <w:style w:type="character" w:customStyle="1" w:styleId="NotedebasdepageCar">
    <w:name w:val="Note de bas de page Car"/>
    <w:basedOn w:val="Policepardfaut"/>
    <w:link w:val="Notedebasdepage"/>
    <w:uiPriority w:val="99"/>
    <w:semiHidden/>
    <w:rsid w:val="00916D67"/>
    <w:rPr>
      <w:rFonts w:ascii="Times New Roman" w:eastAsia="Times New Roman" w:hAnsi="Times New Roman" w:cs="Times New Roman"/>
      <w:sz w:val="20"/>
      <w:szCs w:val="20"/>
      <w:lang w:eastAsia="fr-FR"/>
    </w:rPr>
  </w:style>
  <w:style w:type="character" w:styleId="Appelnotedebasdep">
    <w:name w:val="footnote reference"/>
    <w:uiPriority w:val="99"/>
    <w:semiHidden/>
    <w:rsid w:val="00916D67"/>
    <w:rPr>
      <w:vertAlign w:val="superscript"/>
    </w:rPr>
  </w:style>
  <w:style w:type="character" w:styleId="lev">
    <w:name w:val="Strong"/>
    <w:uiPriority w:val="22"/>
    <w:qFormat/>
    <w:rsid w:val="00916D67"/>
    <w:rPr>
      <w:b/>
      <w:bCs/>
    </w:rPr>
  </w:style>
  <w:style w:type="paragraph" w:styleId="Retraitcorpsdetexte">
    <w:name w:val="Body Text Indent"/>
    <w:basedOn w:val="Normal"/>
    <w:link w:val="RetraitcorpsdetexteCar"/>
    <w:uiPriority w:val="99"/>
    <w:unhideWhenUsed/>
    <w:rsid w:val="00916D67"/>
    <w:pPr>
      <w:spacing w:after="120" w:line="276" w:lineRule="auto"/>
      <w:ind w:left="283"/>
      <w:jc w:val="both"/>
    </w:pPr>
    <w:rPr>
      <w:rFonts w:ascii="Arial" w:eastAsiaTheme="minorHAnsi" w:hAnsi="Arial" w:cstheme="minorBidi"/>
      <w:sz w:val="18"/>
      <w:szCs w:val="22"/>
    </w:rPr>
  </w:style>
  <w:style w:type="character" w:customStyle="1" w:styleId="RetraitcorpsdetexteCar">
    <w:name w:val="Retrait corps de texte Car"/>
    <w:basedOn w:val="Policepardfaut"/>
    <w:link w:val="Retraitcorpsdetexte"/>
    <w:uiPriority w:val="99"/>
    <w:rsid w:val="00916D67"/>
    <w:rPr>
      <w:rFonts w:ascii="Arial" w:hAnsi="Arial"/>
      <w:sz w:val="18"/>
    </w:rPr>
  </w:style>
  <w:style w:type="paragraph" w:styleId="Objetducommentaire">
    <w:name w:val="annotation subject"/>
    <w:basedOn w:val="Commentaire"/>
    <w:next w:val="Commentaire"/>
    <w:link w:val="ObjetducommentaireCar"/>
    <w:uiPriority w:val="99"/>
    <w:semiHidden/>
    <w:unhideWhenUsed/>
    <w:rsid w:val="00916D67"/>
    <w:pPr>
      <w:spacing w:after="200"/>
      <w:jc w:val="both"/>
    </w:pPr>
    <w:rPr>
      <w:rFonts w:ascii="Arial" w:eastAsiaTheme="minorHAnsi" w:hAnsi="Arial" w:cstheme="minorBidi"/>
      <w:b/>
      <w:bCs/>
    </w:rPr>
  </w:style>
  <w:style w:type="character" w:customStyle="1" w:styleId="ObjetducommentaireCar">
    <w:name w:val="Objet du commentaire Car"/>
    <w:basedOn w:val="CommentaireCar"/>
    <w:link w:val="Objetducommentaire"/>
    <w:uiPriority w:val="99"/>
    <w:semiHidden/>
    <w:rsid w:val="00916D67"/>
    <w:rPr>
      <w:rFonts w:ascii="Arial" w:eastAsia="Times New Roman" w:hAnsi="Arial" w:cs="Times New Roman"/>
      <w:b/>
      <w:bCs/>
      <w:sz w:val="20"/>
      <w:szCs w:val="20"/>
    </w:rPr>
  </w:style>
  <w:style w:type="paragraph" w:styleId="Rvision">
    <w:name w:val="Revision"/>
    <w:hidden/>
    <w:uiPriority w:val="71"/>
    <w:semiHidden/>
    <w:rsid w:val="00916D67"/>
    <w:pPr>
      <w:spacing w:after="0" w:line="240" w:lineRule="auto"/>
    </w:pPr>
    <w:rPr>
      <w:rFonts w:ascii="Arial" w:hAnsi="Arial"/>
      <w:sz w:val="18"/>
    </w:rPr>
  </w:style>
  <w:style w:type="paragraph" w:styleId="Listecontinue">
    <w:name w:val="List Continue"/>
    <w:basedOn w:val="Normal"/>
    <w:uiPriority w:val="99"/>
    <w:rsid w:val="00916D67"/>
    <w:pPr>
      <w:spacing w:after="120"/>
      <w:ind w:left="283"/>
    </w:pPr>
    <w:rPr>
      <w:sz w:val="24"/>
      <w:szCs w:val="24"/>
      <w:lang w:eastAsia="fr-FR"/>
    </w:rPr>
  </w:style>
  <w:style w:type="paragraph" w:customStyle="1" w:styleId="Niveau1">
    <w:name w:val="Niveau1"/>
    <w:basedOn w:val="Normal"/>
    <w:rsid w:val="00916D67"/>
    <w:pPr>
      <w:widowControl w:val="0"/>
      <w:ind w:left="709"/>
      <w:jc w:val="both"/>
    </w:pPr>
    <w:rPr>
      <w:rFonts w:ascii="Arial" w:hAnsi="Arial" w:cs="Arial"/>
      <w:sz w:val="24"/>
      <w:szCs w:val="24"/>
      <w:lang w:eastAsia="fr-FR"/>
    </w:rPr>
  </w:style>
  <w:style w:type="paragraph" w:customStyle="1" w:styleId="Niveau2">
    <w:name w:val="Niveau2"/>
    <w:basedOn w:val="Normal"/>
    <w:rsid w:val="00916D67"/>
    <w:pPr>
      <w:widowControl w:val="0"/>
      <w:ind w:left="1418"/>
      <w:jc w:val="both"/>
    </w:pPr>
    <w:rPr>
      <w:rFonts w:ascii="Arial" w:hAnsi="Arial" w:cs="Arial"/>
      <w:sz w:val="24"/>
      <w:szCs w:val="24"/>
      <w:lang w:eastAsia="fr-FR"/>
    </w:rPr>
  </w:style>
  <w:style w:type="paragraph" w:styleId="Normalcentr">
    <w:name w:val="Block Text"/>
    <w:basedOn w:val="Normal"/>
    <w:uiPriority w:val="99"/>
    <w:rsid w:val="00916D67"/>
    <w:pPr>
      <w:widowControl w:val="0"/>
      <w:spacing w:line="240" w:lineRule="atLeast"/>
      <w:ind w:left="284" w:right="-18"/>
      <w:jc w:val="both"/>
    </w:pPr>
    <w:rPr>
      <w:lang w:eastAsia="fr-FR"/>
    </w:rPr>
  </w:style>
  <w:style w:type="paragraph" w:customStyle="1" w:styleId="TEXTE">
    <w:name w:val="TEXTE"/>
    <w:basedOn w:val="Normal"/>
    <w:rsid w:val="00916D67"/>
    <w:pPr>
      <w:spacing w:before="72" w:after="72"/>
      <w:ind w:left="567"/>
      <w:jc w:val="both"/>
    </w:pPr>
    <w:rPr>
      <w:rFonts w:ascii="Arial" w:hAnsi="Arial"/>
      <w:sz w:val="22"/>
      <w:lang w:eastAsia="fr-FR"/>
    </w:rPr>
  </w:style>
  <w:style w:type="paragraph" w:customStyle="1" w:styleId="BodyText21">
    <w:name w:val="Body Text 21"/>
    <w:basedOn w:val="Normal"/>
    <w:rsid w:val="00916D67"/>
    <w:pPr>
      <w:tabs>
        <w:tab w:val="left" w:pos="380"/>
        <w:tab w:val="left" w:pos="940"/>
        <w:tab w:val="left" w:pos="1360"/>
        <w:tab w:val="left" w:pos="1700"/>
        <w:tab w:val="left" w:pos="2340"/>
        <w:tab w:val="left" w:pos="2960"/>
        <w:tab w:val="left" w:pos="3600"/>
        <w:tab w:val="left" w:pos="5200"/>
        <w:tab w:val="left" w:pos="6320"/>
        <w:tab w:val="left" w:pos="7580"/>
        <w:tab w:val="left" w:pos="8980"/>
      </w:tabs>
      <w:overflowPunct w:val="0"/>
      <w:autoSpaceDE w:val="0"/>
      <w:autoSpaceDN w:val="0"/>
      <w:adjustRightInd w:val="0"/>
      <w:spacing w:line="240" w:lineRule="atLeast"/>
      <w:ind w:right="-18"/>
      <w:jc w:val="both"/>
      <w:textAlignment w:val="baseline"/>
    </w:pPr>
    <w:rPr>
      <w:b/>
      <w:color w:val="0000FF"/>
      <w:lang w:eastAsia="fr-FR"/>
    </w:rPr>
  </w:style>
  <w:style w:type="paragraph" w:styleId="Retraitcorpsdetexte3">
    <w:name w:val="Body Text Indent 3"/>
    <w:basedOn w:val="Normal"/>
    <w:link w:val="Retraitcorpsdetexte3Car"/>
    <w:uiPriority w:val="99"/>
    <w:rsid w:val="00916D67"/>
    <w:pPr>
      <w:overflowPunct w:val="0"/>
      <w:autoSpaceDE w:val="0"/>
      <w:autoSpaceDN w:val="0"/>
      <w:adjustRightInd w:val="0"/>
      <w:ind w:left="-218"/>
      <w:jc w:val="both"/>
      <w:textAlignment w:val="baseline"/>
    </w:pPr>
    <w:rPr>
      <w:b/>
      <w:i/>
      <w:lang w:eastAsia="fr-FR"/>
    </w:rPr>
  </w:style>
  <w:style w:type="character" w:customStyle="1" w:styleId="Retraitcorpsdetexte3Car">
    <w:name w:val="Retrait corps de texte 3 Car"/>
    <w:basedOn w:val="Policepardfaut"/>
    <w:link w:val="Retraitcorpsdetexte3"/>
    <w:uiPriority w:val="99"/>
    <w:rsid w:val="00916D67"/>
    <w:rPr>
      <w:rFonts w:ascii="Times New Roman" w:eastAsia="Times New Roman" w:hAnsi="Times New Roman" w:cs="Times New Roman"/>
      <w:b/>
      <w:i/>
      <w:sz w:val="20"/>
      <w:szCs w:val="20"/>
      <w:lang w:eastAsia="fr-FR"/>
    </w:rPr>
  </w:style>
  <w:style w:type="paragraph" w:customStyle="1" w:styleId="font0">
    <w:name w:val="font0"/>
    <w:basedOn w:val="Normal"/>
    <w:rsid w:val="00916D67"/>
    <w:pPr>
      <w:spacing w:before="100" w:beforeAutospacing="1" w:after="100" w:afterAutospacing="1"/>
    </w:pPr>
    <w:rPr>
      <w:rFonts w:ascii="Arial" w:eastAsia="Arial Unicode MS" w:hAnsi="Arial" w:cs="Arial"/>
      <w:lang w:eastAsia="fr-FR"/>
    </w:rPr>
  </w:style>
  <w:style w:type="paragraph" w:customStyle="1" w:styleId="font5">
    <w:name w:val="font5"/>
    <w:basedOn w:val="Normal"/>
    <w:rsid w:val="00916D67"/>
    <w:pPr>
      <w:spacing w:before="100" w:beforeAutospacing="1" w:after="100" w:afterAutospacing="1"/>
    </w:pPr>
    <w:rPr>
      <w:rFonts w:ascii="Arial" w:eastAsia="Arial Unicode MS" w:hAnsi="Arial" w:cs="Arial"/>
      <w:i/>
      <w:iCs/>
      <w:lang w:eastAsia="fr-FR"/>
    </w:rPr>
  </w:style>
  <w:style w:type="paragraph" w:customStyle="1" w:styleId="xl24">
    <w:name w:val="xl24"/>
    <w:basedOn w:val="Normal"/>
    <w:rsid w:val="00916D67"/>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25">
    <w:name w:val="xl25"/>
    <w:basedOn w:val="Normal"/>
    <w:rsid w:val="00916D67"/>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26">
    <w:name w:val="xl26"/>
    <w:basedOn w:val="Normal"/>
    <w:rsid w:val="00916D6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27">
    <w:name w:val="xl27"/>
    <w:basedOn w:val="Normal"/>
    <w:rsid w:val="00916D6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28">
    <w:name w:val="xl28"/>
    <w:basedOn w:val="Normal"/>
    <w:rsid w:val="00916D67"/>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29">
    <w:name w:val="xl29"/>
    <w:basedOn w:val="Normal"/>
    <w:rsid w:val="00916D6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30">
    <w:name w:val="xl30"/>
    <w:basedOn w:val="Normal"/>
    <w:rsid w:val="00916D67"/>
    <w:pPr>
      <w:pBdr>
        <w:top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31">
    <w:name w:val="xl31"/>
    <w:basedOn w:val="Normal"/>
    <w:rsid w:val="00916D67"/>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32">
    <w:name w:val="xl32"/>
    <w:basedOn w:val="Normal"/>
    <w:rsid w:val="00916D67"/>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33">
    <w:name w:val="xl33"/>
    <w:basedOn w:val="Normal"/>
    <w:rsid w:val="00916D67"/>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34">
    <w:name w:val="xl34"/>
    <w:basedOn w:val="Normal"/>
    <w:rsid w:val="00916D67"/>
    <w:pPr>
      <w:pBdr>
        <w:top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35">
    <w:name w:val="xl35"/>
    <w:basedOn w:val="Normal"/>
    <w:rsid w:val="00916D67"/>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36">
    <w:name w:val="xl36"/>
    <w:basedOn w:val="Normal"/>
    <w:rsid w:val="00916D67"/>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37">
    <w:name w:val="xl37"/>
    <w:basedOn w:val="Normal"/>
    <w:rsid w:val="00916D67"/>
    <w:pPr>
      <w:pBdr>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b/>
      <w:bCs/>
      <w:sz w:val="24"/>
      <w:szCs w:val="24"/>
      <w:lang w:eastAsia="fr-FR"/>
    </w:rPr>
  </w:style>
  <w:style w:type="paragraph" w:customStyle="1" w:styleId="xl38">
    <w:name w:val="xl38"/>
    <w:basedOn w:val="Normal"/>
    <w:rsid w:val="00916D6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b/>
      <w:bCs/>
      <w:sz w:val="24"/>
      <w:szCs w:val="24"/>
      <w:lang w:eastAsia="fr-FR"/>
    </w:rPr>
  </w:style>
  <w:style w:type="paragraph" w:customStyle="1" w:styleId="xl39">
    <w:name w:val="xl39"/>
    <w:basedOn w:val="Normal"/>
    <w:rsid w:val="00916D6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b/>
      <w:bCs/>
      <w:sz w:val="24"/>
      <w:szCs w:val="24"/>
      <w:lang w:eastAsia="fr-FR"/>
    </w:rPr>
  </w:style>
  <w:style w:type="paragraph" w:customStyle="1" w:styleId="xl40">
    <w:name w:val="xl40"/>
    <w:basedOn w:val="Normal"/>
    <w:rsid w:val="00916D67"/>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eastAsia="fr-FR"/>
    </w:rPr>
  </w:style>
  <w:style w:type="paragraph" w:customStyle="1" w:styleId="xl41">
    <w:name w:val="xl41"/>
    <w:basedOn w:val="Normal"/>
    <w:rsid w:val="00916D67"/>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lang w:eastAsia="fr-FR"/>
    </w:rPr>
  </w:style>
  <w:style w:type="paragraph" w:customStyle="1" w:styleId="xl42">
    <w:name w:val="xl42"/>
    <w:basedOn w:val="Normal"/>
    <w:rsid w:val="00916D67"/>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eastAsia="Arial Unicode MS" w:hAnsi="Arial" w:cs="Arial"/>
      <w:i/>
      <w:iCs/>
      <w:sz w:val="24"/>
      <w:szCs w:val="24"/>
      <w:lang w:eastAsia="fr-FR"/>
    </w:rPr>
  </w:style>
  <w:style w:type="paragraph" w:customStyle="1" w:styleId="xl43">
    <w:name w:val="xl43"/>
    <w:basedOn w:val="Normal"/>
    <w:rsid w:val="00916D67"/>
    <w:pPr>
      <w:pBdr>
        <w:top w:val="single" w:sz="4" w:space="0" w:color="auto"/>
        <w:left w:val="single" w:sz="4" w:space="0" w:color="auto"/>
        <w:bottom w:val="single" w:sz="8"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44">
    <w:name w:val="xl44"/>
    <w:basedOn w:val="Normal"/>
    <w:rsid w:val="00916D67"/>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45">
    <w:name w:val="xl45"/>
    <w:basedOn w:val="Normal"/>
    <w:rsid w:val="00916D67"/>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46">
    <w:name w:val="xl46"/>
    <w:basedOn w:val="Normal"/>
    <w:rsid w:val="00916D67"/>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47">
    <w:name w:val="xl47"/>
    <w:basedOn w:val="Normal"/>
    <w:rsid w:val="00916D67"/>
    <w:pPr>
      <w:pBdr>
        <w:top w:val="single" w:sz="4" w:space="0" w:color="auto"/>
        <w:left w:val="single" w:sz="4" w:space="0" w:color="auto"/>
        <w:bottom w:val="single" w:sz="8"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48">
    <w:name w:val="xl48"/>
    <w:basedOn w:val="Normal"/>
    <w:rsid w:val="00916D6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49">
    <w:name w:val="xl49"/>
    <w:basedOn w:val="Normal"/>
    <w:rsid w:val="00916D67"/>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eastAsia="fr-FR"/>
    </w:rPr>
  </w:style>
  <w:style w:type="paragraph" w:customStyle="1" w:styleId="xl50">
    <w:name w:val="xl50"/>
    <w:basedOn w:val="Normal"/>
    <w:rsid w:val="00916D6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51">
    <w:name w:val="xl51"/>
    <w:basedOn w:val="Normal"/>
    <w:rsid w:val="00916D6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52">
    <w:name w:val="xl52"/>
    <w:basedOn w:val="Normal"/>
    <w:rsid w:val="00916D67"/>
    <w:pPr>
      <w:spacing w:before="100" w:beforeAutospacing="1" w:after="100" w:afterAutospacing="1"/>
    </w:pPr>
    <w:rPr>
      <w:rFonts w:ascii="Arial Unicode MS" w:eastAsia="Arial Unicode MS" w:hAnsi="Arial Unicode MS" w:cs="Arial Unicode MS"/>
      <w:color w:val="FF0000"/>
      <w:sz w:val="24"/>
      <w:szCs w:val="24"/>
      <w:lang w:eastAsia="fr-FR"/>
    </w:rPr>
  </w:style>
  <w:style w:type="paragraph" w:customStyle="1" w:styleId="xl53">
    <w:name w:val="xl53"/>
    <w:basedOn w:val="Normal"/>
    <w:rsid w:val="00916D67"/>
    <w:pPr>
      <w:pBdr>
        <w:top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54">
    <w:name w:val="xl54"/>
    <w:basedOn w:val="Normal"/>
    <w:rsid w:val="00916D67"/>
    <w:pPr>
      <w:pBdr>
        <w:top w:val="single" w:sz="8"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55">
    <w:name w:val="xl55"/>
    <w:basedOn w:val="Normal"/>
    <w:rsid w:val="00916D6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56">
    <w:name w:val="xl56"/>
    <w:basedOn w:val="Normal"/>
    <w:rsid w:val="00916D6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lang w:eastAsia="fr-FR"/>
    </w:rPr>
  </w:style>
  <w:style w:type="paragraph" w:customStyle="1" w:styleId="xl57">
    <w:name w:val="xl57"/>
    <w:basedOn w:val="Normal"/>
    <w:rsid w:val="00916D67"/>
    <w:pPr>
      <w:spacing w:before="100" w:beforeAutospacing="1" w:after="100" w:afterAutospacing="1"/>
      <w:textAlignment w:val="center"/>
    </w:pPr>
    <w:rPr>
      <w:rFonts w:ascii="Arial" w:eastAsia="Arial Unicode MS" w:hAnsi="Arial" w:cs="Arial"/>
      <w:sz w:val="24"/>
      <w:szCs w:val="24"/>
      <w:lang w:eastAsia="fr-FR"/>
    </w:rPr>
  </w:style>
  <w:style w:type="character" w:styleId="Accentuation">
    <w:name w:val="Emphasis"/>
    <w:uiPriority w:val="20"/>
    <w:qFormat/>
    <w:rsid w:val="00916D67"/>
    <w:rPr>
      <w:rFonts w:cs="Times New Roman"/>
      <w:i/>
    </w:rPr>
  </w:style>
  <w:style w:type="paragraph" w:styleId="NormalWeb">
    <w:name w:val="Normal (Web)"/>
    <w:basedOn w:val="Normal"/>
    <w:uiPriority w:val="99"/>
    <w:rsid w:val="00916D67"/>
    <w:pPr>
      <w:spacing w:before="100" w:beforeAutospacing="1" w:after="100" w:afterAutospacing="1"/>
    </w:pPr>
    <w:rPr>
      <w:sz w:val="24"/>
      <w:szCs w:val="24"/>
      <w:lang w:eastAsia="fr-FR"/>
    </w:rPr>
  </w:style>
  <w:style w:type="paragraph" w:customStyle="1" w:styleId="Normalcentr1">
    <w:name w:val="Normal centré1"/>
    <w:basedOn w:val="Normal"/>
    <w:rsid w:val="00916D67"/>
    <w:pPr>
      <w:spacing w:line="240" w:lineRule="atLeast"/>
      <w:ind w:left="67" w:right="-1"/>
      <w:jc w:val="both"/>
    </w:pPr>
    <w:rPr>
      <w:color w:val="000000"/>
      <w:sz w:val="24"/>
      <w:lang w:eastAsia="fr-FR"/>
    </w:rPr>
  </w:style>
  <w:style w:type="table" w:styleId="Grilledutableau">
    <w:name w:val="Table Grid"/>
    <w:basedOn w:val="TableauNormal"/>
    <w:rsid w:val="00916D6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31">
    <w:name w:val="Corps de texte 31"/>
    <w:basedOn w:val="Normal"/>
    <w:rsid w:val="00916D67"/>
    <w:pPr>
      <w:jc w:val="both"/>
    </w:pPr>
    <w:rPr>
      <w:rFonts w:ascii="Arial" w:eastAsia="Calibri" w:hAnsi="Arial" w:cs="Arial"/>
      <w:sz w:val="22"/>
      <w:szCs w:val="22"/>
      <w:lang w:eastAsia="ar-SA"/>
    </w:rPr>
  </w:style>
  <w:style w:type="paragraph" w:customStyle="1" w:styleId="Normalcentr2">
    <w:name w:val="Normal centré2"/>
    <w:basedOn w:val="Normal"/>
    <w:rsid w:val="00916D67"/>
    <w:pPr>
      <w:spacing w:line="240" w:lineRule="atLeast"/>
      <w:ind w:left="67" w:right="-1"/>
      <w:jc w:val="both"/>
    </w:pPr>
    <w:rPr>
      <w:color w:val="000000"/>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otre-assistance.fr" TargetMode="External"/><Relationship Id="rId18" Type="http://schemas.openxmlformats.org/officeDocument/2006/relationships/hyperlink" Target="mailto:reclamation@votreassistance.f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orias.fr/" TargetMode="External"/><Relationship Id="rId17" Type="http://schemas.openxmlformats.org/officeDocument/2006/relationships/hyperlink" Target="http://www.diplomatie.gouv.fr/fr/conseils-aux-voyageurs/conseils-par-pay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ttestation.mondial-assistance.fr" TargetMode="External"/><Relationship Id="rId20" Type="http://schemas.openxmlformats.org/officeDocument/2006/relationships/hyperlink" Target="https://conso.bloctel.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pr.banque-france.f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ccessibilite.votreassistance.fr/" TargetMode="External"/><Relationship Id="rId23" Type="http://schemas.openxmlformats.org/officeDocument/2006/relationships/header" Target="header2.xml"/><Relationship Id="rId10" Type="http://schemas.openxmlformats.org/officeDocument/2006/relationships/hyperlink" Target="https://urldefense.com/v3/__http:/www.orias.fr/__;!!BnkV9pdh5V0!BLONS__x-nXNK5Blw5P2zqmY3dgmNsdEGAaFJ2Pjc8eWuBy5tYXXeBcNPe76f6-c7RwEkVtEdj9HwzGIom4FLsJfWvSY-JYpWA$" TargetMode="External"/><Relationship Id="rId19" Type="http://schemas.openxmlformats.org/officeDocument/2006/relationships/hyperlink" Target="http://www.mediation-assurance.org/" TargetMode="External"/><Relationship Id="rId4" Type="http://schemas.openxmlformats.org/officeDocument/2006/relationships/settings" Target="settings.xml"/><Relationship Id="rId9" Type="http://schemas.openxmlformats.org/officeDocument/2006/relationships/hyperlink" Target="http://www.visa-assurances.fr" TargetMode="External"/><Relationship Id="rId14" Type="http://schemas.openxmlformats.org/officeDocument/2006/relationships/hyperlink" Target="mailto:medical@votreassistance.fr"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70980-9D95-4F3E-B789-642D11AC3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30</Pages>
  <Words>15610</Words>
  <Characters>85860</Characters>
  <Application>Microsoft Office Word</Application>
  <DocSecurity>0</DocSecurity>
  <Lines>715</Lines>
  <Paragraphs>202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CARBONNIER</dc:creator>
  <cp:keywords/>
  <dc:description/>
  <cp:lastModifiedBy>François CARBONNIER</cp:lastModifiedBy>
  <cp:revision>6</cp:revision>
  <cp:lastPrinted>2025-07-03T20:47:00Z</cp:lastPrinted>
  <dcterms:created xsi:type="dcterms:W3CDTF">2025-06-20T18:35:00Z</dcterms:created>
  <dcterms:modified xsi:type="dcterms:W3CDTF">2025-07-03T20:47:00Z</dcterms:modified>
</cp:coreProperties>
</file>